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Ind w:w="-459" w:type="dxa"/>
        <w:tblLook w:val="0000" w:firstRow="0" w:lastRow="0" w:firstColumn="0" w:lastColumn="0" w:noHBand="0" w:noVBand="0"/>
      </w:tblPr>
      <w:tblGrid>
        <w:gridCol w:w="4678"/>
        <w:gridCol w:w="5244"/>
      </w:tblGrid>
      <w:tr w:rsidR="00CC1B7C" w:rsidRPr="00CC1B7C" w14:paraId="70FD78E7" w14:textId="77777777" w:rsidTr="00644A10">
        <w:trPr>
          <w:trHeight w:val="708"/>
        </w:trPr>
        <w:tc>
          <w:tcPr>
            <w:tcW w:w="4678" w:type="dxa"/>
          </w:tcPr>
          <w:p w14:paraId="771A8203" w14:textId="77777777" w:rsidR="00593060" w:rsidRPr="00CC1B7C" w:rsidRDefault="00593060" w:rsidP="00644A10">
            <w:pPr>
              <w:pStyle w:val="BodyText"/>
              <w:jc w:val="center"/>
              <w:rPr>
                <w:rFonts w:ascii="Times New Roman" w:hAnsi="Times New Roman"/>
                <w:b w:val="0"/>
                <w:bCs/>
                <w:color w:val="000000" w:themeColor="text1"/>
                <w:sz w:val="26"/>
                <w:szCs w:val="28"/>
              </w:rPr>
            </w:pPr>
            <w:r w:rsidRPr="00CC1B7C">
              <w:rPr>
                <w:rFonts w:ascii="Times New Roman" w:hAnsi="Times New Roman"/>
                <w:b w:val="0"/>
                <w:bCs/>
                <w:color w:val="000000" w:themeColor="text1"/>
                <w:sz w:val="26"/>
                <w:szCs w:val="28"/>
              </w:rPr>
              <w:t>UBND TỈNH HÀ TĨNH</w:t>
            </w:r>
          </w:p>
          <w:p w14:paraId="4EFA96AA" w14:textId="77777777" w:rsidR="00593060" w:rsidRPr="00CC1B7C" w:rsidRDefault="00593060" w:rsidP="00644A10">
            <w:pPr>
              <w:pStyle w:val="BodyText"/>
              <w:jc w:val="center"/>
              <w:rPr>
                <w:rFonts w:ascii="Times New Roman" w:hAnsi="Times New Roman"/>
                <w:bCs/>
                <w:color w:val="000000" w:themeColor="text1"/>
                <w:sz w:val="24"/>
                <w:szCs w:val="28"/>
              </w:rPr>
            </w:pPr>
            <w:r w:rsidRPr="00CC1B7C">
              <w:rPr>
                <w:rFonts w:ascii="Times New Roman" w:hAnsi="Times New Roman"/>
                <w:bCs/>
                <w:color w:val="000000" w:themeColor="text1"/>
                <w:sz w:val="24"/>
                <w:szCs w:val="28"/>
              </w:rPr>
              <w:t>SỞ TÀI NGUYÊN VÀ MÔI TRƯỜNG</w:t>
            </w:r>
          </w:p>
          <w:p w14:paraId="7E72CF0C" w14:textId="77777777" w:rsidR="00593060" w:rsidRPr="00CC1B7C" w:rsidRDefault="00593060" w:rsidP="00644A10">
            <w:pPr>
              <w:pStyle w:val="BodyText"/>
              <w:spacing w:before="240" w:after="120"/>
              <w:jc w:val="center"/>
              <w:rPr>
                <w:rFonts w:ascii="Times New Roman" w:hAnsi="Times New Roman"/>
                <w:b w:val="0"/>
                <w:bCs/>
                <w:color w:val="000000" w:themeColor="text1"/>
                <w:szCs w:val="28"/>
              </w:rPr>
            </w:pPr>
            <w:r w:rsidRPr="00CC1B7C">
              <w:rPr>
                <w:rFonts w:ascii="Times New Roman" w:hAnsi="Times New Roman"/>
                <w:b w:val="0"/>
                <w:noProof/>
                <w:color w:val="000000" w:themeColor="text1"/>
                <w:szCs w:val="28"/>
              </w:rPr>
              <mc:AlternateContent>
                <mc:Choice Requires="wps">
                  <w:drawing>
                    <wp:anchor distT="0" distB="0" distL="114300" distR="114300" simplePos="0" relativeHeight="251659264" behindDoc="0" locked="0" layoutInCell="1" allowOverlap="1" wp14:anchorId="53EED808" wp14:editId="0CE2893F">
                      <wp:simplePos x="0" y="0"/>
                      <wp:positionH relativeFrom="column">
                        <wp:posOffset>638175</wp:posOffset>
                      </wp:positionH>
                      <wp:positionV relativeFrom="paragraph">
                        <wp:posOffset>19685</wp:posOffset>
                      </wp:positionV>
                      <wp:extent cx="1554480" cy="635"/>
                      <wp:effectExtent l="0" t="0" r="26670"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FDCB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55pt" to="172.6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GisbEwIAACoEAAAOAAAAZHJzL2Uyb0RvYy54bWysU8GO2jAQvVfqP1i+QxI2UIgIqyqBXmiL tNsPMLZDrDq2ZRsCqvrvHZuAlvZSVc3BGdszb97MGy+fz51EJ26d0KrE2TjFiCuqmVCHEn973Yzm GDlPFCNSK17iC3f4efX+3bI3BZ/oVkvGLQIQ5YrelLj13hRJ4mjLO+LG2nAFl422HfGwtYeEWdID eieTSZrOkl5bZqym3Dk4ra+XeBXxm4ZT/7VpHPdIlhi4+bjauO7DmqyWpDhYYlpBBxrkH1h0RChI eoeqiSfoaMUfUJ2gVjvd+DHVXaKbRlAea4BqsvS3al5aYnisBZrjzL1N7v/B0i+nnUWClTjHSJEO JNoKxdEsdKY3rgCHSu1sqI2e1YvZavrdIaWrlqgDjwxfLwbCshCRPISEjTOAv+8/awY+5Oh1bNO5 sV2AhAagc1TjcleDnz2icJhNp3k+B9Eo3M2ephGfFLdQY53/xHWHglFiCawjNDltnQ9USHFzCZmU 3ggpo9xSob7Ei+lkGgOcloKFy+Dm7GFfSYtOJAxM/Ia8D25WHxWLYC0nbD3Yngh5tSG5VAEPigE6 g3WdiB+LdLGer+f5KJ/M1qM8revRx02Vj2ab7MO0fqqrqs5+BmpZXrSCMa4Cu9t0ZvnfqT+8k+tc 3efz3obkET32C8je/pF0VDMIeB2FvWaXnb2pDAMZnYfHEyb+7R7st0989QsAAP//AwBQSwMEFAAG AAgAAAAhAIXUiwvbAAAABwEAAA8AAABkcnMvZG93bnJldi54bWxMjsFOwzAQRO9I/IO1SFyq1m5C KxTiVAjIjQsFxHWbLElEvE5jtw18Pcup3GY0o5mXbybXqyONofNsYbkwoIgrX3fcWHh7Lee3oEJE rrH3TBa+KcCmuLzIMav9iV/ouI2NkhEOGVpoYxwyrUPVksOw8AOxZJ9+dBjFjo2uRzzJuOt1Ysxa O+xYHloc6KGl6mt7cBZC+U778mdWzcxH2nhK9o/PT2jt9dV0fwcq0hTPZfjDF3QohGnnD1wH1Ys3 ZiVVC+kSlOTpzSoFtRORgC5y/Z+/+AUAAP//AwBQSwECLQAUAAYACAAAACEAtoM4kv4AAADhAQAA EwAAAAAAAAAAAAAAAAAAAAAAW0NvbnRlbnRfVHlwZXNdLnhtbFBLAQItABQABgAIAAAAIQA4/SH/ 1gAAAJQBAAALAAAAAAAAAAAAAAAAAC8BAABfcmVscy8ucmVsc1BLAQItABQABgAIAAAAIQCQGisb EwIAACoEAAAOAAAAAAAAAAAAAAAAAC4CAABkcnMvZTJvRG9jLnhtbFBLAQItABQABgAIAAAAIQCF 1IsL2wAAAAcBAAAPAAAAAAAAAAAAAAAAAG0EAABkcnMvZG93bnJldi54bWxQSwUGAAAAAAQABADz AAAAdQUAAAAA "/>
                  </w:pict>
                </mc:Fallback>
              </mc:AlternateContent>
            </w:r>
            <w:r w:rsidRPr="00CC1B7C">
              <w:rPr>
                <w:rFonts w:ascii="Times New Roman" w:hAnsi="Times New Roman"/>
                <w:b w:val="0"/>
                <w:bCs/>
                <w:color w:val="000000" w:themeColor="text1"/>
                <w:szCs w:val="28"/>
              </w:rPr>
              <w:t xml:space="preserve">Số: </w:t>
            </w:r>
            <w:r w:rsidR="00EE2CC7">
              <w:rPr>
                <w:rFonts w:ascii="Times New Roman" w:hAnsi="Times New Roman"/>
                <w:b w:val="0"/>
                <w:bCs/>
                <w:color w:val="000000" w:themeColor="text1"/>
                <w:szCs w:val="28"/>
              </w:rPr>
              <w:t>640</w:t>
            </w:r>
            <w:r w:rsidRPr="00CC1B7C">
              <w:rPr>
                <w:rFonts w:ascii="Times New Roman" w:hAnsi="Times New Roman"/>
                <w:b w:val="0"/>
                <w:bCs/>
                <w:color w:val="000000" w:themeColor="text1"/>
                <w:szCs w:val="28"/>
              </w:rPr>
              <w:t xml:space="preserve"> /KH-STNMT</w:t>
            </w:r>
          </w:p>
          <w:p w14:paraId="157DF0A7" w14:textId="77777777" w:rsidR="00593060" w:rsidRPr="00CC1B7C" w:rsidRDefault="00593060" w:rsidP="00644A10">
            <w:pPr>
              <w:pStyle w:val="BodyText"/>
              <w:spacing w:before="240" w:after="120"/>
              <w:jc w:val="center"/>
              <w:rPr>
                <w:rFonts w:ascii="Times New Roman" w:hAnsi="Times New Roman"/>
                <w:bCs/>
                <w:color w:val="000000" w:themeColor="text1"/>
                <w:sz w:val="14"/>
                <w:szCs w:val="28"/>
              </w:rPr>
            </w:pPr>
          </w:p>
        </w:tc>
        <w:tc>
          <w:tcPr>
            <w:tcW w:w="5244" w:type="dxa"/>
          </w:tcPr>
          <w:p w14:paraId="1B8602B9" w14:textId="77777777" w:rsidR="00593060" w:rsidRPr="00CC1B7C" w:rsidRDefault="00593060" w:rsidP="00644A10">
            <w:pPr>
              <w:pStyle w:val="BodyText"/>
              <w:jc w:val="both"/>
              <w:rPr>
                <w:rFonts w:ascii="Times New Roman" w:hAnsi="Times New Roman"/>
                <w:color w:val="000000" w:themeColor="text1"/>
                <w:sz w:val="24"/>
                <w:szCs w:val="26"/>
              </w:rPr>
            </w:pPr>
            <w:r w:rsidRPr="00CC1B7C">
              <w:rPr>
                <w:rFonts w:ascii="Times New Roman" w:hAnsi="Times New Roman"/>
                <w:color w:val="000000" w:themeColor="text1"/>
                <w:sz w:val="24"/>
                <w:szCs w:val="26"/>
              </w:rPr>
              <w:t>CỘNG HÒA XÃ HỘI CHỦ NGHĨA VIỆT NAM</w:t>
            </w:r>
          </w:p>
          <w:p w14:paraId="7F2334B1" w14:textId="77777777" w:rsidR="00593060" w:rsidRPr="00D21422" w:rsidRDefault="00593060" w:rsidP="00644A10">
            <w:pPr>
              <w:pStyle w:val="BodyText"/>
              <w:jc w:val="center"/>
              <w:rPr>
                <w:rFonts w:ascii="Times New Roman" w:hAnsi="Times New Roman"/>
                <w:color w:val="000000" w:themeColor="text1"/>
                <w:sz w:val="26"/>
                <w:szCs w:val="28"/>
              </w:rPr>
            </w:pPr>
            <w:r w:rsidRPr="00D21422">
              <w:rPr>
                <w:rFonts w:ascii="Times New Roman" w:hAnsi="Times New Roman" w:hint="eastAsia"/>
                <w:color w:val="000000" w:themeColor="text1"/>
                <w:sz w:val="26"/>
                <w:szCs w:val="28"/>
              </w:rPr>
              <w:t>Đ</w:t>
            </w:r>
            <w:r w:rsidRPr="00D21422">
              <w:rPr>
                <w:rFonts w:ascii="Times New Roman" w:hAnsi="Times New Roman"/>
                <w:color w:val="000000" w:themeColor="text1"/>
                <w:sz w:val="26"/>
                <w:szCs w:val="28"/>
              </w:rPr>
              <w:t>ộc lập - Tự do - Hạnh phúc</w:t>
            </w:r>
          </w:p>
          <w:p w14:paraId="04A96111" w14:textId="77777777" w:rsidR="00593060" w:rsidRPr="00CC1B7C" w:rsidRDefault="00D21422" w:rsidP="00EE2CC7">
            <w:pPr>
              <w:pStyle w:val="BodyText"/>
              <w:spacing w:before="240" w:after="120"/>
              <w:jc w:val="right"/>
              <w:rPr>
                <w:rFonts w:ascii="Times New Roman" w:hAnsi="Times New Roman"/>
                <w:color w:val="000000" w:themeColor="text1"/>
                <w:szCs w:val="28"/>
              </w:rPr>
            </w:pPr>
            <w:r w:rsidRPr="00CC1B7C">
              <w:rPr>
                <w:rFonts w:ascii="Times New Roman" w:hAnsi="Times New Roman"/>
                <w:noProof/>
                <w:color w:val="000000" w:themeColor="text1"/>
                <w:szCs w:val="28"/>
              </w:rPr>
              <mc:AlternateContent>
                <mc:Choice Requires="wps">
                  <w:drawing>
                    <wp:anchor distT="4294967293" distB="4294967293" distL="114300" distR="114300" simplePos="0" relativeHeight="251660288" behindDoc="0" locked="0" layoutInCell="1" allowOverlap="1" wp14:anchorId="69B7DD4C" wp14:editId="4DB19B47">
                      <wp:simplePos x="0" y="0"/>
                      <wp:positionH relativeFrom="column">
                        <wp:posOffset>629920</wp:posOffset>
                      </wp:positionH>
                      <wp:positionV relativeFrom="paragraph">
                        <wp:posOffset>19685</wp:posOffset>
                      </wp:positionV>
                      <wp:extent cx="1895475" cy="635"/>
                      <wp:effectExtent l="0" t="0" r="28575" b="374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7FA14" id="Line 7"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6pt,1.55pt" to="198.8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9fzqGwIAADQEAAAOAAAAZHJzL2Uyb0RvYy54bWysU02P2yAQvVfqf0DcE9uJ82XFWVVx0kva jbTb3gngGBUDAhInqvrfO5CPbtpLVdUHPMDMmzczj/nTqZXoyK0TWpU466cYcUU1E2pf4i+v694U I+eJYkRqxUt85g4/Ld6/m3em4APdaMm4RQCiXNGZEjfemyJJHG14S1xfG67gsta2JR62dp8wSzpA b2UySNNx0mnLjNWUOwen1eUSLyJ+XXPqn+vacY9kiYGbj6uN6y6syWJOir0lphH0SoP8A4uWCAVJ 71AV8QQdrPgDqhXUaqdr36e6TXRdC8pjDVBNlv5WzUtDDI+1QHOcubfJ/T9Y+vm4tUiwEg8xUqSF EW2E4mgSOtMZV4DDUm1tqI2e1IvZaPrNIaWXDVF7Hhm+ng2EZSEieQgJG2cAf9d90gx8yMHr2KZT bVtUS2G+hsAADq1ApziX830u/OQRhcNsOhvlkxFGFO7Gw1HMRIoAEkKNdf4j1y0KRokl8I+Q5Lhx PpD65RLclV4LKePgpUJdiWejwSgGOC0FC5fBzdn9biktOpIgnfhd8z64WX1QLII1nLDV1fZEyIsN yaUKeFAM0LlaF218n6Wz1XQ1zXv5YLzq5WlV9T6sl3lvvM4mo2pYLZdV9iNQy/KiEYxxFdjddJrl f6eD64u5KOyu1Hsbkkf02C8ge/tH0nGuYZQXUew0O2/tbd4gzeh8fUZB+2/3YL997IufAAAA//8D AFBLAwQUAAYACAAAACEAovZEC9sAAAAGAQAADwAAAGRycy9kb3ducmV2LnhtbEyOQUvDQBSE74L/ YXmCN7tpAtak2ZQi6kUQrNHzJvuaBHffhuw2jf/e58neZphh5it3i7NixikMnhSsVwkIpNabgToF 9cfz3QOIEDUZbT2hgh8MsKuur0pdGH+md5wPsRM8QqHQCvoYx0LK0PbodFj5EYmzo5+cjmynTppJ n3ncWZkmyb10eiB+6PWIjz2234eTU7D/en3K3ubGeWvyrv40rk5eUqVub5b9FkTEJf6X4Q+f0aFi psafyARhFeR5yk0F2RoEx1m+2YBoWKQgq1Je4le/AAAA//8DAFBLAQItABQABgAIAAAAIQC2gziS /gAAAOEBAAATAAAAAAAAAAAAAAAAAAAAAABbQ29udGVudF9UeXBlc10ueG1sUEsBAi0AFAAGAAgA AAAhADj9If/WAAAAlAEAAAsAAAAAAAAAAAAAAAAALwEAAF9yZWxzLy5yZWxzUEsBAi0AFAAGAAgA AAAhAFv1/OobAgAANAQAAA4AAAAAAAAAAAAAAAAALgIAAGRycy9lMm9Eb2MueG1sUEsBAi0AFAAG AAgAAAAhAKL2RAvbAAAABgEAAA8AAAAAAAAAAAAAAAAAdQQAAGRycy9kb3ducmV2LnhtbFBLBQYA AAAABAAEAPMAAAB9BQAAAAA= "/>
                  </w:pict>
                </mc:Fallback>
              </mc:AlternateContent>
            </w:r>
            <w:r w:rsidR="004E1B76" w:rsidRPr="00CC1B7C">
              <w:rPr>
                <w:rFonts w:ascii="Times New Roman" w:hAnsi="Times New Roman"/>
                <w:b w:val="0"/>
                <w:i/>
                <w:color w:val="000000" w:themeColor="text1"/>
                <w:szCs w:val="28"/>
              </w:rPr>
              <w:t xml:space="preserve">   </w:t>
            </w:r>
            <w:r w:rsidR="00593060" w:rsidRPr="00CC1B7C">
              <w:rPr>
                <w:rFonts w:ascii="Times New Roman" w:hAnsi="Times New Roman"/>
                <w:b w:val="0"/>
                <w:i/>
                <w:color w:val="000000" w:themeColor="text1"/>
                <w:szCs w:val="28"/>
              </w:rPr>
              <w:t xml:space="preserve">Hà Tĩnh, ngày </w:t>
            </w:r>
            <w:r w:rsidR="00EE2CC7">
              <w:rPr>
                <w:rFonts w:ascii="Times New Roman" w:hAnsi="Times New Roman"/>
                <w:b w:val="0"/>
                <w:i/>
                <w:color w:val="000000" w:themeColor="text1"/>
                <w:szCs w:val="28"/>
              </w:rPr>
              <w:t>24</w:t>
            </w:r>
            <w:r w:rsidR="00593060" w:rsidRPr="00CC1B7C">
              <w:rPr>
                <w:rFonts w:ascii="Times New Roman" w:hAnsi="Times New Roman"/>
                <w:b w:val="0"/>
                <w:i/>
                <w:color w:val="000000" w:themeColor="text1"/>
                <w:szCs w:val="28"/>
              </w:rPr>
              <w:t xml:space="preserve"> tháng </w:t>
            </w:r>
            <w:r w:rsidR="00EE2CC7">
              <w:rPr>
                <w:rFonts w:ascii="Times New Roman" w:hAnsi="Times New Roman"/>
                <w:b w:val="0"/>
                <w:i/>
                <w:color w:val="000000" w:themeColor="text1"/>
                <w:szCs w:val="28"/>
              </w:rPr>
              <w:t>02</w:t>
            </w:r>
            <w:r w:rsidR="00A939A8">
              <w:rPr>
                <w:rFonts w:ascii="Times New Roman" w:hAnsi="Times New Roman"/>
                <w:b w:val="0"/>
                <w:i/>
                <w:color w:val="000000" w:themeColor="text1"/>
                <w:szCs w:val="28"/>
              </w:rPr>
              <w:t xml:space="preserve"> </w:t>
            </w:r>
            <w:r w:rsidR="00593060" w:rsidRPr="00CC1B7C">
              <w:rPr>
                <w:rFonts w:ascii="Times New Roman" w:hAnsi="Times New Roman"/>
                <w:b w:val="0"/>
                <w:i/>
                <w:color w:val="000000" w:themeColor="text1"/>
                <w:szCs w:val="28"/>
              </w:rPr>
              <w:t>năm 202</w:t>
            </w:r>
            <w:r w:rsidR="00EE2CC7">
              <w:rPr>
                <w:rFonts w:ascii="Times New Roman" w:hAnsi="Times New Roman"/>
                <w:b w:val="0"/>
                <w:i/>
                <w:color w:val="000000" w:themeColor="text1"/>
                <w:szCs w:val="28"/>
              </w:rPr>
              <w:t>3</w:t>
            </w:r>
          </w:p>
        </w:tc>
      </w:tr>
    </w:tbl>
    <w:p w14:paraId="47142ACE" w14:textId="77777777" w:rsidR="00593060" w:rsidRPr="00CC1B7C" w:rsidRDefault="00593060" w:rsidP="00593060">
      <w:pPr>
        <w:spacing w:after="0" w:line="240" w:lineRule="auto"/>
        <w:jc w:val="center"/>
        <w:rPr>
          <w:b/>
          <w:color w:val="000000" w:themeColor="text1"/>
        </w:rPr>
      </w:pPr>
      <w:r w:rsidRPr="00CC1B7C">
        <w:rPr>
          <w:b/>
          <w:color w:val="000000" w:themeColor="text1"/>
        </w:rPr>
        <w:t>KẾ HOẠCH</w:t>
      </w:r>
    </w:p>
    <w:p w14:paraId="6BBB0876" w14:textId="77777777" w:rsidR="00F3335C" w:rsidRPr="00CC1B7C" w:rsidRDefault="001A7A0D" w:rsidP="00F3335C">
      <w:pPr>
        <w:spacing w:after="0" w:line="240" w:lineRule="auto"/>
        <w:jc w:val="center"/>
        <w:rPr>
          <w:b/>
          <w:color w:val="000000" w:themeColor="text1"/>
          <w:lang w:val="nl-NL"/>
        </w:rPr>
      </w:pPr>
      <w:r>
        <w:rPr>
          <w:b/>
          <w:color w:val="000000" w:themeColor="text1"/>
          <w:lang w:val="nl-NL"/>
        </w:rPr>
        <w:t>Về việc k</w:t>
      </w:r>
      <w:r w:rsidR="00F3335C" w:rsidRPr="00CC1B7C">
        <w:rPr>
          <w:b/>
          <w:color w:val="000000" w:themeColor="text1"/>
          <w:lang w:val="nl-NL"/>
        </w:rPr>
        <w:t xml:space="preserve">hắc phục các tồn tại, hạn chế trong công tác CCHC, các tiêu chí bị </w:t>
      </w:r>
    </w:p>
    <w:p w14:paraId="014078BA" w14:textId="77777777" w:rsidR="00F3335C" w:rsidRPr="00CC1B7C" w:rsidRDefault="00F3335C" w:rsidP="00F3335C">
      <w:pPr>
        <w:spacing w:after="0" w:line="240" w:lineRule="auto"/>
        <w:jc w:val="center"/>
        <w:rPr>
          <w:b/>
          <w:color w:val="000000" w:themeColor="text1"/>
          <w:lang w:val="nl-NL"/>
        </w:rPr>
      </w:pPr>
      <w:r w:rsidRPr="00CC1B7C">
        <w:rPr>
          <w:b/>
          <w:color w:val="000000" w:themeColor="text1"/>
          <w:lang w:val="nl-NL"/>
        </w:rPr>
        <w:t>trừ điểm trong đợt thẩm định, đánh giá CHCC của tỉnh năm 202</w:t>
      </w:r>
      <w:r w:rsidR="004738E9">
        <w:rPr>
          <w:b/>
          <w:color w:val="000000" w:themeColor="text1"/>
          <w:lang w:val="nl-NL"/>
        </w:rPr>
        <w:t>2</w:t>
      </w:r>
      <w:r w:rsidRPr="00CC1B7C">
        <w:rPr>
          <w:b/>
          <w:color w:val="000000" w:themeColor="text1"/>
          <w:lang w:val="nl-NL"/>
        </w:rPr>
        <w:t xml:space="preserve"> </w:t>
      </w:r>
    </w:p>
    <w:p w14:paraId="216433BD" w14:textId="77777777" w:rsidR="00F3335C" w:rsidRPr="00CC1B7C" w:rsidRDefault="00F3335C" w:rsidP="00F3335C">
      <w:pPr>
        <w:spacing w:after="0" w:line="240" w:lineRule="auto"/>
        <w:jc w:val="center"/>
        <w:rPr>
          <w:b/>
          <w:color w:val="000000" w:themeColor="text1"/>
        </w:rPr>
      </w:pPr>
      <w:r w:rsidRPr="00CC1B7C">
        <w:rPr>
          <w:b/>
          <w:color w:val="000000" w:themeColor="text1"/>
          <w:szCs w:val="28"/>
          <w:shd w:val="clear" w:color="auto" w:fill="FFFFFF"/>
        </w:rPr>
        <w:t>tại</w:t>
      </w:r>
      <w:r w:rsidRPr="00CC1B7C">
        <w:rPr>
          <w:b/>
          <w:color w:val="000000" w:themeColor="text1"/>
        </w:rPr>
        <w:t xml:space="preserve"> Sở Tài nguyên và Môi trường</w:t>
      </w:r>
    </w:p>
    <w:p w14:paraId="1C21AE08" w14:textId="77777777" w:rsidR="00593060" w:rsidRPr="00CC1B7C" w:rsidRDefault="00BB22A9" w:rsidP="00593060">
      <w:pPr>
        <w:spacing w:after="0" w:line="240" w:lineRule="auto"/>
        <w:jc w:val="center"/>
        <w:rPr>
          <w:b/>
          <w:color w:val="000000" w:themeColor="text1"/>
          <w:sz w:val="32"/>
        </w:rPr>
      </w:pPr>
      <w:r w:rsidRPr="00CC1B7C">
        <w:rPr>
          <w:noProof/>
          <w:color w:val="000000" w:themeColor="text1"/>
          <w:szCs w:val="28"/>
        </w:rPr>
        <mc:AlternateContent>
          <mc:Choice Requires="wps">
            <w:drawing>
              <wp:anchor distT="4294967293" distB="4294967293" distL="114300" distR="114300" simplePos="0" relativeHeight="251662336" behindDoc="0" locked="0" layoutInCell="1" allowOverlap="1" wp14:anchorId="319ED77F" wp14:editId="35BE01C6">
                <wp:simplePos x="0" y="0"/>
                <wp:positionH relativeFrom="column">
                  <wp:posOffset>1816100</wp:posOffset>
                </wp:positionH>
                <wp:positionV relativeFrom="paragraph">
                  <wp:posOffset>8890</wp:posOffset>
                </wp:positionV>
                <wp:extent cx="2149475" cy="0"/>
                <wp:effectExtent l="0" t="0" r="2222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89920" id="Line 7"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3pt,.7pt" to="312.2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LnOzGAIAADIEAAAOAAAAZHJzL2Uyb0RvYy54bWysU8uu2yAQ3VfqPyD2ie3UeVlxrio76SZt I93b7gngGBUDAhInqvrvHcijue2mquoFHpiZw5mZw+Lp1El05NYJrUqcDVOMuKKaCbUv8ZeX9WCG kfNEMSK14iU+c4eflm/fLHpT8JFutWTcIgBRruhNiVvvTZEkjra8I26oDVfgbLTtiIet3SfMkh7Q O5mM0nSS9NoyYzXlzsFpfXHiZcRvGk7956Zx3CNZYuDm42rjugtrslyQYm+JaQW90iD/wKIjQsGl d6iaeIIOVvwB1QlqtdONH1LdJbppBOWxBqgmS3+r5rklhsdaoDnO3Nvk/h8s/XTcWiQYzA4jRToY 0UYojqahM71xBQRUamtDbfSkns1G028OKV21RO15ZPhyNpCWhYzkVUrYOAP4u/6jZhBDDl7HNp0a 26FGCvM1JAZwaAU6xbmc73PhJ48oHI6yfJ5PxxjRmy8hRYAIicY6/4HrDgWjxBLYR0By3DgfKP0K CeFKr4WUcexSob7E8/FoHBOcloIFZwhzdr+rpEVHEoQTv1gfeB7DrD4oFsFaTtjqansi5MWGy6UK eFAK0LlaF2V8n6fz1Ww1ywf5aLIa5GldD96vq3wwWWfTcf2urqo6+xGoZXnRCsa4CuxuKs3yv1PB 9b1c9HXX6b0NyWv02C8ge/tH0nGqYZAXSew0O2/tbdogzBh8fURB+Y97sB+f+vInAAAA//8DAFBL AwQUAAYACAAAACEAwFMrXdsAAAAHAQAADwAAAGRycy9kb3ducmV2LnhtbEyPwU7DMBBE70j8g7VI 3KjTUKIS4lRVVbggIVECZydekqj2OordNPw9Cxc4jt5q5m2xmZ0VE46h96RguUhAIDXe9NQqqN4e b9YgQtRktPWECr4wwKa8vCh0bvyZXnE6xFZwCYVcK+hiHHIpQ9Oh02HhByRmn350OnIcW2lGfeZy Z2WaJJl0uide6PSAuw6b4+HkFGw/nve3L1PtvDX3bfVuXJU8pUpdX83bBxAR5/h3DD/6rA4lO9X+ RCYIqyBdZ/xLZLACwTxLV3cg6t8sy0L+9y+/AQAA//8DAFBLAQItABQABgAIAAAAIQC2gziS/gAA AOEBAAATAAAAAAAAAAAAAAAAAAAAAABbQ29udGVudF9UeXBlc10ueG1sUEsBAi0AFAAGAAgAAAAh ADj9If/WAAAAlAEAAAsAAAAAAAAAAAAAAAAALwEAAF9yZWxzLy5yZWxzUEsBAi0AFAAGAAgAAAAh AJsuc7MYAgAAMgQAAA4AAAAAAAAAAAAAAAAALgIAAGRycy9lMm9Eb2MueG1sUEsBAi0AFAAGAAgA AAAhAMBTK13bAAAABwEAAA8AAAAAAAAAAAAAAAAAcgQAAGRycy9kb3ducmV2LnhtbFBLBQYAAAAA BAAEAPMAAAB6BQAAAAA= "/>
            </w:pict>
          </mc:Fallback>
        </mc:AlternateContent>
      </w:r>
    </w:p>
    <w:p w14:paraId="531E3C1D" w14:textId="77777777" w:rsidR="00B5542A" w:rsidRDefault="00593060" w:rsidP="00B81BED">
      <w:pPr>
        <w:spacing w:after="120" w:line="240" w:lineRule="auto"/>
        <w:ind w:firstLine="720"/>
        <w:jc w:val="both"/>
        <w:rPr>
          <w:color w:val="000000" w:themeColor="text1"/>
        </w:rPr>
      </w:pPr>
      <w:r w:rsidRPr="00CC1B7C">
        <w:rPr>
          <w:color w:val="000000" w:themeColor="text1"/>
          <w:szCs w:val="28"/>
        </w:rPr>
        <w:t>Thực hiện</w:t>
      </w:r>
      <w:r w:rsidR="006A32F6" w:rsidRPr="00CC1B7C">
        <w:rPr>
          <w:color w:val="000000" w:themeColor="text1"/>
          <w:szCs w:val="28"/>
        </w:rPr>
        <w:t xml:space="preserve"> Văn bản số </w:t>
      </w:r>
      <w:r w:rsidR="004738E9">
        <w:rPr>
          <w:color w:val="000000" w:themeColor="text1"/>
          <w:szCs w:val="28"/>
        </w:rPr>
        <w:t>08</w:t>
      </w:r>
      <w:r w:rsidR="006A32F6" w:rsidRPr="00CC1B7C">
        <w:rPr>
          <w:color w:val="000000" w:themeColor="text1"/>
          <w:szCs w:val="28"/>
        </w:rPr>
        <w:t>/</w:t>
      </w:r>
      <w:r w:rsidR="004738E9">
        <w:t>BCĐCCHC-TGV</w:t>
      </w:r>
      <w:r w:rsidR="006A32F6" w:rsidRPr="00CC1B7C">
        <w:rPr>
          <w:color w:val="000000" w:themeColor="text1"/>
          <w:szCs w:val="28"/>
        </w:rPr>
        <w:t xml:space="preserve"> ngày </w:t>
      </w:r>
      <w:r w:rsidR="004738E9">
        <w:rPr>
          <w:color w:val="000000" w:themeColor="text1"/>
          <w:szCs w:val="28"/>
        </w:rPr>
        <w:t>15</w:t>
      </w:r>
      <w:r w:rsidR="006A32F6" w:rsidRPr="00CC1B7C">
        <w:rPr>
          <w:color w:val="000000" w:themeColor="text1"/>
          <w:szCs w:val="28"/>
        </w:rPr>
        <w:t>/</w:t>
      </w:r>
      <w:r w:rsidR="00E541E2" w:rsidRPr="00CC1B7C">
        <w:rPr>
          <w:color w:val="000000" w:themeColor="text1"/>
          <w:szCs w:val="28"/>
        </w:rPr>
        <w:t>0</w:t>
      </w:r>
      <w:r w:rsidR="004738E9">
        <w:rPr>
          <w:color w:val="000000" w:themeColor="text1"/>
          <w:szCs w:val="28"/>
        </w:rPr>
        <w:t>2</w:t>
      </w:r>
      <w:r w:rsidR="006A32F6" w:rsidRPr="00CC1B7C">
        <w:rPr>
          <w:color w:val="000000" w:themeColor="text1"/>
          <w:szCs w:val="28"/>
        </w:rPr>
        <w:t>/202</w:t>
      </w:r>
      <w:r w:rsidR="004738E9">
        <w:rPr>
          <w:color w:val="000000" w:themeColor="text1"/>
          <w:szCs w:val="28"/>
        </w:rPr>
        <w:t>3</w:t>
      </w:r>
      <w:r w:rsidR="00213851" w:rsidRPr="00CC1B7C">
        <w:rPr>
          <w:color w:val="000000" w:themeColor="text1"/>
          <w:szCs w:val="28"/>
        </w:rPr>
        <w:t xml:space="preserve"> của </w:t>
      </w:r>
      <w:r w:rsidR="00402E1B">
        <w:rPr>
          <w:color w:val="000000" w:themeColor="text1"/>
          <w:szCs w:val="28"/>
        </w:rPr>
        <w:t>B</w:t>
      </w:r>
      <w:r w:rsidR="001A7A0D">
        <w:rPr>
          <w:color w:val="000000" w:themeColor="text1"/>
          <w:szCs w:val="28"/>
        </w:rPr>
        <w:t>an C</w:t>
      </w:r>
      <w:r w:rsidR="004738E9">
        <w:rPr>
          <w:color w:val="000000" w:themeColor="text1"/>
          <w:szCs w:val="28"/>
        </w:rPr>
        <w:t xml:space="preserve">hỉ đạo </w:t>
      </w:r>
      <w:r w:rsidR="001A7A0D">
        <w:rPr>
          <w:color w:val="000000" w:themeColor="text1"/>
          <w:szCs w:val="28"/>
        </w:rPr>
        <w:t xml:space="preserve">cải cách hành chính </w:t>
      </w:r>
      <w:r w:rsidR="00213851" w:rsidRPr="00CC1B7C">
        <w:rPr>
          <w:color w:val="000000" w:themeColor="text1"/>
          <w:szCs w:val="28"/>
        </w:rPr>
        <w:t xml:space="preserve">tỉnh về </w:t>
      </w:r>
      <w:r w:rsidR="004738E9">
        <w:t>tập trung triển khai thực hiện Kế hoạch cải cách hành chính năm 2023</w:t>
      </w:r>
      <w:r w:rsidR="00213851" w:rsidRPr="00CC1B7C">
        <w:rPr>
          <w:color w:val="000000" w:themeColor="text1"/>
          <w:szCs w:val="28"/>
        </w:rPr>
        <w:t>,</w:t>
      </w:r>
      <w:r w:rsidR="00213851" w:rsidRPr="00CC1B7C">
        <w:rPr>
          <w:color w:val="000000" w:themeColor="text1"/>
        </w:rPr>
        <w:t xml:space="preserve"> </w:t>
      </w:r>
      <w:r w:rsidR="00213851" w:rsidRPr="00CC1B7C">
        <w:rPr>
          <w:color w:val="000000" w:themeColor="text1"/>
          <w:szCs w:val="28"/>
        </w:rPr>
        <w:t xml:space="preserve">Quyết định số </w:t>
      </w:r>
      <w:r w:rsidR="004738E9">
        <w:rPr>
          <w:color w:val="000000" w:themeColor="text1"/>
          <w:szCs w:val="28"/>
        </w:rPr>
        <w:t>2698</w:t>
      </w:r>
      <w:r w:rsidR="00213851" w:rsidRPr="00CC1B7C">
        <w:rPr>
          <w:color w:val="000000" w:themeColor="text1"/>
          <w:szCs w:val="28"/>
        </w:rPr>
        <w:t>QĐ-UBND ng</w:t>
      </w:r>
      <w:r w:rsidR="005A3094" w:rsidRPr="00CC1B7C">
        <w:rPr>
          <w:color w:val="000000" w:themeColor="text1"/>
          <w:szCs w:val="28"/>
        </w:rPr>
        <w:t>ày 29</w:t>
      </w:r>
      <w:r w:rsidR="00213851" w:rsidRPr="00CC1B7C">
        <w:rPr>
          <w:color w:val="000000" w:themeColor="text1"/>
          <w:szCs w:val="28"/>
        </w:rPr>
        <w:t>/12/202</w:t>
      </w:r>
      <w:r w:rsidR="004738E9">
        <w:rPr>
          <w:color w:val="000000" w:themeColor="text1"/>
          <w:szCs w:val="28"/>
        </w:rPr>
        <w:t>2</w:t>
      </w:r>
      <w:r w:rsidR="00213851" w:rsidRPr="00CC1B7C">
        <w:rPr>
          <w:color w:val="000000" w:themeColor="text1"/>
          <w:szCs w:val="28"/>
        </w:rPr>
        <w:t xml:space="preserve"> của UBND tỉnh v</w:t>
      </w:r>
      <w:r w:rsidR="00213851" w:rsidRPr="00CC1B7C">
        <w:rPr>
          <w:color w:val="000000" w:themeColor="text1"/>
          <w:szCs w:val="28"/>
          <w:shd w:val="clear" w:color="auto" w:fill="FFFFFF"/>
        </w:rPr>
        <w:t xml:space="preserve">ề việc </w:t>
      </w:r>
      <w:r w:rsidR="005A3094" w:rsidRPr="00CC1B7C">
        <w:rPr>
          <w:color w:val="000000" w:themeColor="text1"/>
        </w:rPr>
        <w:t>phê duyệt Chỉ số cải cách hành chính năm 202</w:t>
      </w:r>
      <w:r w:rsidR="004738E9">
        <w:rPr>
          <w:color w:val="000000" w:themeColor="text1"/>
        </w:rPr>
        <w:t>2</w:t>
      </w:r>
      <w:r w:rsidR="005A3094" w:rsidRPr="00CC1B7C">
        <w:rPr>
          <w:color w:val="000000" w:themeColor="text1"/>
        </w:rPr>
        <w:t xml:space="preserve"> </w:t>
      </w:r>
      <w:r w:rsidR="004738E9">
        <w:t>và kết quả đánh giá mức độ hoàn thành nhiệm vụ của người đứng đầu trong thực hiện cải cách hành chính của các sở, ban, ngành, UBND cấp huyện và các cơ quan Trung ương đóng trên địa bàn tỉnh</w:t>
      </w:r>
      <w:r w:rsidR="00213851" w:rsidRPr="00CC1B7C">
        <w:rPr>
          <w:color w:val="000000" w:themeColor="text1"/>
        </w:rPr>
        <w:t>;</w:t>
      </w:r>
      <w:r w:rsidRPr="00CC1B7C">
        <w:rPr>
          <w:color w:val="000000" w:themeColor="text1"/>
        </w:rPr>
        <w:t xml:space="preserve"> </w:t>
      </w:r>
    </w:p>
    <w:p w14:paraId="49F50681" w14:textId="77777777" w:rsidR="00593060" w:rsidRPr="00CC1B7C" w:rsidRDefault="00B5542A" w:rsidP="00B81BED">
      <w:pPr>
        <w:spacing w:after="120" w:line="240" w:lineRule="auto"/>
        <w:ind w:firstLine="720"/>
        <w:jc w:val="both"/>
        <w:rPr>
          <w:color w:val="000000" w:themeColor="text1"/>
        </w:rPr>
      </w:pPr>
      <w:r>
        <w:rPr>
          <w:color w:val="000000" w:themeColor="text1"/>
        </w:rPr>
        <w:t xml:space="preserve">Để đẩy mạnh hơn nữa công tác cải cách hành chính (CCHC), </w:t>
      </w:r>
      <w:r w:rsidR="00593060" w:rsidRPr="00CC1B7C">
        <w:rPr>
          <w:color w:val="000000" w:themeColor="text1"/>
        </w:rPr>
        <w:t xml:space="preserve">khắc phục các tồn tại, hạn chế </w:t>
      </w:r>
      <w:r w:rsidR="00273021" w:rsidRPr="00CC1B7C">
        <w:rPr>
          <w:color w:val="000000" w:themeColor="text1"/>
        </w:rPr>
        <w:t xml:space="preserve">trong thực hiện CCHC </w:t>
      </w:r>
      <w:r w:rsidR="008457B6" w:rsidRPr="00CC1B7C">
        <w:rPr>
          <w:color w:val="000000" w:themeColor="text1"/>
        </w:rPr>
        <w:t>đã được Đoàn kiểm tra CCHC và Hội đồng thẩm định, xác định Chỉ số CCHC</w:t>
      </w:r>
      <w:r w:rsidR="00273021" w:rsidRPr="00CC1B7C">
        <w:rPr>
          <w:color w:val="000000" w:themeColor="text1"/>
        </w:rPr>
        <w:t xml:space="preserve"> chỉ ra tại Đợt thẩm định, xác định Chỉ số CCHC cuối </w:t>
      </w:r>
      <w:r w:rsidR="00273021" w:rsidRPr="00CC1B7C">
        <w:rPr>
          <w:color w:val="000000" w:themeColor="text1"/>
          <w:szCs w:val="28"/>
          <w:shd w:val="clear" w:color="auto" w:fill="FFFFFF"/>
        </w:rPr>
        <w:t>năm 202</w:t>
      </w:r>
      <w:r w:rsidR="004738E9">
        <w:rPr>
          <w:color w:val="000000" w:themeColor="text1"/>
          <w:szCs w:val="28"/>
          <w:shd w:val="clear" w:color="auto" w:fill="FFFFFF"/>
        </w:rPr>
        <w:t>2</w:t>
      </w:r>
      <w:r w:rsidR="00593060" w:rsidRPr="00CC1B7C">
        <w:rPr>
          <w:color w:val="000000" w:themeColor="text1"/>
        </w:rPr>
        <w:t xml:space="preserve">, </w:t>
      </w:r>
      <w:r w:rsidR="00EB0EC2" w:rsidRPr="00CC1B7C">
        <w:rPr>
          <w:color w:val="000000" w:themeColor="text1"/>
        </w:rPr>
        <w:t>Sở Tài nguyên và Môi trường</w:t>
      </w:r>
      <w:r w:rsidR="00593060" w:rsidRPr="00CC1B7C">
        <w:rPr>
          <w:color w:val="000000" w:themeColor="text1"/>
        </w:rPr>
        <w:t xml:space="preserve"> xây dựng kế hoạch khắc phục các tồn tại, hạn chế như sau:</w:t>
      </w:r>
    </w:p>
    <w:p w14:paraId="58075C7A" w14:textId="77777777" w:rsidR="00593060" w:rsidRPr="00CC1B7C" w:rsidRDefault="00593060" w:rsidP="00B81BED">
      <w:pPr>
        <w:spacing w:after="120" w:line="240" w:lineRule="auto"/>
        <w:ind w:firstLine="720"/>
        <w:jc w:val="both"/>
        <w:rPr>
          <w:b/>
          <w:color w:val="000000" w:themeColor="text1"/>
        </w:rPr>
      </w:pPr>
      <w:r w:rsidRPr="00CC1B7C">
        <w:rPr>
          <w:b/>
          <w:color w:val="000000" w:themeColor="text1"/>
        </w:rPr>
        <w:t xml:space="preserve">I. MỤC ĐÍCH, YÊU CẦU </w:t>
      </w:r>
    </w:p>
    <w:p w14:paraId="2D739774" w14:textId="77777777" w:rsidR="00593060" w:rsidRPr="00CC1B7C" w:rsidRDefault="00593060" w:rsidP="00B81BED">
      <w:pPr>
        <w:spacing w:after="120" w:line="240" w:lineRule="auto"/>
        <w:ind w:firstLine="720"/>
        <w:jc w:val="both"/>
        <w:rPr>
          <w:b/>
          <w:color w:val="000000" w:themeColor="text1"/>
        </w:rPr>
      </w:pPr>
      <w:r w:rsidRPr="00CC1B7C">
        <w:rPr>
          <w:b/>
          <w:color w:val="000000" w:themeColor="text1"/>
        </w:rPr>
        <w:t xml:space="preserve">1. Mục đích </w:t>
      </w:r>
    </w:p>
    <w:p w14:paraId="4685FC88"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xml:space="preserve">- Nhằm kịp thời chấn chỉnh và khắc phục các tồn tại, hạn chế </w:t>
      </w:r>
      <w:r w:rsidR="00B20B0E" w:rsidRPr="00CC1B7C">
        <w:rPr>
          <w:color w:val="000000" w:themeColor="text1"/>
        </w:rPr>
        <w:t xml:space="preserve">trong thực hiện CCHC </w:t>
      </w:r>
      <w:r w:rsidR="008457B6" w:rsidRPr="00CC1B7C">
        <w:rPr>
          <w:color w:val="000000" w:themeColor="text1"/>
        </w:rPr>
        <w:t xml:space="preserve">đã </w:t>
      </w:r>
      <w:r w:rsidR="00B20B0E" w:rsidRPr="00CC1B7C">
        <w:rPr>
          <w:color w:val="000000" w:themeColor="text1"/>
        </w:rPr>
        <w:t>được</w:t>
      </w:r>
      <w:r w:rsidR="008457B6" w:rsidRPr="00CC1B7C">
        <w:rPr>
          <w:color w:val="000000" w:themeColor="text1"/>
        </w:rPr>
        <w:t xml:space="preserve"> Đoàn kiểm tra CCHC và Hội đồng thẩm định, xác định Chỉ số CCHC </w:t>
      </w:r>
      <w:r w:rsidR="00B20B0E" w:rsidRPr="00CC1B7C">
        <w:rPr>
          <w:color w:val="000000" w:themeColor="text1"/>
        </w:rPr>
        <w:t xml:space="preserve">chỉ ra tại Đợt thẩm định, xác định Chỉ số CCHC cuối </w:t>
      </w:r>
      <w:r w:rsidR="00B20B0E" w:rsidRPr="00CC1B7C">
        <w:rPr>
          <w:color w:val="000000" w:themeColor="text1"/>
          <w:szCs w:val="28"/>
          <w:shd w:val="clear" w:color="auto" w:fill="FFFFFF"/>
        </w:rPr>
        <w:t>năm 202</w:t>
      </w:r>
      <w:r w:rsidR="005D39B8">
        <w:rPr>
          <w:color w:val="000000" w:themeColor="text1"/>
          <w:szCs w:val="28"/>
          <w:shd w:val="clear" w:color="auto" w:fill="FFFFFF"/>
        </w:rPr>
        <w:t>2</w:t>
      </w:r>
      <w:r w:rsidR="00B20B0E" w:rsidRPr="00CC1B7C">
        <w:rPr>
          <w:color w:val="000000" w:themeColor="text1"/>
          <w:szCs w:val="28"/>
          <w:shd w:val="clear" w:color="auto" w:fill="FFFFFF"/>
        </w:rPr>
        <w:t>,</w:t>
      </w:r>
      <w:r w:rsidRPr="00CC1B7C">
        <w:rPr>
          <w:color w:val="000000" w:themeColor="text1"/>
        </w:rPr>
        <w:t xml:space="preserve"> </w:t>
      </w:r>
      <w:r w:rsidR="00B20B0E" w:rsidRPr="00CC1B7C">
        <w:rPr>
          <w:color w:val="000000" w:themeColor="text1"/>
        </w:rPr>
        <w:t>t</w:t>
      </w:r>
      <w:r w:rsidRPr="00CC1B7C">
        <w:rPr>
          <w:color w:val="000000" w:themeColor="text1"/>
        </w:rPr>
        <w:t xml:space="preserve">ừ đó nâng cao trách nhiệm của người đứng đầu các phòng, đơn vị, của cán bộ, công chức, viên chức trong công tác </w:t>
      </w:r>
      <w:r w:rsidR="009555A0" w:rsidRPr="00CC1B7C">
        <w:rPr>
          <w:color w:val="000000" w:themeColor="text1"/>
        </w:rPr>
        <w:t>CCHC</w:t>
      </w:r>
      <w:r w:rsidRPr="00CC1B7C">
        <w:rPr>
          <w:color w:val="000000" w:themeColor="text1"/>
        </w:rPr>
        <w:t xml:space="preserve">. </w:t>
      </w:r>
    </w:p>
    <w:p w14:paraId="1D35BA83"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Đề ra các giải pháp khắc phục những tồn tại, hạn chế trong thời gian tới</w:t>
      </w:r>
      <w:r w:rsidR="005D39B8">
        <w:rPr>
          <w:color w:val="000000" w:themeColor="text1"/>
        </w:rPr>
        <w:t>,</w:t>
      </w:r>
      <w:r w:rsidRPr="00CC1B7C">
        <w:rPr>
          <w:color w:val="000000" w:themeColor="text1"/>
        </w:rPr>
        <w:t xml:space="preserve"> từ đó nâng cao chất lượng, hiệu quả công tác </w:t>
      </w:r>
      <w:r w:rsidR="009555A0" w:rsidRPr="00CC1B7C">
        <w:rPr>
          <w:color w:val="000000" w:themeColor="text1"/>
        </w:rPr>
        <w:t>CCHC</w:t>
      </w:r>
      <w:r w:rsidR="009D4173" w:rsidRPr="00CC1B7C">
        <w:rPr>
          <w:color w:val="000000" w:themeColor="text1"/>
        </w:rPr>
        <w:t>,</w:t>
      </w:r>
      <w:r w:rsidRPr="00CC1B7C">
        <w:rPr>
          <w:color w:val="000000" w:themeColor="text1"/>
        </w:rPr>
        <w:t xml:space="preserve"> góp phần thực hiện tốt các nhiệm vụ chính trị được giao và cải thiện chỉ số, vị trí xếp hạng của </w:t>
      </w:r>
      <w:r w:rsidR="00CC25CC" w:rsidRPr="00CC1B7C">
        <w:rPr>
          <w:color w:val="000000" w:themeColor="text1"/>
        </w:rPr>
        <w:t>Sở Tài nguyên và Môi trường</w:t>
      </w:r>
      <w:r w:rsidRPr="00CC1B7C">
        <w:rPr>
          <w:color w:val="000000" w:themeColor="text1"/>
        </w:rPr>
        <w:t xml:space="preserve"> năm 202</w:t>
      </w:r>
      <w:r w:rsidR="006F3779">
        <w:rPr>
          <w:color w:val="000000" w:themeColor="text1"/>
        </w:rPr>
        <w:t>3</w:t>
      </w:r>
      <w:r w:rsidRPr="00CC1B7C">
        <w:rPr>
          <w:color w:val="000000" w:themeColor="text1"/>
        </w:rPr>
        <w:t xml:space="preserve"> và những năm tiếp theo. </w:t>
      </w:r>
    </w:p>
    <w:p w14:paraId="3140E38C" w14:textId="77777777" w:rsidR="00593060" w:rsidRPr="00CC1B7C" w:rsidRDefault="00593060" w:rsidP="00B81BED">
      <w:pPr>
        <w:spacing w:after="120" w:line="240" w:lineRule="auto"/>
        <w:ind w:firstLine="720"/>
        <w:jc w:val="both"/>
        <w:rPr>
          <w:b/>
          <w:color w:val="000000" w:themeColor="text1"/>
        </w:rPr>
      </w:pPr>
      <w:r w:rsidRPr="00CC1B7C">
        <w:rPr>
          <w:b/>
          <w:color w:val="000000" w:themeColor="text1"/>
        </w:rPr>
        <w:t>2. Yêu cầu</w:t>
      </w:r>
    </w:p>
    <w:p w14:paraId="21662EEE" w14:textId="77777777" w:rsidR="00593060" w:rsidRDefault="00221041" w:rsidP="00B81BED">
      <w:pPr>
        <w:spacing w:after="120" w:line="240" w:lineRule="auto"/>
        <w:ind w:firstLine="720"/>
        <w:jc w:val="both"/>
        <w:rPr>
          <w:color w:val="000000" w:themeColor="text1"/>
        </w:rPr>
      </w:pPr>
      <w:r>
        <w:rPr>
          <w:color w:val="000000" w:themeColor="text1"/>
        </w:rPr>
        <w:t xml:space="preserve">Trưởng các phòng, Giám đốc các </w:t>
      </w:r>
      <w:r w:rsidR="00593060" w:rsidRPr="00CC1B7C">
        <w:rPr>
          <w:color w:val="000000" w:themeColor="text1"/>
        </w:rPr>
        <w:t xml:space="preserve">đơn vị </w:t>
      </w:r>
      <w:r w:rsidR="00B04D89" w:rsidRPr="00CC1B7C">
        <w:rPr>
          <w:color w:val="000000" w:themeColor="text1"/>
        </w:rPr>
        <w:t xml:space="preserve">trực </w:t>
      </w:r>
      <w:r w:rsidR="00593060" w:rsidRPr="00CC1B7C">
        <w:rPr>
          <w:color w:val="000000" w:themeColor="text1"/>
        </w:rPr>
        <w:t xml:space="preserve">thuộc </w:t>
      </w:r>
      <w:r>
        <w:rPr>
          <w:color w:val="000000" w:themeColor="text1"/>
        </w:rPr>
        <w:t xml:space="preserve">và toàn thể cán bộ, công chức, viên chức, người lao động </w:t>
      </w:r>
      <w:r w:rsidR="00593060" w:rsidRPr="00CC1B7C">
        <w:rPr>
          <w:color w:val="000000" w:themeColor="text1"/>
        </w:rPr>
        <w:t xml:space="preserve">nêu cao tinh thần trách nhiệm, chấn chỉnh khắc phục ngay các </w:t>
      </w:r>
      <w:r w:rsidR="00B20B0E" w:rsidRPr="00CC1B7C">
        <w:rPr>
          <w:color w:val="000000" w:themeColor="text1"/>
        </w:rPr>
        <w:t>tồn tại, hạn chế trong thực hiện CCHC</w:t>
      </w:r>
      <w:r w:rsidR="008457B6" w:rsidRPr="00CC1B7C">
        <w:rPr>
          <w:color w:val="000000" w:themeColor="text1"/>
        </w:rPr>
        <w:t xml:space="preserve"> đã</w:t>
      </w:r>
      <w:r w:rsidR="00B20B0E" w:rsidRPr="00CC1B7C">
        <w:rPr>
          <w:color w:val="000000" w:themeColor="text1"/>
        </w:rPr>
        <w:t xml:space="preserve"> </w:t>
      </w:r>
      <w:r w:rsidR="008457B6" w:rsidRPr="00CC1B7C">
        <w:rPr>
          <w:color w:val="000000" w:themeColor="text1"/>
        </w:rPr>
        <w:t>được Đoàn kiểm tra CCHC và Hội đồng thẩm định, xác định Chỉ số CCHC</w:t>
      </w:r>
      <w:r w:rsidR="00B20B0E" w:rsidRPr="00CC1B7C">
        <w:rPr>
          <w:color w:val="000000" w:themeColor="text1"/>
        </w:rPr>
        <w:t xml:space="preserve"> chỉ ra tại Đợt thẩm định, xác định Chỉ số CCHC cuối </w:t>
      </w:r>
      <w:r w:rsidR="00B20B0E" w:rsidRPr="00CC1B7C">
        <w:rPr>
          <w:color w:val="000000" w:themeColor="text1"/>
          <w:szCs w:val="28"/>
          <w:shd w:val="clear" w:color="auto" w:fill="FFFFFF"/>
        </w:rPr>
        <w:t>năm 202</w:t>
      </w:r>
      <w:r w:rsidR="005D39B8">
        <w:rPr>
          <w:color w:val="000000" w:themeColor="text1"/>
          <w:szCs w:val="28"/>
          <w:shd w:val="clear" w:color="auto" w:fill="FFFFFF"/>
        </w:rPr>
        <w:t>2</w:t>
      </w:r>
      <w:r w:rsidR="004C082C">
        <w:rPr>
          <w:color w:val="000000" w:themeColor="text1"/>
        </w:rPr>
        <w:t xml:space="preserve"> gắn với việc thực hiện Kế hoạch CCHC năm 2023 và những năm tiếp theo.</w:t>
      </w:r>
    </w:p>
    <w:p w14:paraId="6823155C" w14:textId="77777777" w:rsidR="004C082C" w:rsidRPr="00CC1B7C" w:rsidRDefault="004C082C" w:rsidP="00B81BED">
      <w:pPr>
        <w:spacing w:after="120" w:line="240" w:lineRule="auto"/>
        <w:ind w:firstLine="720"/>
        <w:jc w:val="both"/>
        <w:rPr>
          <w:color w:val="000000" w:themeColor="text1"/>
        </w:rPr>
      </w:pPr>
    </w:p>
    <w:p w14:paraId="24F74D67" w14:textId="77777777" w:rsidR="00593060" w:rsidRPr="00CC1B7C" w:rsidRDefault="00593060" w:rsidP="00B81BED">
      <w:pPr>
        <w:spacing w:after="120" w:line="240" w:lineRule="auto"/>
        <w:ind w:firstLine="720"/>
        <w:jc w:val="both"/>
        <w:rPr>
          <w:b/>
          <w:color w:val="000000" w:themeColor="text1"/>
        </w:rPr>
      </w:pPr>
      <w:r w:rsidRPr="00CC1B7C">
        <w:rPr>
          <w:b/>
          <w:color w:val="000000" w:themeColor="text1"/>
        </w:rPr>
        <w:lastRenderedPageBreak/>
        <w:t xml:space="preserve">II. </w:t>
      </w:r>
      <w:r w:rsidR="00273EB8" w:rsidRPr="00CC1B7C">
        <w:rPr>
          <w:b/>
          <w:color w:val="000000" w:themeColor="text1"/>
        </w:rPr>
        <w:t>NHIỆM VỤ VÀ GIẢI PHÁP</w:t>
      </w:r>
      <w:r w:rsidRPr="00CC1B7C">
        <w:rPr>
          <w:b/>
          <w:color w:val="000000" w:themeColor="text1"/>
        </w:rPr>
        <w:t xml:space="preserve"> </w:t>
      </w:r>
    </w:p>
    <w:p w14:paraId="3E61403C" w14:textId="77777777" w:rsidR="00273EB8" w:rsidRPr="00CC1B7C" w:rsidRDefault="00273EB8" w:rsidP="00B81BED">
      <w:pPr>
        <w:spacing w:after="120" w:line="240" w:lineRule="auto"/>
        <w:ind w:firstLine="720"/>
        <w:jc w:val="both"/>
        <w:rPr>
          <w:b/>
          <w:color w:val="000000" w:themeColor="text1"/>
        </w:rPr>
      </w:pPr>
      <w:r w:rsidRPr="00CC1B7C">
        <w:rPr>
          <w:b/>
          <w:color w:val="000000" w:themeColor="text1"/>
        </w:rPr>
        <w:t>1. Nhiệm vụ</w:t>
      </w:r>
    </w:p>
    <w:p w14:paraId="33EA1324" w14:textId="77777777" w:rsidR="00593060" w:rsidRPr="00CC1B7C" w:rsidRDefault="00273EB8" w:rsidP="00B81BED">
      <w:pPr>
        <w:spacing w:after="120" w:line="240" w:lineRule="auto"/>
        <w:ind w:firstLine="720"/>
        <w:jc w:val="both"/>
        <w:rPr>
          <w:color w:val="000000" w:themeColor="text1"/>
        </w:rPr>
      </w:pPr>
      <w:r w:rsidRPr="00CC1B7C">
        <w:rPr>
          <w:color w:val="000000" w:themeColor="text1"/>
        </w:rPr>
        <w:t>1.</w:t>
      </w:r>
      <w:r w:rsidR="00593060" w:rsidRPr="00CC1B7C">
        <w:rPr>
          <w:color w:val="000000" w:themeColor="text1"/>
        </w:rPr>
        <w:t xml:space="preserve">1. Đối với Văn phòng Sở </w:t>
      </w:r>
    </w:p>
    <w:p w14:paraId="35ED21A6" w14:textId="77777777" w:rsidR="00180985" w:rsidRPr="00CC1B7C" w:rsidRDefault="00593060" w:rsidP="00B81BED">
      <w:pPr>
        <w:spacing w:after="120" w:line="240" w:lineRule="auto"/>
        <w:ind w:firstLine="720"/>
        <w:jc w:val="both"/>
        <w:rPr>
          <w:color w:val="000000" w:themeColor="text1"/>
        </w:rPr>
      </w:pPr>
      <w:r w:rsidRPr="00CC1B7C">
        <w:rPr>
          <w:color w:val="000000" w:themeColor="text1"/>
        </w:rPr>
        <w:t>-</w:t>
      </w:r>
      <w:r w:rsidR="00FC606C" w:rsidRPr="00CC1B7C">
        <w:rPr>
          <w:color w:val="000000" w:themeColor="text1"/>
        </w:rPr>
        <w:t xml:space="preserve"> </w:t>
      </w:r>
      <w:r w:rsidR="009C182F" w:rsidRPr="00CC1B7C">
        <w:rPr>
          <w:color w:val="000000" w:themeColor="text1"/>
        </w:rPr>
        <w:t>T</w:t>
      </w:r>
      <w:r w:rsidR="00B04D89" w:rsidRPr="00CC1B7C">
        <w:rPr>
          <w:color w:val="000000" w:themeColor="text1"/>
        </w:rPr>
        <w:t>ham mưu thành lập Tổ</w:t>
      </w:r>
      <w:r w:rsidR="00FC606C" w:rsidRPr="00CC1B7C">
        <w:rPr>
          <w:color w:val="000000" w:themeColor="text1"/>
        </w:rPr>
        <w:t xml:space="preserve"> kiểm tra</w:t>
      </w:r>
      <w:r w:rsidR="00584446" w:rsidRPr="00CC1B7C">
        <w:rPr>
          <w:color w:val="000000" w:themeColor="text1"/>
        </w:rPr>
        <w:t>, rà soát</w:t>
      </w:r>
      <w:r w:rsidR="00FC606C" w:rsidRPr="00CC1B7C">
        <w:rPr>
          <w:color w:val="000000" w:themeColor="text1"/>
        </w:rPr>
        <w:t xml:space="preserve"> công tác CCHC</w:t>
      </w:r>
      <w:r w:rsidR="00B04D89" w:rsidRPr="00CC1B7C">
        <w:rPr>
          <w:color w:val="000000" w:themeColor="text1"/>
        </w:rPr>
        <w:t xml:space="preserve">, kiểm soát </w:t>
      </w:r>
      <w:r w:rsidR="00375A59" w:rsidRPr="00CC1B7C">
        <w:rPr>
          <w:color w:val="000000" w:themeColor="text1"/>
        </w:rPr>
        <w:t>thủ tục hành chính (</w:t>
      </w:r>
      <w:r w:rsidR="00B04D89" w:rsidRPr="00CC1B7C">
        <w:rPr>
          <w:color w:val="000000" w:themeColor="text1"/>
        </w:rPr>
        <w:t>TTHC</w:t>
      </w:r>
      <w:r w:rsidR="00375A59" w:rsidRPr="00CC1B7C">
        <w:rPr>
          <w:color w:val="000000" w:themeColor="text1"/>
        </w:rPr>
        <w:t>)</w:t>
      </w:r>
      <w:r w:rsidR="00FC606C" w:rsidRPr="00CC1B7C">
        <w:rPr>
          <w:color w:val="000000" w:themeColor="text1"/>
        </w:rPr>
        <w:t xml:space="preserve"> và kịp thời ban hành văn bản chỉ đạo khắc phục tồn tại, hạn chế sau kiểm tra </w:t>
      </w:r>
      <w:r w:rsidR="00362A13" w:rsidRPr="00CC1B7C">
        <w:rPr>
          <w:color w:val="000000" w:themeColor="text1"/>
        </w:rPr>
        <w:t>của</w:t>
      </w:r>
      <w:r w:rsidR="00FC606C" w:rsidRPr="00CC1B7C">
        <w:rPr>
          <w:color w:val="000000" w:themeColor="text1"/>
        </w:rPr>
        <w:t xml:space="preserve"> </w:t>
      </w:r>
      <w:r w:rsidR="00584446" w:rsidRPr="00CC1B7C">
        <w:rPr>
          <w:color w:val="000000" w:themeColor="text1"/>
        </w:rPr>
        <w:t xml:space="preserve">các </w:t>
      </w:r>
      <w:r w:rsidR="009C182F" w:rsidRPr="00CC1B7C">
        <w:rPr>
          <w:color w:val="000000" w:themeColor="text1"/>
        </w:rPr>
        <w:t xml:space="preserve">phòng, </w:t>
      </w:r>
      <w:r w:rsidR="00FC606C" w:rsidRPr="00CC1B7C">
        <w:rPr>
          <w:color w:val="000000" w:themeColor="text1"/>
        </w:rPr>
        <w:t xml:space="preserve">đơn vị trực thuộc được kiểm tra; </w:t>
      </w:r>
    </w:p>
    <w:p w14:paraId="6530A16A" w14:textId="77777777" w:rsidR="00362A13" w:rsidRPr="00CC1B7C" w:rsidRDefault="00362A13" w:rsidP="00B81BED">
      <w:pPr>
        <w:spacing w:after="120" w:line="240" w:lineRule="auto"/>
        <w:ind w:firstLine="720"/>
        <w:jc w:val="both"/>
        <w:rPr>
          <w:color w:val="000000" w:themeColor="text1"/>
        </w:rPr>
      </w:pPr>
      <w:r w:rsidRPr="00CC1B7C">
        <w:rPr>
          <w:color w:val="000000" w:themeColor="text1"/>
        </w:rPr>
        <w:t>- Kịp thời ban hành</w:t>
      </w:r>
      <w:r w:rsidR="00501A4B" w:rsidRPr="00CC1B7C">
        <w:rPr>
          <w:color w:val="000000" w:themeColor="text1"/>
        </w:rPr>
        <w:t xml:space="preserve"> Kế hoạch kiểm tra, đánh giá công tác CCHC năm 202</w:t>
      </w:r>
      <w:r w:rsidR="005D39B8">
        <w:rPr>
          <w:color w:val="000000" w:themeColor="text1"/>
        </w:rPr>
        <w:t>3</w:t>
      </w:r>
      <w:r w:rsidR="00501A4B" w:rsidRPr="00CC1B7C">
        <w:rPr>
          <w:color w:val="000000" w:themeColor="text1"/>
        </w:rPr>
        <w:t>,</w:t>
      </w:r>
      <w:r w:rsidRPr="00CC1B7C">
        <w:rPr>
          <w:color w:val="000000" w:themeColor="text1"/>
        </w:rPr>
        <w:t xml:space="preserve"> Kế hoạch rà soát, đơn giản hóa TTHC; Báo cáo định kỳ quý, năm và đột xuất về </w:t>
      </w:r>
      <w:r w:rsidR="00501A4B" w:rsidRPr="00CC1B7C">
        <w:rPr>
          <w:color w:val="000000" w:themeColor="text1"/>
        </w:rPr>
        <w:t xml:space="preserve">công tác CCHC và </w:t>
      </w:r>
      <w:r w:rsidRPr="00CC1B7C">
        <w:rPr>
          <w:color w:val="000000" w:themeColor="text1"/>
        </w:rPr>
        <w:t>kiểm soát TTHC đảm bảo</w:t>
      </w:r>
      <w:r w:rsidR="007137CC">
        <w:rPr>
          <w:color w:val="000000" w:themeColor="text1"/>
        </w:rPr>
        <w:t xml:space="preserve"> thời gian quy định</w:t>
      </w:r>
      <w:r w:rsidRPr="00CC1B7C">
        <w:rPr>
          <w:color w:val="000000" w:themeColor="text1"/>
        </w:rPr>
        <w:t xml:space="preserve">, </w:t>
      </w:r>
      <w:r w:rsidR="007137CC">
        <w:rPr>
          <w:color w:val="000000" w:themeColor="text1"/>
        </w:rPr>
        <w:t xml:space="preserve">chất lượng </w:t>
      </w:r>
      <w:r w:rsidRPr="00CC1B7C">
        <w:rPr>
          <w:color w:val="000000" w:themeColor="text1"/>
        </w:rPr>
        <w:t xml:space="preserve">nội dung và biểu mẫu; </w:t>
      </w:r>
    </w:p>
    <w:p w14:paraId="15AD3D9F" w14:textId="77777777" w:rsidR="009C182F" w:rsidRPr="00CC1B7C" w:rsidRDefault="009C182F" w:rsidP="00B81BED">
      <w:pPr>
        <w:spacing w:after="120" w:line="240" w:lineRule="auto"/>
        <w:ind w:firstLine="720"/>
        <w:jc w:val="both"/>
        <w:rPr>
          <w:color w:val="000000" w:themeColor="text1"/>
        </w:rPr>
      </w:pPr>
      <w:r w:rsidRPr="00CC1B7C">
        <w:rPr>
          <w:color w:val="000000" w:themeColor="text1"/>
        </w:rPr>
        <w:t xml:space="preserve">- Triển khai đầy đủ công tác tuyên truyền </w:t>
      </w:r>
      <w:r w:rsidR="005B40FB" w:rsidRPr="00CC1B7C">
        <w:rPr>
          <w:color w:val="000000" w:themeColor="text1"/>
        </w:rPr>
        <w:t>CCHC</w:t>
      </w:r>
      <w:r w:rsidRPr="00CC1B7C">
        <w:rPr>
          <w:color w:val="000000" w:themeColor="text1"/>
        </w:rPr>
        <w:t xml:space="preserve"> (các văn bản của Trung ương, của tỉnh) thông qua các cuộc họp giao ban, </w:t>
      </w:r>
      <w:r w:rsidR="00501A4B" w:rsidRPr="00CC1B7C">
        <w:rPr>
          <w:color w:val="000000" w:themeColor="text1"/>
        </w:rPr>
        <w:t xml:space="preserve">các buổi lễ chào cờ đầu tháng </w:t>
      </w:r>
      <w:r w:rsidR="00527359" w:rsidRPr="00CC1B7C">
        <w:rPr>
          <w:color w:val="000000" w:themeColor="text1"/>
        </w:rPr>
        <w:t>và trên Cổng T</w:t>
      </w:r>
      <w:r w:rsidRPr="00CC1B7C">
        <w:rPr>
          <w:color w:val="000000" w:themeColor="text1"/>
        </w:rPr>
        <w:t>hông tin điện tử của Sở;</w:t>
      </w:r>
    </w:p>
    <w:p w14:paraId="3221B5A2" w14:textId="77777777" w:rsidR="00D314DB" w:rsidRPr="00A939A8" w:rsidRDefault="00260300" w:rsidP="00B81BED">
      <w:pPr>
        <w:spacing w:after="120" w:line="240" w:lineRule="auto"/>
        <w:ind w:firstLine="720"/>
        <w:jc w:val="both"/>
        <w:rPr>
          <w:color w:val="000000" w:themeColor="text1"/>
        </w:rPr>
      </w:pPr>
      <w:r w:rsidRPr="00A939A8">
        <w:rPr>
          <w:color w:val="000000" w:themeColor="text1"/>
        </w:rPr>
        <w:t xml:space="preserve">- </w:t>
      </w:r>
      <w:r w:rsidR="007137CC">
        <w:rPr>
          <w:color w:val="000000" w:themeColor="text1"/>
        </w:rPr>
        <w:t xml:space="preserve">Tham mưu </w:t>
      </w:r>
      <w:r w:rsidR="00C85289" w:rsidRPr="00A939A8">
        <w:rPr>
          <w:rFonts w:cs="Times New Roman"/>
          <w:color w:val="000000" w:themeColor="text1"/>
          <w:szCs w:val="28"/>
        </w:rPr>
        <w:t xml:space="preserve">thực hiện kịp thời </w:t>
      </w:r>
      <w:r w:rsidR="007137CC">
        <w:rPr>
          <w:rFonts w:cs="Times New Roman"/>
          <w:color w:val="000000" w:themeColor="text1"/>
          <w:szCs w:val="28"/>
        </w:rPr>
        <w:t xml:space="preserve">kế hoạch triển khai </w:t>
      </w:r>
      <w:r w:rsidR="00C85289" w:rsidRPr="00A939A8">
        <w:rPr>
          <w:rFonts w:cs="Times New Roman"/>
          <w:color w:val="000000" w:themeColor="text1"/>
          <w:szCs w:val="28"/>
        </w:rPr>
        <w:t>Đề án sắp xếp, kiện toàn cơ cấu tổ chức bộ máy của Sở và đơn vị sự nghiệp;</w:t>
      </w:r>
      <w:r w:rsidR="00D314DB" w:rsidRPr="00A939A8">
        <w:rPr>
          <w:rFonts w:cs="Times New Roman"/>
          <w:color w:val="000000" w:themeColor="text1"/>
          <w:szCs w:val="28"/>
        </w:rPr>
        <w:t xml:space="preserve"> </w:t>
      </w:r>
      <w:r w:rsidR="00D314DB" w:rsidRPr="00A939A8">
        <w:rPr>
          <w:color w:val="000000" w:themeColor="text1"/>
          <w:szCs w:val="28"/>
        </w:rPr>
        <w:t>Đào tạo, bồi dưỡng, cập nhật về trình độ chuyên môn nghiệp vụ, kỹ năng thực thi công vụ, nhiệm vụ theo vị trí việc làm</w:t>
      </w:r>
      <w:r w:rsidR="00D314DB" w:rsidRPr="00A939A8">
        <w:rPr>
          <w:color w:val="000000" w:themeColor="text1"/>
        </w:rPr>
        <w:t>;</w:t>
      </w:r>
      <w:r w:rsidR="00C85289" w:rsidRPr="00A939A8">
        <w:rPr>
          <w:color w:val="000000" w:themeColor="text1"/>
        </w:rPr>
        <w:t xml:space="preserve"> </w:t>
      </w:r>
    </w:p>
    <w:p w14:paraId="5241DC85" w14:textId="77777777" w:rsidR="00D314DB" w:rsidRPr="00CC1B7C" w:rsidRDefault="00D314DB" w:rsidP="00B81BED">
      <w:pPr>
        <w:spacing w:after="120" w:line="240" w:lineRule="auto"/>
        <w:ind w:firstLine="720"/>
        <w:jc w:val="both"/>
        <w:rPr>
          <w:color w:val="000000" w:themeColor="text1"/>
        </w:rPr>
      </w:pPr>
      <w:r w:rsidRPr="00A939A8">
        <w:rPr>
          <w:color w:val="000000" w:themeColor="text1"/>
        </w:rPr>
        <w:t xml:space="preserve">- </w:t>
      </w:r>
      <w:r w:rsidR="00260300" w:rsidRPr="00A939A8">
        <w:rPr>
          <w:color w:val="000000" w:themeColor="text1"/>
        </w:rPr>
        <w:t>Tiếp tục chấn chỉnh, siết chặt kỷ luật, kỷ cương, đạo đức công vụ</w:t>
      </w:r>
      <w:r w:rsidR="00C85289" w:rsidRPr="00A939A8">
        <w:rPr>
          <w:color w:val="000000" w:themeColor="text1"/>
        </w:rPr>
        <w:t>;</w:t>
      </w:r>
      <w:r w:rsidR="00260300" w:rsidRPr="00A939A8">
        <w:rPr>
          <w:color w:val="000000" w:themeColor="text1"/>
        </w:rPr>
        <w:t xml:space="preserve"> </w:t>
      </w:r>
      <w:r w:rsidRPr="00A939A8">
        <w:rPr>
          <w:color w:val="000000" w:themeColor="text1"/>
        </w:rPr>
        <w:t xml:space="preserve">Tăng </w:t>
      </w:r>
      <w:r w:rsidRPr="00CC1B7C">
        <w:rPr>
          <w:color w:val="000000" w:themeColor="text1"/>
        </w:rPr>
        <w:t>cường công tác kiểm tra (định kỳ, đột xuất) việc chấp hành kỷ luật, kỷ cương hành chính, cải cách hành chính, văn hoá công vụ của cán bộ, công chức, viên chứ</w:t>
      </w:r>
      <w:r w:rsidR="00592DE1">
        <w:rPr>
          <w:color w:val="000000" w:themeColor="text1"/>
        </w:rPr>
        <w:t xml:space="preserve">c; tham mưu các </w:t>
      </w:r>
      <w:r w:rsidRPr="00CC1B7C">
        <w:rPr>
          <w:color w:val="000000" w:themeColor="text1"/>
        </w:rPr>
        <w:t>biện pháp xử lý nghiêm minh các tổ chức, cá nhân vi phạm;</w:t>
      </w:r>
    </w:p>
    <w:p w14:paraId="43B5BDE5" w14:textId="77777777" w:rsidR="0059028D" w:rsidRPr="00CC1B7C" w:rsidRDefault="00CF275D" w:rsidP="00B81BED">
      <w:pPr>
        <w:spacing w:after="120" w:line="240" w:lineRule="auto"/>
        <w:ind w:firstLine="720"/>
        <w:jc w:val="both"/>
        <w:rPr>
          <w:color w:val="000000" w:themeColor="text1"/>
        </w:rPr>
      </w:pPr>
      <w:r w:rsidRPr="00CC1B7C">
        <w:rPr>
          <w:color w:val="000000" w:themeColor="text1"/>
        </w:rPr>
        <w:t xml:space="preserve">- Thực hiện đúng chỉ đạo của tỉnh, hướng dẫn của các bộ, ngành về tổ chức bộ máy, chức năng, nhiệm vụ và công tác cán bộ; </w:t>
      </w:r>
      <w:r w:rsidR="00B10930" w:rsidRPr="00CC1B7C">
        <w:rPr>
          <w:color w:val="000000" w:themeColor="text1"/>
        </w:rPr>
        <w:t>đảm bảo 60% -100% số</w:t>
      </w:r>
      <w:r w:rsidR="00206DC5" w:rsidRPr="00CC1B7C">
        <w:rPr>
          <w:color w:val="000000" w:themeColor="text1"/>
        </w:rPr>
        <w:t xml:space="preserve"> phòng, </w:t>
      </w:r>
      <w:r w:rsidR="00B10930" w:rsidRPr="00CC1B7C">
        <w:rPr>
          <w:color w:val="000000" w:themeColor="text1"/>
        </w:rPr>
        <w:t xml:space="preserve">đơn vị trực thuộc thực hiện đúng </w:t>
      </w:r>
      <w:r w:rsidRPr="00CC1B7C">
        <w:rPr>
          <w:color w:val="000000" w:themeColor="text1"/>
        </w:rPr>
        <w:t>cơ cấu ngạch công chức, chức danh nghề nghiệp, viên chức theo đúng vị trí việc làm được phê duyệt</w:t>
      </w:r>
      <w:r w:rsidR="00B10930" w:rsidRPr="00CC1B7C">
        <w:rPr>
          <w:color w:val="000000" w:themeColor="text1"/>
        </w:rPr>
        <w:t>; Hoàn thành từ 85% - 100% kế hoạch tinh giản biên chế trong năm</w:t>
      </w:r>
      <w:r w:rsidR="00501A4B" w:rsidRPr="00CC1B7C">
        <w:rPr>
          <w:color w:val="000000" w:themeColor="text1"/>
        </w:rPr>
        <w:t xml:space="preserve">; Chấp </w:t>
      </w:r>
      <w:r w:rsidR="00260300" w:rsidRPr="00CC1B7C">
        <w:rPr>
          <w:color w:val="000000" w:themeColor="text1"/>
        </w:rPr>
        <w:t xml:space="preserve">hành </w:t>
      </w:r>
      <w:r w:rsidR="00501A4B" w:rsidRPr="00CC1B7C">
        <w:rPr>
          <w:color w:val="000000" w:themeColor="text1"/>
        </w:rPr>
        <w:t>nghiêm túc chế độ thông tin, báo cáo về công tác đào tạo, bồi dưỡng;</w:t>
      </w:r>
    </w:p>
    <w:p w14:paraId="2E42E364" w14:textId="77777777" w:rsidR="00B10930" w:rsidRPr="00CC1B7C" w:rsidRDefault="00B10930" w:rsidP="00B81BED">
      <w:pPr>
        <w:spacing w:after="120" w:line="240" w:lineRule="auto"/>
        <w:ind w:firstLine="720"/>
        <w:jc w:val="both"/>
        <w:rPr>
          <w:color w:val="000000" w:themeColor="text1"/>
        </w:rPr>
      </w:pPr>
      <w:r w:rsidRPr="00CC1B7C">
        <w:rPr>
          <w:color w:val="000000" w:themeColor="text1"/>
        </w:rPr>
        <w:t xml:space="preserve">- </w:t>
      </w:r>
      <w:r w:rsidR="00501A4B" w:rsidRPr="00CC1B7C">
        <w:rPr>
          <w:color w:val="000000" w:themeColor="text1"/>
        </w:rPr>
        <w:t>Bảo đảm s</w:t>
      </w:r>
      <w:r w:rsidRPr="00CC1B7C">
        <w:rPr>
          <w:color w:val="000000" w:themeColor="text1"/>
        </w:rPr>
        <w:t xml:space="preserve">ố đơn vị </w:t>
      </w:r>
      <w:r w:rsidR="00501A4B" w:rsidRPr="00CC1B7C">
        <w:rPr>
          <w:color w:val="000000" w:themeColor="text1"/>
        </w:rPr>
        <w:t>sự nghiệp công lập</w:t>
      </w:r>
      <w:r w:rsidRPr="00CC1B7C">
        <w:rPr>
          <w:color w:val="000000" w:themeColor="text1"/>
        </w:rPr>
        <w:t xml:space="preserve"> tự chi thường xuyên và tự bảo đảm một phần chi thường xuyên tăng so với năm trước;</w:t>
      </w:r>
    </w:p>
    <w:p w14:paraId="571A4E11" w14:textId="77777777" w:rsidR="0033021D" w:rsidRPr="00CC1B7C" w:rsidRDefault="00B10930" w:rsidP="00B81BED">
      <w:pPr>
        <w:spacing w:after="120" w:line="240" w:lineRule="auto"/>
        <w:ind w:firstLine="720"/>
        <w:jc w:val="both"/>
        <w:rPr>
          <w:rFonts w:cs="Times New Roman"/>
          <w:color w:val="000000" w:themeColor="text1"/>
          <w:szCs w:val="28"/>
        </w:rPr>
      </w:pPr>
      <w:r w:rsidRPr="00CC1B7C">
        <w:rPr>
          <w:color w:val="000000" w:themeColor="text1"/>
        </w:rPr>
        <w:t>- Đảm bảo chất lượ</w:t>
      </w:r>
      <w:r w:rsidR="00206DC5" w:rsidRPr="00CC1B7C">
        <w:rPr>
          <w:color w:val="000000" w:themeColor="text1"/>
        </w:rPr>
        <w:t>ng C</w:t>
      </w:r>
      <w:r w:rsidRPr="00CC1B7C">
        <w:rPr>
          <w:color w:val="000000" w:themeColor="text1"/>
        </w:rPr>
        <w:t xml:space="preserve">ổng </w:t>
      </w:r>
      <w:r w:rsidR="00206DC5" w:rsidRPr="00CC1B7C">
        <w:rPr>
          <w:color w:val="000000" w:themeColor="text1"/>
        </w:rPr>
        <w:t>T</w:t>
      </w:r>
      <w:r w:rsidR="00501A4B" w:rsidRPr="00CC1B7C">
        <w:rPr>
          <w:color w:val="000000" w:themeColor="text1"/>
        </w:rPr>
        <w:t>hông tin điện tử</w:t>
      </w:r>
      <w:r w:rsidR="00190910">
        <w:rPr>
          <w:color w:val="000000" w:themeColor="text1"/>
        </w:rPr>
        <w:t xml:space="preserve"> (TTĐT)</w:t>
      </w:r>
      <w:r w:rsidRPr="00CC1B7C">
        <w:rPr>
          <w:color w:val="000000" w:themeColor="text1"/>
        </w:rPr>
        <w:t xml:space="preserve"> hoạt động đáp ứng yêu cầu; </w:t>
      </w:r>
      <w:r w:rsidR="00D314DB" w:rsidRPr="00CC1B7C">
        <w:rPr>
          <w:color w:val="000000" w:themeColor="text1"/>
          <w:szCs w:val="28"/>
        </w:rPr>
        <w:t xml:space="preserve">100% các văn bản chỉ đạo và các thông tin hoạt động của </w:t>
      </w:r>
      <w:r w:rsidR="00190910">
        <w:rPr>
          <w:color w:val="000000" w:themeColor="text1"/>
          <w:szCs w:val="28"/>
        </w:rPr>
        <w:t xml:space="preserve">Sở </w:t>
      </w:r>
      <w:r w:rsidR="00D314DB" w:rsidRPr="00CC1B7C">
        <w:rPr>
          <w:color w:val="000000" w:themeColor="text1"/>
          <w:szCs w:val="28"/>
        </w:rPr>
        <w:t xml:space="preserve">được cập nhật lên </w:t>
      </w:r>
      <w:r w:rsidR="00190910">
        <w:rPr>
          <w:color w:val="000000" w:themeColor="text1"/>
          <w:szCs w:val="28"/>
        </w:rPr>
        <w:t>Cổng TTĐT</w:t>
      </w:r>
      <w:r w:rsidR="00D314DB" w:rsidRPr="00CC1B7C">
        <w:rPr>
          <w:color w:val="000000" w:themeColor="text1"/>
          <w:szCs w:val="28"/>
        </w:rPr>
        <w:t xml:space="preserve">; </w:t>
      </w:r>
      <w:r w:rsidR="0033021D" w:rsidRPr="00CC1B7C">
        <w:rPr>
          <w:rFonts w:cs="Times New Roman"/>
          <w:color w:val="000000" w:themeColor="text1"/>
          <w:szCs w:val="28"/>
        </w:rPr>
        <w:t xml:space="preserve">100% TTHC có đủ điều kiện được cung cấp </w:t>
      </w:r>
      <w:r w:rsidR="00190910">
        <w:rPr>
          <w:rFonts w:cs="Times New Roman"/>
          <w:color w:val="000000" w:themeColor="text1"/>
          <w:szCs w:val="28"/>
        </w:rPr>
        <w:t>dịch vụ công trực tuyến toàn trình và một phần</w:t>
      </w:r>
      <w:r w:rsidR="0033021D" w:rsidRPr="00CC1B7C">
        <w:rPr>
          <w:rFonts w:cs="Times New Roman"/>
          <w:color w:val="000000" w:themeColor="text1"/>
          <w:szCs w:val="28"/>
        </w:rPr>
        <w:t xml:space="preserve">; </w:t>
      </w:r>
      <w:r w:rsidR="0033021D" w:rsidRPr="00CC1B7C">
        <w:rPr>
          <w:rFonts w:cs="Times New Roman"/>
          <w:color w:val="000000" w:themeColor="text1"/>
          <w:szCs w:val="28"/>
          <w:lang w:val="nl-NL"/>
        </w:rPr>
        <w:t xml:space="preserve">100% hồ sơ TTHC tiếp nhận thụ lý được cập nhật, quản lý và tổ chức thực hiện trên hệ thống phần mềm một cửa của tỉnh. </w:t>
      </w:r>
    </w:p>
    <w:p w14:paraId="2731BABE" w14:textId="77777777" w:rsidR="00D314DB" w:rsidRPr="00CC1B7C" w:rsidRDefault="00D314DB" w:rsidP="00B81BED">
      <w:pPr>
        <w:spacing w:after="120" w:line="240" w:lineRule="auto"/>
        <w:ind w:firstLine="720"/>
        <w:jc w:val="both"/>
        <w:rPr>
          <w:rFonts w:cs="Times New Roman"/>
          <w:color w:val="000000" w:themeColor="text1"/>
          <w:szCs w:val="28"/>
        </w:rPr>
      </w:pPr>
      <w:r w:rsidRPr="00CC1B7C">
        <w:rPr>
          <w:rFonts w:cs="Times New Roman"/>
          <w:color w:val="000000" w:themeColor="text1"/>
          <w:szCs w:val="28"/>
        </w:rPr>
        <w:t xml:space="preserve">- </w:t>
      </w:r>
      <w:r w:rsidR="005D39B8">
        <w:t xml:space="preserve">Tập trung triển khai Kế hoạch chuyển đổi số của tỉnh năm 2023 theo Kế hoạch số 525/KH-UBND ngày 29/12/2022 của UBND tỉnh. </w:t>
      </w:r>
      <w:r w:rsidR="005D39B8">
        <w:rPr>
          <w:rFonts w:cs="Times New Roman"/>
          <w:color w:val="000000" w:themeColor="text1"/>
          <w:szCs w:val="28"/>
        </w:rPr>
        <w:t>Tri</w:t>
      </w:r>
      <w:r w:rsidR="005D39B8" w:rsidRPr="00547F3D">
        <w:rPr>
          <w:rFonts w:cs="Times New Roman"/>
          <w:color w:val="000000" w:themeColor="text1"/>
          <w:szCs w:val="28"/>
        </w:rPr>
        <w:t>ển</w:t>
      </w:r>
      <w:r w:rsidR="005D39B8">
        <w:rPr>
          <w:rFonts w:cs="Times New Roman"/>
          <w:color w:val="000000" w:themeColor="text1"/>
          <w:szCs w:val="28"/>
        </w:rPr>
        <w:t xml:space="preserve"> khai K</w:t>
      </w:r>
      <w:r w:rsidR="005D39B8" w:rsidRPr="00CC1B7C">
        <w:rPr>
          <w:color w:val="000000" w:themeColor="text1"/>
          <w:szCs w:val="28"/>
          <w:lang w:val="da-DK"/>
        </w:rPr>
        <w:t xml:space="preserve">ế hoạch </w:t>
      </w:r>
      <w:r w:rsidR="005D39B8">
        <w:rPr>
          <w:color w:val="000000" w:themeColor="text1"/>
          <w:szCs w:val="28"/>
          <w:lang w:val="da-DK"/>
        </w:rPr>
        <w:t>th</w:t>
      </w:r>
      <w:r w:rsidR="005D39B8" w:rsidRPr="00547F3D">
        <w:rPr>
          <w:color w:val="000000" w:themeColor="text1"/>
          <w:szCs w:val="28"/>
          <w:lang w:val="da-DK"/>
        </w:rPr>
        <w:t>ực</w:t>
      </w:r>
      <w:r w:rsidR="005D39B8">
        <w:rPr>
          <w:color w:val="000000" w:themeColor="text1"/>
          <w:szCs w:val="28"/>
          <w:lang w:val="da-DK"/>
        </w:rPr>
        <w:t xml:space="preserve"> hi</w:t>
      </w:r>
      <w:r w:rsidR="005D39B8" w:rsidRPr="00547F3D">
        <w:rPr>
          <w:color w:val="000000" w:themeColor="text1"/>
          <w:szCs w:val="28"/>
          <w:lang w:val="da-DK"/>
        </w:rPr>
        <w:t>ện</w:t>
      </w:r>
      <w:r w:rsidR="005D39B8">
        <w:rPr>
          <w:color w:val="000000" w:themeColor="text1"/>
          <w:szCs w:val="28"/>
          <w:lang w:val="da-DK"/>
        </w:rPr>
        <w:t xml:space="preserve"> Đ</w:t>
      </w:r>
      <w:r w:rsidR="005D39B8" w:rsidRPr="00547F3D">
        <w:rPr>
          <w:color w:val="000000" w:themeColor="text1"/>
          <w:szCs w:val="28"/>
          <w:lang w:val="da-DK"/>
        </w:rPr>
        <w:t>ề</w:t>
      </w:r>
      <w:r w:rsidR="005D39B8">
        <w:rPr>
          <w:color w:val="000000" w:themeColor="text1"/>
          <w:szCs w:val="28"/>
          <w:lang w:val="da-DK"/>
        </w:rPr>
        <w:t xml:space="preserve"> </w:t>
      </w:r>
      <w:r w:rsidR="005D39B8" w:rsidRPr="00547F3D">
        <w:rPr>
          <w:color w:val="000000" w:themeColor="text1"/>
          <w:szCs w:val="28"/>
          <w:lang w:val="da-DK"/>
        </w:rPr>
        <w:t>á</w:t>
      </w:r>
      <w:r w:rsidR="005D39B8">
        <w:rPr>
          <w:color w:val="000000" w:themeColor="text1"/>
          <w:szCs w:val="28"/>
          <w:lang w:val="da-DK"/>
        </w:rPr>
        <w:t xml:space="preserve">n </w:t>
      </w:r>
      <w:r w:rsidR="005D39B8" w:rsidRPr="00CC1B7C">
        <w:rPr>
          <w:color w:val="000000" w:themeColor="text1"/>
          <w:szCs w:val="28"/>
          <w:lang w:val="da-DK"/>
        </w:rPr>
        <w:t>chuyển đổi số ngành tài nguyên và môi trườ</w:t>
      </w:r>
      <w:r w:rsidR="009A48E3">
        <w:rPr>
          <w:color w:val="000000" w:themeColor="text1"/>
          <w:szCs w:val="28"/>
          <w:lang w:val="da-DK"/>
        </w:rPr>
        <w:t>ng và Kế hoạch đẩy mạnh thực hiện Dịch vụ công trực tuyến trong giải quyết TTHC lĩnh vực tài nguyên và môi trường.</w:t>
      </w:r>
    </w:p>
    <w:p w14:paraId="39D5D953"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Thời gian thực hiệ</w:t>
      </w:r>
      <w:r w:rsidR="00FA49AB" w:rsidRPr="00CC1B7C">
        <w:rPr>
          <w:color w:val="000000" w:themeColor="text1"/>
        </w:rPr>
        <w:t>n: Trong năm 202</w:t>
      </w:r>
      <w:r w:rsidR="005D39B8">
        <w:rPr>
          <w:color w:val="000000" w:themeColor="text1"/>
        </w:rPr>
        <w:t>3</w:t>
      </w:r>
      <w:r w:rsidR="00FA49AB" w:rsidRPr="00CC1B7C">
        <w:rPr>
          <w:color w:val="000000" w:themeColor="text1"/>
        </w:rPr>
        <w:t>.</w:t>
      </w:r>
    </w:p>
    <w:p w14:paraId="5BFF17DF" w14:textId="77777777" w:rsidR="00593060" w:rsidRPr="00CC1B7C" w:rsidRDefault="00273EB8" w:rsidP="00B81BED">
      <w:pPr>
        <w:spacing w:after="120" w:line="240" w:lineRule="auto"/>
        <w:ind w:firstLine="720"/>
        <w:jc w:val="both"/>
        <w:rPr>
          <w:color w:val="000000" w:themeColor="text1"/>
        </w:rPr>
      </w:pPr>
      <w:r w:rsidRPr="00CC1B7C">
        <w:rPr>
          <w:color w:val="000000" w:themeColor="text1"/>
        </w:rPr>
        <w:lastRenderedPageBreak/>
        <w:t>1.</w:t>
      </w:r>
      <w:r w:rsidR="00593060" w:rsidRPr="00CC1B7C">
        <w:rPr>
          <w:color w:val="000000" w:themeColor="text1"/>
        </w:rPr>
        <w:t>2. Đối vớ</w:t>
      </w:r>
      <w:r w:rsidR="00FC606C" w:rsidRPr="00CC1B7C">
        <w:rPr>
          <w:color w:val="000000" w:themeColor="text1"/>
        </w:rPr>
        <w:t>i</w:t>
      </w:r>
      <w:r w:rsidR="00593060" w:rsidRPr="00CC1B7C">
        <w:rPr>
          <w:color w:val="000000" w:themeColor="text1"/>
        </w:rPr>
        <w:t xml:space="preserve"> </w:t>
      </w:r>
      <w:r w:rsidR="00FC606C" w:rsidRPr="00CC1B7C">
        <w:rPr>
          <w:color w:val="000000" w:themeColor="text1"/>
        </w:rPr>
        <w:t>Thanh tra</w:t>
      </w:r>
      <w:r w:rsidR="00593060" w:rsidRPr="00CC1B7C">
        <w:rPr>
          <w:color w:val="000000" w:themeColor="text1"/>
        </w:rPr>
        <w:t xml:space="preserve"> </w:t>
      </w:r>
      <w:r w:rsidR="00FC606C" w:rsidRPr="00CC1B7C">
        <w:rPr>
          <w:color w:val="000000" w:themeColor="text1"/>
        </w:rPr>
        <w:t>Sở</w:t>
      </w:r>
    </w:p>
    <w:p w14:paraId="6443B43B" w14:textId="77777777" w:rsidR="00C85289" w:rsidRPr="00CC1B7C" w:rsidRDefault="009C182F" w:rsidP="00B81BED">
      <w:pPr>
        <w:spacing w:after="120" w:line="240" w:lineRule="auto"/>
        <w:ind w:firstLine="720"/>
        <w:jc w:val="both"/>
        <w:rPr>
          <w:color w:val="000000" w:themeColor="text1"/>
          <w:szCs w:val="28"/>
        </w:rPr>
      </w:pPr>
      <w:r w:rsidRPr="00CC1B7C">
        <w:rPr>
          <w:color w:val="000000" w:themeColor="text1"/>
        </w:rPr>
        <w:t xml:space="preserve">- </w:t>
      </w:r>
      <w:r w:rsidR="00CE68FB">
        <w:rPr>
          <w:color w:val="000000" w:themeColor="text1"/>
        </w:rPr>
        <w:t>Đầu mối tham mưu t</w:t>
      </w:r>
      <w:r w:rsidR="00C35178" w:rsidRPr="00CC1B7C">
        <w:rPr>
          <w:color w:val="000000" w:themeColor="text1"/>
        </w:rPr>
        <w:t>hực hiện công tác xây dựng, kiểm tra văn bản Quy phạm pháp luật</w:t>
      </w:r>
      <w:r w:rsidR="00547F3D">
        <w:rPr>
          <w:color w:val="000000" w:themeColor="text1"/>
        </w:rPr>
        <w:t xml:space="preserve"> (QPPL)</w:t>
      </w:r>
      <w:r w:rsidR="00C35178" w:rsidRPr="00CC1B7C">
        <w:rPr>
          <w:color w:val="000000" w:themeColor="text1"/>
        </w:rPr>
        <w:t>; tiếp tục đẩy mạnh công tác theo dõi thi hành pháp luật; tổ chức thực hiện</w:t>
      </w:r>
      <w:r w:rsidR="00C85289" w:rsidRPr="00CC1B7C">
        <w:rPr>
          <w:color w:val="000000" w:themeColor="text1"/>
        </w:rPr>
        <w:t xml:space="preserve"> kịp thời</w:t>
      </w:r>
      <w:r w:rsidR="00C35178" w:rsidRPr="00CC1B7C">
        <w:rPr>
          <w:color w:val="000000" w:themeColor="text1"/>
        </w:rPr>
        <w:t xml:space="preserve"> 100% văn bản QPPL </w:t>
      </w:r>
      <w:r w:rsidR="00C35178" w:rsidRPr="00CC1B7C">
        <w:rPr>
          <w:color w:val="000000" w:themeColor="text1"/>
          <w:szCs w:val="28"/>
        </w:rPr>
        <w:t>của Trung ương và văn bản QPPL do Sở tham mưu UBND tỉnh, HĐND tỉnh ban hành</w:t>
      </w:r>
      <w:r w:rsidR="00C85289" w:rsidRPr="00CC1B7C">
        <w:rPr>
          <w:rFonts w:cs="Times New Roman"/>
          <w:color w:val="000000" w:themeColor="text1"/>
          <w:szCs w:val="28"/>
        </w:rPr>
        <w:t>.</w:t>
      </w:r>
    </w:p>
    <w:p w14:paraId="14661CB2" w14:textId="77777777" w:rsidR="00FC606C" w:rsidRPr="00CC1B7C" w:rsidRDefault="00FC606C" w:rsidP="00B81BED">
      <w:pPr>
        <w:spacing w:after="120" w:line="240" w:lineRule="auto"/>
        <w:ind w:firstLine="720"/>
        <w:jc w:val="both"/>
        <w:rPr>
          <w:color w:val="000000" w:themeColor="text1"/>
        </w:rPr>
      </w:pPr>
      <w:r w:rsidRPr="00CC1B7C">
        <w:rPr>
          <w:color w:val="000000" w:themeColor="text1"/>
        </w:rPr>
        <w:t xml:space="preserve">- </w:t>
      </w:r>
      <w:r w:rsidR="00A14502" w:rsidRPr="00CC1B7C">
        <w:rPr>
          <w:color w:val="000000" w:themeColor="text1"/>
        </w:rPr>
        <w:t xml:space="preserve">Xử lý thông tin đầy đủ, kịp thời tình hình thi hành pháp luật; Thực hiện đảm bảo thời gian báo cáo năm về kiểm tra, rà soát </w:t>
      </w:r>
      <w:r w:rsidR="00501A4B" w:rsidRPr="00CC1B7C">
        <w:rPr>
          <w:color w:val="000000" w:themeColor="text1"/>
        </w:rPr>
        <w:t xml:space="preserve">văn bản </w:t>
      </w:r>
      <w:r w:rsidR="00A14502" w:rsidRPr="00CC1B7C">
        <w:rPr>
          <w:color w:val="000000" w:themeColor="text1"/>
        </w:rPr>
        <w:t>QPPL và tình hình theo dõi thi hành pháp luật liên quan lĩnh vực quản lý.</w:t>
      </w:r>
    </w:p>
    <w:p w14:paraId="2C67834D"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Thời gian thực hiệ</w:t>
      </w:r>
      <w:r w:rsidR="00FA49AB" w:rsidRPr="00CC1B7C">
        <w:rPr>
          <w:color w:val="000000" w:themeColor="text1"/>
        </w:rPr>
        <w:t>n: Trong năm 202</w:t>
      </w:r>
      <w:r w:rsidR="005D39B8">
        <w:rPr>
          <w:color w:val="000000" w:themeColor="text1"/>
        </w:rPr>
        <w:t>3</w:t>
      </w:r>
      <w:r w:rsidRPr="00CC1B7C">
        <w:rPr>
          <w:color w:val="000000" w:themeColor="text1"/>
        </w:rPr>
        <w:t xml:space="preserve"> </w:t>
      </w:r>
    </w:p>
    <w:p w14:paraId="1A24E203" w14:textId="77777777" w:rsidR="00593060" w:rsidRPr="00CC1B7C" w:rsidRDefault="00273EB8" w:rsidP="00B81BED">
      <w:pPr>
        <w:spacing w:after="120" w:line="240" w:lineRule="auto"/>
        <w:ind w:firstLine="720"/>
        <w:jc w:val="both"/>
        <w:rPr>
          <w:color w:val="000000" w:themeColor="text1"/>
        </w:rPr>
      </w:pPr>
      <w:r w:rsidRPr="00CC1B7C">
        <w:rPr>
          <w:color w:val="000000" w:themeColor="text1"/>
        </w:rPr>
        <w:t>1.</w:t>
      </w:r>
      <w:r w:rsidR="00593060" w:rsidRPr="00CC1B7C">
        <w:rPr>
          <w:color w:val="000000" w:themeColor="text1"/>
        </w:rPr>
        <w:t xml:space="preserve">3. Đối với </w:t>
      </w:r>
      <w:r w:rsidR="00CF275D" w:rsidRPr="00CC1B7C">
        <w:rPr>
          <w:color w:val="000000" w:themeColor="text1"/>
        </w:rPr>
        <w:t xml:space="preserve">các </w:t>
      </w:r>
      <w:r w:rsidR="00593060" w:rsidRPr="00CC1B7C">
        <w:rPr>
          <w:color w:val="000000" w:themeColor="text1"/>
        </w:rPr>
        <w:t xml:space="preserve">phòng </w:t>
      </w:r>
      <w:r w:rsidR="00CF275D" w:rsidRPr="00CC1B7C">
        <w:rPr>
          <w:color w:val="000000" w:themeColor="text1"/>
        </w:rPr>
        <w:t>chuyên môn</w:t>
      </w:r>
      <w:r w:rsidR="00A14502" w:rsidRPr="00CC1B7C">
        <w:rPr>
          <w:color w:val="000000" w:themeColor="text1"/>
        </w:rPr>
        <w:t xml:space="preserve"> và </w:t>
      </w:r>
      <w:r w:rsidR="001928F7" w:rsidRPr="00CC1B7C">
        <w:rPr>
          <w:color w:val="000000" w:themeColor="text1"/>
        </w:rPr>
        <w:t xml:space="preserve">các đơn vị </w:t>
      </w:r>
      <w:r w:rsidR="007D79A0">
        <w:rPr>
          <w:color w:val="000000" w:themeColor="text1"/>
        </w:rPr>
        <w:t>trực thuộc</w:t>
      </w:r>
      <w:r w:rsidR="001928F7" w:rsidRPr="00CC1B7C">
        <w:rPr>
          <w:color w:val="000000" w:themeColor="text1"/>
        </w:rPr>
        <w:t>:</w:t>
      </w:r>
    </w:p>
    <w:p w14:paraId="13FF5A0B" w14:textId="77777777" w:rsidR="00CF275D" w:rsidRPr="00CC1B7C" w:rsidRDefault="00CF275D" w:rsidP="00B81BED">
      <w:pPr>
        <w:spacing w:after="120" w:line="240" w:lineRule="auto"/>
        <w:ind w:firstLine="720"/>
        <w:jc w:val="both"/>
        <w:rPr>
          <w:color w:val="000000" w:themeColor="text1"/>
        </w:rPr>
      </w:pPr>
      <w:r w:rsidRPr="00CC1B7C">
        <w:rPr>
          <w:color w:val="000000" w:themeColor="text1"/>
        </w:rPr>
        <w:t>- Thực hiện đúng thời gian, tiến độ các nhiệm vụ do UBND tỉ</w:t>
      </w:r>
      <w:r w:rsidR="00273EB8" w:rsidRPr="00CC1B7C">
        <w:rPr>
          <w:color w:val="000000" w:themeColor="text1"/>
        </w:rPr>
        <w:t>nh giao</w:t>
      </w:r>
      <w:r w:rsidR="0059028D" w:rsidRPr="00CC1B7C">
        <w:rPr>
          <w:color w:val="000000" w:themeColor="text1"/>
        </w:rPr>
        <w:t>;</w:t>
      </w:r>
    </w:p>
    <w:p w14:paraId="462E2060" w14:textId="77777777" w:rsidR="00C85289" w:rsidRPr="00CC1B7C" w:rsidRDefault="00C85289" w:rsidP="00B81BED">
      <w:pPr>
        <w:spacing w:after="120" w:line="240" w:lineRule="auto"/>
        <w:ind w:firstLine="720"/>
        <w:jc w:val="both"/>
        <w:rPr>
          <w:color w:val="000000" w:themeColor="text1"/>
        </w:rPr>
      </w:pPr>
      <w:r w:rsidRPr="00CC1B7C">
        <w:rPr>
          <w:rFonts w:cs="Times New Roman"/>
          <w:color w:val="000000" w:themeColor="text1"/>
          <w:szCs w:val="28"/>
        </w:rPr>
        <w:t xml:space="preserve">- </w:t>
      </w:r>
      <w:r w:rsidR="007D79A0">
        <w:rPr>
          <w:rFonts w:cs="Times New Roman"/>
          <w:color w:val="000000" w:themeColor="text1"/>
          <w:szCs w:val="28"/>
        </w:rPr>
        <w:t>Kịp thời tham mưu r</w:t>
      </w:r>
      <w:r w:rsidRPr="00CC1B7C">
        <w:rPr>
          <w:rFonts w:cs="Times New Roman"/>
          <w:color w:val="000000" w:themeColor="text1"/>
          <w:szCs w:val="28"/>
        </w:rPr>
        <w:t>à soát để sửa đổi, bổ sung hoặc thay thế các văn bản QPPL của HĐND, UBND tỉnh cho phù hợp với quy định;</w:t>
      </w:r>
    </w:p>
    <w:p w14:paraId="729CEE8B" w14:textId="77777777" w:rsidR="00260300" w:rsidRPr="00CC1B7C" w:rsidRDefault="00260300" w:rsidP="00B81BED">
      <w:pPr>
        <w:spacing w:after="120" w:line="240" w:lineRule="auto"/>
        <w:ind w:firstLine="720"/>
        <w:jc w:val="both"/>
        <w:rPr>
          <w:color w:val="000000" w:themeColor="text1"/>
        </w:rPr>
      </w:pPr>
      <w:r w:rsidRPr="00CC1B7C">
        <w:rPr>
          <w:color w:val="000000" w:themeColor="text1"/>
        </w:rPr>
        <w:t xml:space="preserve">- </w:t>
      </w:r>
      <w:r w:rsidR="007D79A0">
        <w:rPr>
          <w:color w:val="000000" w:themeColor="text1"/>
        </w:rPr>
        <w:t>Chủ trì, phối hợp với Văn phòng k</w:t>
      </w:r>
      <w:r w:rsidRPr="00CC1B7C">
        <w:rPr>
          <w:color w:val="000000" w:themeColor="text1"/>
        </w:rPr>
        <w:t>ịp thời cập nhật các TTHC do Trung ương công bố ban hành mới, sửa đổi, bổ sung, thay thế, bãi bỏ để kịp thời tham mưu công bố theo quy định; Rà soát, đơn giản hóa các TTHC còn bất cập, chồng chéo, kiến nghị kịp thời sửa đổi, thay thế nhằm tạo thuận lợi cho cá nhân, doanh nghiệ</w:t>
      </w:r>
      <w:r w:rsidR="004461DD">
        <w:rPr>
          <w:color w:val="000000" w:themeColor="text1"/>
        </w:rPr>
        <w:t>p theo Kế hoạch của Sở và của UBND tỉnh.</w:t>
      </w:r>
    </w:p>
    <w:p w14:paraId="09784B60" w14:textId="77777777" w:rsidR="0059028D" w:rsidRPr="00CC1B7C" w:rsidRDefault="0059028D" w:rsidP="00B81BED">
      <w:pPr>
        <w:spacing w:after="120" w:line="240" w:lineRule="auto"/>
        <w:ind w:firstLine="720"/>
        <w:jc w:val="both"/>
        <w:rPr>
          <w:color w:val="000000" w:themeColor="text1"/>
        </w:rPr>
      </w:pPr>
      <w:r w:rsidRPr="00CC1B7C">
        <w:rPr>
          <w:color w:val="000000" w:themeColor="text1"/>
        </w:rPr>
        <w:t xml:space="preserve">- Đảm bảo 100% hồ sơ TTHC áp dụng, vận hành tuân thủ đúng quy trình trong giải quyết công việc; </w:t>
      </w:r>
      <w:r w:rsidR="00C35178" w:rsidRPr="00CC1B7C">
        <w:rPr>
          <w:color w:val="000000" w:themeColor="text1"/>
        </w:rPr>
        <w:t>100</w:t>
      </w:r>
      <w:r w:rsidRPr="00CC1B7C">
        <w:rPr>
          <w:color w:val="000000" w:themeColor="text1"/>
        </w:rPr>
        <w:t>% hồ sơ, tài liệu được lập danh mục hồ sơ, danh mục tài liệu theo quy định</w:t>
      </w:r>
      <w:r w:rsidR="007D159F" w:rsidRPr="00CC1B7C">
        <w:rPr>
          <w:color w:val="000000" w:themeColor="text1"/>
        </w:rPr>
        <w:t>;</w:t>
      </w:r>
    </w:p>
    <w:p w14:paraId="66F06588"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xml:space="preserve">- Tích cực tuyên truyền, phổ biến, hướng dẫn người dân, doanh nghiệp nộp hồ sơ giải quyết </w:t>
      </w:r>
      <w:r w:rsidR="001928F7" w:rsidRPr="00CC1B7C">
        <w:rPr>
          <w:color w:val="000000" w:themeColor="text1"/>
        </w:rPr>
        <w:t>TTHC</w:t>
      </w:r>
      <w:r w:rsidRPr="00CC1B7C">
        <w:rPr>
          <w:color w:val="000000" w:themeColor="text1"/>
        </w:rPr>
        <w:t xml:space="preserve"> qua dịch vụ công trực tuyến mức</w:t>
      </w:r>
      <w:r w:rsidR="004461DD">
        <w:rPr>
          <w:color w:val="000000" w:themeColor="text1"/>
        </w:rPr>
        <w:t xml:space="preserve"> </w:t>
      </w:r>
      <w:r w:rsidRPr="00CC1B7C">
        <w:rPr>
          <w:color w:val="000000" w:themeColor="text1"/>
        </w:rPr>
        <w:t xml:space="preserve">đối với các thủ tục hành chính thuộc thẩm quyền giải quyết của Sở. </w:t>
      </w:r>
      <w:r w:rsidR="004461DD">
        <w:rPr>
          <w:color w:val="000000" w:themeColor="text1"/>
        </w:rPr>
        <w:t>Cá thể hoá trách nhiệm của công chức, viên chức trong việc thực hiện dịch vụ công trực tuyế</w:t>
      </w:r>
      <w:r w:rsidR="00B6569F">
        <w:rPr>
          <w:color w:val="000000" w:themeColor="text1"/>
        </w:rPr>
        <w:t>n, gắn với việc xếp loại, đánh giá, khen thưởng công chức, viên chức trong năm.</w:t>
      </w:r>
    </w:p>
    <w:p w14:paraId="2F74136F"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Thời gian thực hiệ</w:t>
      </w:r>
      <w:r w:rsidR="001928F7" w:rsidRPr="00CC1B7C">
        <w:rPr>
          <w:color w:val="000000" w:themeColor="text1"/>
        </w:rPr>
        <w:t>n: Trong năm 202</w:t>
      </w:r>
      <w:r w:rsidR="003C44CB">
        <w:rPr>
          <w:color w:val="000000" w:themeColor="text1"/>
        </w:rPr>
        <w:t>3</w:t>
      </w:r>
    </w:p>
    <w:p w14:paraId="131A5AED" w14:textId="77777777" w:rsidR="00D314DB" w:rsidRPr="00CC1B7C" w:rsidRDefault="00D314DB" w:rsidP="00B81BED">
      <w:pPr>
        <w:spacing w:after="120" w:line="240" w:lineRule="auto"/>
        <w:ind w:firstLine="720"/>
        <w:jc w:val="center"/>
        <w:rPr>
          <w:i/>
          <w:color w:val="000000" w:themeColor="text1"/>
        </w:rPr>
      </w:pPr>
      <w:r w:rsidRPr="00CC1B7C">
        <w:rPr>
          <w:i/>
          <w:color w:val="000000" w:themeColor="text1"/>
        </w:rPr>
        <w:t>(Có phụ lục đính kèm theo)</w:t>
      </w:r>
    </w:p>
    <w:p w14:paraId="751EE227" w14:textId="77777777" w:rsidR="00593060" w:rsidRPr="00CC1B7C" w:rsidRDefault="00273EB8" w:rsidP="00B81BED">
      <w:pPr>
        <w:spacing w:after="120" w:line="240" w:lineRule="auto"/>
        <w:ind w:firstLine="720"/>
        <w:jc w:val="both"/>
        <w:rPr>
          <w:b/>
          <w:color w:val="000000" w:themeColor="text1"/>
        </w:rPr>
      </w:pPr>
      <w:r w:rsidRPr="00CC1B7C">
        <w:rPr>
          <w:b/>
          <w:color w:val="000000" w:themeColor="text1"/>
        </w:rPr>
        <w:t>2. Các giải pháp thực hiện</w:t>
      </w:r>
    </w:p>
    <w:p w14:paraId="3CD6EAE1" w14:textId="5A34C361" w:rsidR="00593060" w:rsidRPr="00CC1B7C" w:rsidRDefault="00593060" w:rsidP="00B81BED">
      <w:pPr>
        <w:spacing w:after="120" w:line="240" w:lineRule="auto"/>
        <w:ind w:firstLine="720"/>
        <w:jc w:val="both"/>
        <w:rPr>
          <w:color w:val="000000" w:themeColor="text1"/>
        </w:rPr>
      </w:pPr>
      <w:r w:rsidRPr="00CC1B7C">
        <w:rPr>
          <w:color w:val="000000" w:themeColor="text1"/>
        </w:rPr>
        <w:t>- Nâng cao</w:t>
      </w:r>
      <w:r w:rsidR="00E4226F" w:rsidRPr="00CC1B7C">
        <w:rPr>
          <w:color w:val="000000" w:themeColor="text1"/>
        </w:rPr>
        <w:t xml:space="preserve"> vai trò,</w:t>
      </w:r>
      <w:r w:rsidRPr="00CC1B7C">
        <w:rPr>
          <w:color w:val="000000" w:themeColor="text1"/>
        </w:rPr>
        <w:t xml:space="preserve"> trách nhiệm của người đứng đầu </w:t>
      </w:r>
      <w:r w:rsidR="00E4226F" w:rsidRPr="00CC1B7C">
        <w:rPr>
          <w:color w:val="000000" w:themeColor="text1"/>
        </w:rPr>
        <w:t xml:space="preserve">trong </w:t>
      </w:r>
      <w:r w:rsidR="00BD6F11">
        <w:rPr>
          <w:color w:val="000000" w:themeColor="text1"/>
        </w:rPr>
        <w:t xml:space="preserve">việc </w:t>
      </w:r>
      <w:r w:rsidR="00E4226F" w:rsidRPr="00CC1B7C">
        <w:rPr>
          <w:color w:val="000000" w:themeColor="text1"/>
        </w:rPr>
        <w:t xml:space="preserve">triển khai và thực hiện công tác CCHC theo Quyết định số 54/2019/QĐ-UBND ngày 27/9/2019 của UBND tỉnh về ban hành quy định trách nhiệm người đứng đầu cơ quan hành chính nhà nước và cơ quan Trung ương đóng trên địa bàn tỉnh về thực hiện </w:t>
      </w:r>
      <w:r w:rsidR="00283FD3" w:rsidRPr="00CC1B7C">
        <w:rPr>
          <w:color w:val="000000" w:themeColor="text1"/>
        </w:rPr>
        <w:t>CCHC</w:t>
      </w:r>
      <w:r w:rsidR="006F0E22" w:rsidRPr="00CC1B7C">
        <w:rPr>
          <w:color w:val="000000" w:themeColor="text1"/>
        </w:rPr>
        <w:t xml:space="preserve">; Lãnh đạo, chỉ đạo các phòng, đơn vị </w:t>
      </w:r>
      <w:r w:rsidR="00BD6F11">
        <w:rPr>
          <w:color w:val="000000" w:themeColor="text1"/>
        </w:rPr>
        <w:t>tập trung</w:t>
      </w:r>
      <w:r w:rsidR="006F0E22" w:rsidRPr="00CC1B7C">
        <w:rPr>
          <w:color w:val="000000" w:themeColor="text1"/>
        </w:rPr>
        <w:t xml:space="preserve"> tổ chức triển khai, thực hiện có hiệu quả </w:t>
      </w:r>
      <w:r w:rsidR="00865819" w:rsidRPr="00CC1B7C">
        <w:rPr>
          <w:color w:val="000000" w:themeColor="text1"/>
        </w:rPr>
        <w:t>các</w:t>
      </w:r>
      <w:r w:rsidR="006F0E22" w:rsidRPr="00CC1B7C">
        <w:rPr>
          <w:color w:val="000000" w:themeColor="text1"/>
        </w:rPr>
        <w:t xml:space="preserve"> nội dung về công tác </w:t>
      </w:r>
      <w:r w:rsidR="00283FD3" w:rsidRPr="00CC1B7C">
        <w:rPr>
          <w:color w:val="000000" w:themeColor="text1"/>
        </w:rPr>
        <w:t>CCHC</w:t>
      </w:r>
      <w:r w:rsidR="006F0E22" w:rsidRPr="00CC1B7C">
        <w:rPr>
          <w:color w:val="000000" w:themeColor="text1"/>
        </w:rPr>
        <w:t xml:space="preserve"> trong thời gian tới. </w:t>
      </w:r>
      <w:r w:rsidRPr="00CC1B7C">
        <w:rPr>
          <w:color w:val="000000" w:themeColor="text1"/>
        </w:rPr>
        <w:t xml:space="preserve"> </w:t>
      </w:r>
    </w:p>
    <w:p w14:paraId="1BFD8532" w14:textId="77777777" w:rsidR="00593060" w:rsidRPr="00CC1B7C" w:rsidRDefault="00593060" w:rsidP="00B81BED">
      <w:pPr>
        <w:pStyle w:val="NormalWeb"/>
        <w:shd w:val="clear" w:color="auto" w:fill="FFFFFF"/>
        <w:spacing w:before="0" w:beforeAutospacing="0" w:after="120" w:afterAutospacing="0"/>
        <w:ind w:firstLine="720"/>
        <w:jc w:val="both"/>
        <w:rPr>
          <w:color w:val="000000" w:themeColor="text1"/>
          <w:sz w:val="28"/>
          <w:szCs w:val="28"/>
        </w:rPr>
      </w:pPr>
      <w:r w:rsidRPr="00CC1B7C">
        <w:rPr>
          <w:color w:val="000000" w:themeColor="text1"/>
          <w:sz w:val="28"/>
          <w:szCs w:val="28"/>
        </w:rPr>
        <w:t xml:space="preserve">- Tiếp tục phổ biến, quán triệt công chức, viên chức, người lao động thực hiện nghiêm túc các nội dung </w:t>
      </w:r>
      <w:r w:rsidR="00ED23A9" w:rsidRPr="00CC1B7C">
        <w:rPr>
          <w:color w:val="000000" w:themeColor="text1"/>
          <w:sz w:val="28"/>
          <w:szCs w:val="28"/>
        </w:rPr>
        <w:t xml:space="preserve">quy định </w:t>
      </w:r>
      <w:r w:rsidRPr="00CC1B7C">
        <w:rPr>
          <w:color w:val="000000" w:themeColor="text1"/>
          <w:sz w:val="28"/>
          <w:szCs w:val="28"/>
        </w:rPr>
        <w:t>tại</w:t>
      </w:r>
      <w:r w:rsidR="00994BFF" w:rsidRPr="00CC1B7C">
        <w:rPr>
          <w:color w:val="000000" w:themeColor="text1"/>
          <w:sz w:val="28"/>
          <w:szCs w:val="28"/>
        </w:rPr>
        <w:t xml:space="preserve"> </w:t>
      </w:r>
      <w:r w:rsidR="00994BFF" w:rsidRPr="00CC1B7C">
        <w:rPr>
          <w:color w:val="000000" w:themeColor="text1"/>
          <w:sz w:val="28"/>
          <w:szCs w:val="28"/>
          <w:lang w:val="de-DE"/>
        </w:rPr>
        <w:t xml:space="preserve">Kết luận số 29-KL/TU ngày 22/7/2021 của BTV Tỉnh ủy </w:t>
      </w:r>
      <w:r w:rsidR="00994BFF" w:rsidRPr="00CC1B7C">
        <w:rPr>
          <w:rStyle w:val="Strong"/>
          <w:b w:val="0"/>
          <w:color w:val="000000" w:themeColor="text1"/>
          <w:sz w:val="28"/>
          <w:szCs w:val="28"/>
        </w:rPr>
        <w:t xml:space="preserve">về tiếp tục siết chặt kỷ luật, kỷ cương hành chính, nâng cao đạo đức công vụ trong cán bộ, công chức, viên chức và cán bộ, chiến sỹ lực lượng vũ trang, </w:t>
      </w:r>
      <w:r w:rsidR="00994BFF" w:rsidRPr="00CC1B7C">
        <w:rPr>
          <w:rStyle w:val="Strong"/>
          <w:b w:val="0"/>
          <w:color w:val="000000" w:themeColor="text1"/>
          <w:sz w:val="28"/>
          <w:szCs w:val="28"/>
        </w:rPr>
        <w:lastRenderedPageBreak/>
        <w:t>đáp ứng yêu cầu nhiệm vụ</w:t>
      </w:r>
      <w:r w:rsidR="009F7CC9" w:rsidRPr="00CC1B7C">
        <w:rPr>
          <w:rStyle w:val="Strong"/>
          <w:b w:val="0"/>
          <w:color w:val="000000" w:themeColor="text1"/>
          <w:sz w:val="28"/>
          <w:szCs w:val="28"/>
        </w:rPr>
        <w:t xml:space="preserve"> và</w:t>
      </w:r>
      <w:r w:rsidRPr="00CC1B7C">
        <w:rPr>
          <w:color w:val="000000" w:themeColor="text1"/>
          <w:sz w:val="28"/>
          <w:szCs w:val="28"/>
        </w:rPr>
        <w:t xml:space="preserve"> </w:t>
      </w:r>
      <w:r w:rsidR="00E4226F" w:rsidRPr="00CC1B7C">
        <w:rPr>
          <w:color w:val="000000" w:themeColor="text1"/>
          <w:sz w:val="28"/>
          <w:szCs w:val="28"/>
        </w:rPr>
        <w:t>Quyết định</w:t>
      </w:r>
      <w:r w:rsidRPr="00CC1B7C">
        <w:rPr>
          <w:color w:val="000000" w:themeColor="text1"/>
          <w:sz w:val="28"/>
          <w:szCs w:val="28"/>
        </w:rPr>
        <w:t xml:space="preserve"> số </w:t>
      </w:r>
      <w:r w:rsidR="00E4226F" w:rsidRPr="00CC1B7C">
        <w:rPr>
          <w:color w:val="000000" w:themeColor="text1"/>
          <w:sz w:val="28"/>
          <w:szCs w:val="28"/>
        </w:rPr>
        <w:t>52</w:t>
      </w:r>
      <w:r w:rsidRPr="00CC1B7C">
        <w:rPr>
          <w:color w:val="000000" w:themeColor="text1"/>
          <w:sz w:val="28"/>
          <w:szCs w:val="28"/>
        </w:rPr>
        <w:t>/</w:t>
      </w:r>
      <w:r w:rsidR="00E4226F" w:rsidRPr="00CC1B7C">
        <w:rPr>
          <w:color w:val="000000" w:themeColor="text1"/>
          <w:sz w:val="28"/>
          <w:szCs w:val="28"/>
        </w:rPr>
        <w:t>2017/QĐ-UBND ngày 22</w:t>
      </w:r>
      <w:r w:rsidRPr="00CC1B7C">
        <w:rPr>
          <w:color w:val="000000" w:themeColor="text1"/>
          <w:sz w:val="28"/>
          <w:szCs w:val="28"/>
        </w:rPr>
        <w:t>/</w:t>
      </w:r>
      <w:r w:rsidR="00ED23A9" w:rsidRPr="00CC1B7C">
        <w:rPr>
          <w:color w:val="000000" w:themeColor="text1"/>
          <w:sz w:val="28"/>
          <w:szCs w:val="28"/>
        </w:rPr>
        <w:t>11</w:t>
      </w:r>
      <w:r w:rsidRPr="00CC1B7C">
        <w:rPr>
          <w:color w:val="000000" w:themeColor="text1"/>
          <w:sz w:val="28"/>
          <w:szCs w:val="28"/>
        </w:rPr>
        <w:t xml:space="preserve">/2017 của UBND tỉnh về </w:t>
      </w:r>
      <w:r w:rsidR="00ED23A9" w:rsidRPr="00CC1B7C">
        <w:rPr>
          <w:color w:val="000000" w:themeColor="text1"/>
          <w:sz w:val="28"/>
          <w:szCs w:val="28"/>
          <w:shd w:val="clear" w:color="auto" w:fill="FFFFFF"/>
        </w:rPr>
        <w:t>ban hành quy định trách nhiệm thực hiện kỷ luật, kỷ cương hành chính trong đội ngũ cán bộ, công chức, viên chức và cán bộ, chiến sĩ lực lượng vũ trang trên địa bàn tỉnh Hà Tĩnh</w:t>
      </w:r>
      <w:r w:rsidRPr="00CC1B7C">
        <w:rPr>
          <w:color w:val="000000" w:themeColor="text1"/>
          <w:sz w:val="28"/>
          <w:szCs w:val="28"/>
        </w:rPr>
        <w:t xml:space="preserve">. </w:t>
      </w:r>
    </w:p>
    <w:p w14:paraId="67EB7F44"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Chủ động, tích cực trong triển khai và thực hiện nhiệm vụ. Kiên quyết khắc phục</w:t>
      </w:r>
      <w:r w:rsidR="00E43AE6" w:rsidRPr="00CC1B7C">
        <w:rPr>
          <w:color w:val="000000" w:themeColor="text1"/>
        </w:rPr>
        <w:t xml:space="preserve"> các tồn tại, hạn chế</w:t>
      </w:r>
      <w:r w:rsidRPr="00CC1B7C">
        <w:rPr>
          <w:color w:val="000000" w:themeColor="text1"/>
        </w:rPr>
        <w:t xml:space="preserve">, không để xảy ra tình trạng nhiệm vụ chậm tiến độ, đặc biệt là các nhiệm vụ do UBND tỉnh, Chủ tịch UBND tỉnh giao. </w:t>
      </w:r>
    </w:p>
    <w:p w14:paraId="507E4512" w14:textId="77777777" w:rsidR="00593060" w:rsidRPr="00CC1B7C" w:rsidRDefault="00593060" w:rsidP="00B81BED">
      <w:pPr>
        <w:spacing w:after="120" w:line="240" w:lineRule="auto"/>
        <w:ind w:firstLine="720"/>
        <w:jc w:val="both"/>
        <w:rPr>
          <w:color w:val="000000" w:themeColor="text1"/>
        </w:rPr>
      </w:pPr>
      <w:r w:rsidRPr="00CC1B7C">
        <w:rPr>
          <w:color w:val="000000" w:themeColor="text1"/>
        </w:rPr>
        <w:t xml:space="preserve">- Tăng cường nghiên cứu các đề xuất, sáng kiến mới trong thực hiện nhiệm vụ và công tác cải cách hành chính. </w:t>
      </w:r>
    </w:p>
    <w:p w14:paraId="172C9690" w14:textId="77777777" w:rsidR="00593060" w:rsidRPr="00CC1B7C" w:rsidRDefault="00593060" w:rsidP="00B81BED">
      <w:pPr>
        <w:spacing w:after="120" w:line="240" w:lineRule="auto"/>
        <w:ind w:firstLine="720"/>
        <w:jc w:val="both"/>
        <w:rPr>
          <w:b/>
          <w:color w:val="000000" w:themeColor="text1"/>
        </w:rPr>
      </w:pPr>
      <w:r w:rsidRPr="00CC1B7C">
        <w:rPr>
          <w:b/>
          <w:color w:val="000000" w:themeColor="text1"/>
        </w:rPr>
        <w:t>I</w:t>
      </w:r>
      <w:r w:rsidR="00EB3D8A" w:rsidRPr="00CC1B7C">
        <w:rPr>
          <w:b/>
          <w:color w:val="000000" w:themeColor="text1"/>
        </w:rPr>
        <w:t>II</w:t>
      </w:r>
      <w:r w:rsidRPr="00CC1B7C">
        <w:rPr>
          <w:b/>
          <w:color w:val="000000" w:themeColor="text1"/>
        </w:rPr>
        <w:t xml:space="preserve">. TỔ CHỨC THỰC HIỆN </w:t>
      </w:r>
    </w:p>
    <w:p w14:paraId="2498CFAE" w14:textId="77777777" w:rsidR="00F81035" w:rsidRDefault="00F81035" w:rsidP="00B81BED">
      <w:pPr>
        <w:spacing w:after="120" w:line="240" w:lineRule="auto"/>
        <w:ind w:firstLine="720"/>
        <w:jc w:val="both"/>
        <w:rPr>
          <w:color w:val="000000" w:themeColor="text1"/>
        </w:rPr>
      </w:pPr>
      <w:r>
        <w:rPr>
          <w:color w:val="000000" w:themeColor="text1"/>
        </w:rPr>
        <w:t>1. Các đồng chí Phó Giám đốc Sở theo lĩnh vực phụ trách tập trung lãnh đạo, chỉ đạo các phòng, đơn vị thực hiện nghiêm túc Kế hoạch này.</w:t>
      </w:r>
    </w:p>
    <w:p w14:paraId="156416FD" w14:textId="57DA3221" w:rsidR="00593060" w:rsidRDefault="00F81035" w:rsidP="00B81BED">
      <w:pPr>
        <w:spacing w:after="120" w:line="240" w:lineRule="auto"/>
        <w:ind w:firstLine="720"/>
        <w:jc w:val="both"/>
        <w:rPr>
          <w:color w:val="000000" w:themeColor="text1"/>
        </w:rPr>
      </w:pPr>
      <w:r>
        <w:rPr>
          <w:color w:val="000000" w:themeColor="text1"/>
        </w:rPr>
        <w:t>2.</w:t>
      </w:r>
      <w:r w:rsidR="00593060" w:rsidRPr="00CC1B7C">
        <w:rPr>
          <w:color w:val="000000" w:themeColor="text1"/>
        </w:rPr>
        <w:t xml:space="preserve"> Trưởng các phòng, </w:t>
      </w:r>
      <w:r>
        <w:rPr>
          <w:color w:val="000000" w:themeColor="text1"/>
        </w:rPr>
        <w:t xml:space="preserve">Giám đốc các </w:t>
      </w:r>
      <w:r w:rsidR="00593060" w:rsidRPr="00CC1B7C">
        <w:rPr>
          <w:color w:val="000000" w:themeColor="text1"/>
        </w:rPr>
        <w:t xml:space="preserve">đơn vị </w:t>
      </w:r>
      <w:r>
        <w:rPr>
          <w:color w:val="000000" w:themeColor="text1"/>
        </w:rPr>
        <w:t>trực thuộc: C</w:t>
      </w:r>
      <w:r w:rsidR="00593060" w:rsidRPr="00CC1B7C">
        <w:rPr>
          <w:color w:val="000000" w:themeColor="text1"/>
        </w:rPr>
        <w:t>ăn cứ nội dung kế hoạch chỉ đạo công chức, viên chức</w:t>
      </w:r>
      <w:r w:rsidR="0016675B">
        <w:rPr>
          <w:color w:val="000000" w:themeColor="text1"/>
        </w:rPr>
        <w:t xml:space="preserve"> và người lao động</w:t>
      </w:r>
      <w:r w:rsidR="00593060" w:rsidRPr="00CC1B7C">
        <w:rPr>
          <w:color w:val="000000" w:themeColor="text1"/>
        </w:rPr>
        <w:t xml:space="preserve"> thực hiện nghiêm túc việc khắc phục các tồn tại, hạn chế. Đồng thời báo cáo kết quả khắc phục tồn tại, hạn chế </w:t>
      </w:r>
      <w:r w:rsidR="009D3C92" w:rsidRPr="00CC1B7C">
        <w:rPr>
          <w:color w:val="000000" w:themeColor="text1"/>
        </w:rPr>
        <w:t>về</w:t>
      </w:r>
      <w:r w:rsidR="00593060" w:rsidRPr="00CC1B7C">
        <w:rPr>
          <w:color w:val="000000" w:themeColor="text1"/>
        </w:rPr>
        <w:t xml:space="preserve"> Văn phòng Sở </w:t>
      </w:r>
      <w:r w:rsidR="009D3C92" w:rsidRPr="00CC1B7C">
        <w:rPr>
          <w:color w:val="000000" w:themeColor="text1"/>
        </w:rPr>
        <w:t xml:space="preserve">theo chế độ báo cáo định kỳ CCHC hàng quý, 6 tháng và năm </w:t>
      </w:r>
      <w:r w:rsidR="00593060" w:rsidRPr="00CC1B7C">
        <w:rPr>
          <w:color w:val="000000" w:themeColor="text1"/>
        </w:rPr>
        <w:t xml:space="preserve">để tổng hợp. </w:t>
      </w:r>
    </w:p>
    <w:p w14:paraId="3BD2940B" w14:textId="77777777" w:rsidR="005E708C" w:rsidRDefault="0099012B" w:rsidP="00B81BED">
      <w:pPr>
        <w:spacing w:after="120" w:line="240" w:lineRule="auto"/>
        <w:ind w:firstLine="720"/>
        <w:jc w:val="both"/>
        <w:rPr>
          <w:szCs w:val="28"/>
        </w:rPr>
      </w:pPr>
      <w:r>
        <w:rPr>
          <w:color w:val="000000" w:themeColor="text1"/>
        </w:rPr>
        <w:t xml:space="preserve">Ngoài việc thực hiện các nhiệm vụ theo Kế hoạch này, các phòng, đơn vị có trách nhiệm thực hiện nghiêm túc </w:t>
      </w:r>
      <w:r w:rsidRPr="00F301CB">
        <w:rPr>
          <w:szCs w:val="28"/>
        </w:rPr>
        <w:t xml:space="preserve">Kế hoạch số </w:t>
      </w:r>
      <w:r>
        <w:rPr>
          <w:szCs w:val="28"/>
        </w:rPr>
        <w:t>129</w:t>
      </w:r>
      <w:r w:rsidRPr="00F301CB">
        <w:rPr>
          <w:szCs w:val="28"/>
        </w:rPr>
        <w:t xml:space="preserve">/KH-STNMT ngày </w:t>
      </w:r>
      <w:r>
        <w:rPr>
          <w:szCs w:val="28"/>
        </w:rPr>
        <w:t>11</w:t>
      </w:r>
      <w:r w:rsidRPr="00F301CB">
        <w:rPr>
          <w:szCs w:val="28"/>
        </w:rPr>
        <w:t>/01/202</w:t>
      </w:r>
      <w:r>
        <w:rPr>
          <w:szCs w:val="28"/>
        </w:rPr>
        <w:t>3</w:t>
      </w:r>
      <w:r w:rsidRPr="00F301CB">
        <w:rPr>
          <w:szCs w:val="28"/>
        </w:rPr>
        <w:t xml:space="preserve"> của Sở Tài nguyên và Môi trường về CCHC năm 202</w:t>
      </w:r>
      <w:r>
        <w:rPr>
          <w:szCs w:val="28"/>
        </w:rPr>
        <w:t>3.</w:t>
      </w:r>
    </w:p>
    <w:p w14:paraId="18864350" w14:textId="77777777" w:rsidR="00F50CA7" w:rsidRDefault="00F2309D" w:rsidP="00B81BED">
      <w:pPr>
        <w:spacing w:after="120" w:line="240" w:lineRule="auto"/>
        <w:ind w:firstLine="720"/>
        <w:jc w:val="both"/>
        <w:rPr>
          <w:color w:val="000000" w:themeColor="text1"/>
        </w:rPr>
      </w:pPr>
      <w:r>
        <w:rPr>
          <w:color w:val="000000" w:themeColor="text1"/>
        </w:rPr>
        <w:t>3. Giao Văn phòng</w:t>
      </w:r>
      <w:r w:rsidR="00F50CA7">
        <w:rPr>
          <w:color w:val="000000" w:themeColor="text1"/>
        </w:rPr>
        <w:t>:</w:t>
      </w:r>
    </w:p>
    <w:p w14:paraId="71D11B51" w14:textId="77777777" w:rsidR="00F50CA7" w:rsidRDefault="00F50CA7" w:rsidP="00B81BED">
      <w:pPr>
        <w:spacing w:after="120" w:line="240" w:lineRule="auto"/>
        <w:ind w:firstLine="720"/>
        <w:jc w:val="both"/>
        <w:rPr>
          <w:color w:val="000000" w:themeColor="text1"/>
        </w:rPr>
      </w:pPr>
      <w:r>
        <w:rPr>
          <w:color w:val="000000" w:themeColor="text1"/>
        </w:rPr>
        <w:t>- C</w:t>
      </w:r>
      <w:r w:rsidR="00593060" w:rsidRPr="00CC1B7C">
        <w:rPr>
          <w:color w:val="000000" w:themeColor="text1"/>
        </w:rPr>
        <w:t>hủ trì theo dõi, đôn đốc và tổng hợp báo cáo kết quả khắc phục các tồn tại, hạn chế</w:t>
      </w:r>
      <w:r w:rsidR="009D3C92" w:rsidRPr="00CC1B7C">
        <w:rPr>
          <w:color w:val="000000" w:themeColor="text1"/>
        </w:rPr>
        <w:t xml:space="preserve"> về CCHC</w:t>
      </w:r>
      <w:r w:rsidR="00593060" w:rsidRPr="00CC1B7C">
        <w:rPr>
          <w:color w:val="000000" w:themeColor="text1"/>
        </w:rPr>
        <w:t xml:space="preserve"> để báo cáo UBND tỉ</w:t>
      </w:r>
      <w:r w:rsidR="009D3C92" w:rsidRPr="00CC1B7C">
        <w:rPr>
          <w:color w:val="000000" w:themeColor="text1"/>
        </w:rPr>
        <w:t>nh,</w:t>
      </w:r>
      <w:r w:rsidR="00593060" w:rsidRPr="00CC1B7C">
        <w:rPr>
          <w:color w:val="000000" w:themeColor="text1"/>
        </w:rPr>
        <w:t xml:space="preserve"> Sở Nội vụ </w:t>
      </w:r>
      <w:r w:rsidR="009D3C92" w:rsidRPr="00CC1B7C">
        <w:rPr>
          <w:color w:val="000000" w:themeColor="text1"/>
        </w:rPr>
        <w:t>theo đúng quy định.</w:t>
      </w:r>
      <w:r w:rsidR="00F2309D">
        <w:rPr>
          <w:color w:val="000000" w:themeColor="text1"/>
        </w:rPr>
        <w:t xml:space="preserve"> </w:t>
      </w:r>
    </w:p>
    <w:p w14:paraId="7E11E8A9" w14:textId="34E008B5" w:rsidR="00593060" w:rsidRDefault="00F50CA7" w:rsidP="00B81BED">
      <w:pPr>
        <w:spacing w:after="120" w:line="240" w:lineRule="auto"/>
        <w:ind w:firstLine="720"/>
        <w:jc w:val="both"/>
        <w:rPr>
          <w:color w:val="000000" w:themeColor="text1"/>
        </w:rPr>
      </w:pPr>
      <w:r>
        <w:rPr>
          <w:color w:val="000000" w:themeColor="text1"/>
        </w:rPr>
        <w:t>-</w:t>
      </w:r>
      <w:r w:rsidR="0016675B">
        <w:rPr>
          <w:color w:val="000000" w:themeColor="text1"/>
        </w:rPr>
        <w:t xml:space="preserve"> Kịp thời t</w:t>
      </w:r>
      <w:r w:rsidR="004B3EF4">
        <w:rPr>
          <w:color w:val="000000" w:themeColor="text1"/>
        </w:rPr>
        <w:t xml:space="preserve">ham mưu khen thưởng </w:t>
      </w:r>
      <w:r w:rsidR="0016675B">
        <w:rPr>
          <w:color w:val="000000" w:themeColor="text1"/>
        </w:rPr>
        <w:t>các</w:t>
      </w:r>
      <w:r w:rsidR="004B3EF4">
        <w:rPr>
          <w:color w:val="000000" w:themeColor="text1"/>
        </w:rPr>
        <w:t xml:space="preserve"> phòng, đơn vị, công chức, viên chức</w:t>
      </w:r>
      <w:r w:rsidR="0016675B">
        <w:rPr>
          <w:color w:val="000000" w:themeColor="text1"/>
        </w:rPr>
        <w:t>, người lao động</w:t>
      </w:r>
      <w:r w:rsidR="004B3EF4">
        <w:rPr>
          <w:color w:val="000000" w:themeColor="text1"/>
        </w:rPr>
        <w:t xml:space="preserve"> thực hiện tốt </w:t>
      </w:r>
      <w:r w:rsidR="0016675B">
        <w:rPr>
          <w:color w:val="000000" w:themeColor="text1"/>
        </w:rPr>
        <w:t xml:space="preserve">nhiệm vụ, </w:t>
      </w:r>
      <w:r w:rsidR="004B3EF4">
        <w:rPr>
          <w:color w:val="000000" w:themeColor="text1"/>
        </w:rPr>
        <w:t xml:space="preserve">đồng thời nhắc nhở, phê bình </w:t>
      </w:r>
      <w:r w:rsidR="0016675B">
        <w:rPr>
          <w:color w:val="000000" w:themeColor="text1"/>
        </w:rPr>
        <w:t xml:space="preserve">các tổ chức, cá nhân </w:t>
      </w:r>
      <w:r w:rsidR="00DA18F0">
        <w:rPr>
          <w:color w:val="000000" w:themeColor="text1"/>
        </w:rPr>
        <w:t>chậm</w:t>
      </w:r>
      <w:bookmarkStart w:id="0" w:name="_GoBack"/>
      <w:bookmarkEnd w:id="0"/>
      <w:r w:rsidR="0016675B">
        <w:rPr>
          <w:color w:val="000000" w:themeColor="text1"/>
        </w:rPr>
        <w:t xml:space="preserve"> khắc phục, không </w:t>
      </w:r>
      <w:r w:rsidR="004B3EF4">
        <w:rPr>
          <w:color w:val="000000" w:themeColor="text1"/>
        </w:rPr>
        <w:t>thực hiện tốt nhiệm vụ được giao</w:t>
      </w:r>
      <w:r>
        <w:rPr>
          <w:color w:val="000000" w:themeColor="text1"/>
        </w:rPr>
        <w:t>.</w:t>
      </w:r>
    </w:p>
    <w:p w14:paraId="10178D83" w14:textId="77777777" w:rsidR="00F50CA7" w:rsidRPr="00CC1B7C" w:rsidRDefault="00F50CA7" w:rsidP="00B81BED">
      <w:pPr>
        <w:spacing w:after="120" w:line="240" w:lineRule="auto"/>
        <w:ind w:firstLine="720"/>
        <w:jc w:val="both"/>
        <w:rPr>
          <w:color w:val="000000" w:themeColor="text1"/>
        </w:rPr>
      </w:pPr>
      <w:r>
        <w:rPr>
          <w:color w:val="000000" w:themeColor="text1"/>
        </w:rPr>
        <w:t>- Tham mưu đưa tiêu chí thực hiện CCHC vào bộ tiêu chí đánh giá, xếp loại hằng năm của các phòng, đơn vị.</w:t>
      </w:r>
    </w:p>
    <w:p w14:paraId="729CA6A4" w14:textId="77777777" w:rsidR="00AB45CE" w:rsidRPr="00CC1B7C" w:rsidRDefault="00593060" w:rsidP="00B81BED">
      <w:pPr>
        <w:spacing w:after="120" w:line="240" w:lineRule="auto"/>
        <w:ind w:firstLine="720"/>
        <w:jc w:val="both"/>
        <w:rPr>
          <w:color w:val="000000" w:themeColor="text1"/>
        </w:rPr>
      </w:pPr>
      <w:r w:rsidRPr="00CC1B7C">
        <w:rPr>
          <w:color w:val="000000" w:themeColor="text1"/>
        </w:rPr>
        <w:t xml:space="preserve">Trên đây là Kế hoạch khắc phục tồn tại, hạn chế </w:t>
      </w:r>
      <w:r w:rsidR="009D3C92" w:rsidRPr="00CC1B7C">
        <w:rPr>
          <w:color w:val="000000" w:themeColor="text1"/>
          <w:lang w:val="nl-NL"/>
        </w:rPr>
        <w:t>trong công tác CCHC, các tiêu chí bị trừ điểm trong đợt thẩm định, đánh giá CHCC của tỉnh năm 202</w:t>
      </w:r>
      <w:r w:rsidR="00CA0A4F">
        <w:rPr>
          <w:color w:val="000000" w:themeColor="text1"/>
          <w:lang w:val="nl-NL"/>
        </w:rPr>
        <w:t>2</w:t>
      </w:r>
      <w:r w:rsidR="009D3C92" w:rsidRPr="00CC1B7C">
        <w:rPr>
          <w:color w:val="000000" w:themeColor="text1"/>
          <w:lang w:val="nl-NL"/>
        </w:rPr>
        <w:t xml:space="preserve"> </w:t>
      </w:r>
      <w:r w:rsidR="009D3C92" w:rsidRPr="00CC1B7C">
        <w:rPr>
          <w:color w:val="000000" w:themeColor="text1"/>
          <w:szCs w:val="28"/>
          <w:shd w:val="clear" w:color="auto" w:fill="FFFFFF"/>
        </w:rPr>
        <w:t>tại</w:t>
      </w:r>
      <w:r w:rsidR="009D3C92" w:rsidRPr="00CC1B7C">
        <w:rPr>
          <w:color w:val="000000" w:themeColor="text1"/>
        </w:rPr>
        <w:t xml:space="preserve"> Sở Tài nguyên và Môi trường</w:t>
      </w:r>
      <w:r w:rsidRPr="00CC1B7C">
        <w:rPr>
          <w:color w:val="000000" w:themeColor="text1"/>
        </w:rPr>
        <w:t xml:space="preserve">. </w:t>
      </w:r>
      <w:r w:rsidR="00694210" w:rsidRPr="00CC1B7C">
        <w:rPr>
          <w:color w:val="000000" w:themeColor="text1"/>
        </w:rPr>
        <w:t>Yêu cầu</w:t>
      </w:r>
      <w:r w:rsidRPr="00CC1B7C">
        <w:rPr>
          <w:color w:val="000000" w:themeColor="text1"/>
        </w:rPr>
        <w:t xml:space="preserve"> các phòng, đơn vị </w:t>
      </w:r>
      <w:r w:rsidR="00EE6E43">
        <w:rPr>
          <w:color w:val="000000" w:themeColor="text1"/>
        </w:rPr>
        <w:t>nghiêm túc</w:t>
      </w:r>
      <w:r w:rsidRPr="00CC1B7C">
        <w:rPr>
          <w:color w:val="000000" w:themeColor="text1"/>
        </w:rPr>
        <w:t xml:space="preserve"> </w:t>
      </w:r>
      <w:r w:rsidR="00B81BED">
        <w:rPr>
          <w:color w:val="000000" w:themeColor="text1"/>
        </w:rPr>
        <w:t>th</w:t>
      </w:r>
      <w:r w:rsidR="00B81BED" w:rsidRPr="00B81BED">
        <w:rPr>
          <w:color w:val="000000" w:themeColor="text1"/>
        </w:rPr>
        <w:t>ực</w:t>
      </w:r>
      <w:r w:rsidR="00B81BED">
        <w:rPr>
          <w:color w:val="000000" w:themeColor="text1"/>
        </w:rPr>
        <w:t xml:space="preserve"> hi</w:t>
      </w:r>
      <w:r w:rsidR="00B81BED" w:rsidRPr="00B81BED">
        <w:rPr>
          <w:color w:val="000000" w:themeColor="text1"/>
        </w:rPr>
        <w:t>ện</w:t>
      </w:r>
      <w:r w:rsidRPr="00CC1B7C">
        <w:rPr>
          <w:color w:val="000000" w:themeColor="text1"/>
        </w:rPr>
        <w:t>./.</w:t>
      </w:r>
    </w:p>
    <w:p w14:paraId="7EB1C96D" w14:textId="77777777" w:rsidR="006F0E22" w:rsidRPr="00CC1B7C" w:rsidRDefault="006F0E22" w:rsidP="00A14502">
      <w:pPr>
        <w:spacing w:before="120" w:after="0" w:line="240" w:lineRule="auto"/>
        <w:ind w:firstLine="720"/>
        <w:jc w:val="both"/>
        <w:rPr>
          <w:color w:val="000000" w:themeColor="text1"/>
          <w:sz w:val="10"/>
        </w:rPr>
      </w:pPr>
    </w:p>
    <w:tbl>
      <w:tblPr>
        <w:tblW w:w="0" w:type="auto"/>
        <w:tblLook w:val="04A0" w:firstRow="1" w:lastRow="0" w:firstColumn="1" w:lastColumn="0" w:noHBand="0" w:noVBand="1"/>
      </w:tblPr>
      <w:tblGrid>
        <w:gridCol w:w="4642"/>
        <w:gridCol w:w="4646"/>
      </w:tblGrid>
      <w:tr w:rsidR="00CC1B7C" w:rsidRPr="00CC1B7C" w14:paraId="0D0AAC51" w14:textId="77777777" w:rsidTr="00644A10">
        <w:tc>
          <w:tcPr>
            <w:tcW w:w="4642" w:type="dxa"/>
            <w:shd w:val="clear" w:color="auto" w:fill="auto"/>
          </w:tcPr>
          <w:p w14:paraId="05895183" w14:textId="77777777" w:rsidR="00593060" w:rsidRPr="00EE6E43" w:rsidRDefault="00593060" w:rsidP="00593060">
            <w:pPr>
              <w:spacing w:after="0" w:line="240" w:lineRule="auto"/>
              <w:jc w:val="both"/>
              <w:rPr>
                <w:bCs/>
                <w:i/>
                <w:color w:val="000000" w:themeColor="text1"/>
                <w:sz w:val="24"/>
                <w:szCs w:val="24"/>
                <w:lang w:val="pt-BR"/>
              </w:rPr>
            </w:pPr>
            <w:r w:rsidRPr="00EE6E43">
              <w:rPr>
                <w:b/>
                <w:bCs/>
                <w:i/>
                <w:color w:val="000000" w:themeColor="text1"/>
                <w:sz w:val="24"/>
                <w:szCs w:val="24"/>
                <w:lang w:val="pt-BR"/>
              </w:rPr>
              <w:t>Nơi nhận</w:t>
            </w:r>
            <w:r w:rsidRPr="00EE6E43">
              <w:rPr>
                <w:bCs/>
                <w:i/>
                <w:color w:val="000000" w:themeColor="text1"/>
                <w:sz w:val="24"/>
                <w:szCs w:val="24"/>
                <w:lang w:val="pt-BR"/>
              </w:rPr>
              <w:t>:</w:t>
            </w:r>
          </w:p>
          <w:p w14:paraId="0008CC43" w14:textId="77777777" w:rsidR="00593060" w:rsidRPr="00EE6E43" w:rsidRDefault="00593060" w:rsidP="00593060">
            <w:pPr>
              <w:spacing w:after="0" w:line="240" w:lineRule="auto"/>
              <w:jc w:val="both"/>
              <w:rPr>
                <w:color w:val="000000" w:themeColor="text1"/>
                <w:sz w:val="24"/>
                <w:szCs w:val="24"/>
                <w:lang w:val="pt-BR"/>
              </w:rPr>
            </w:pPr>
            <w:r w:rsidRPr="00EE6E43">
              <w:rPr>
                <w:color w:val="000000" w:themeColor="text1"/>
                <w:sz w:val="24"/>
                <w:szCs w:val="24"/>
                <w:lang w:val="pt-BR"/>
              </w:rPr>
              <w:t>- UBND tỉnh (để b/c);</w:t>
            </w:r>
          </w:p>
          <w:p w14:paraId="6C90C642" w14:textId="77777777" w:rsidR="00593060" w:rsidRPr="00EE6E43" w:rsidRDefault="00593060" w:rsidP="00593060">
            <w:pPr>
              <w:spacing w:after="0" w:line="240" w:lineRule="auto"/>
              <w:jc w:val="both"/>
              <w:rPr>
                <w:color w:val="000000" w:themeColor="text1"/>
                <w:sz w:val="24"/>
                <w:szCs w:val="24"/>
                <w:lang w:val="pt-BR"/>
              </w:rPr>
            </w:pPr>
            <w:r w:rsidRPr="00EE6E43">
              <w:rPr>
                <w:color w:val="000000" w:themeColor="text1"/>
                <w:sz w:val="24"/>
                <w:szCs w:val="24"/>
                <w:lang w:val="pt-BR"/>
              </w:rPr>
              <w:t xml:space="preserve">- </w:t>
            </w:r>
            <w:r w:rsidR="0065387E" w:rsidRPr="00EE6E43">
              <w:rPr>
                <w:color w:val="000000" w:themeColor="text1"/>
                <w:sz w:val="24"/>
                <w:szCs w:val="24"/>
                <w:lang w:val="pt-BR"/>
              </w:rPr>
              <w:t>S</w:t>
            </w:r>
            <w:r w:rsidRPr="00EE6E43">
              <w:rPr>
                <w:color w:val="000000" w:themeColor="text1"/>
                <w:sz w:val="24"/>
                <w:szCs w:val="24"/>
                <w:lang w:val="pt-BR"/>
              </w:rPr>
              <w:t>ở</w:t>
            </w:r>
            <w:r w:rsidR="0065387E" w:rsidRPr="00EE6E43">
              <w:rPr>
                <w:color w:val="000000" w:themeColor="text1"/>
                <w:sz w:val="24"/>
                <w:szCs w:val="24"/>
                <w:lang w:val="pt-BR"/>
              </w:rPr>
              <w:t xml:space="preserve"> Nội vụ</w:t>
            </w:r>
            <w:r w:rsidR="00EE6E43" w:rsidRPr="00EE6E43">
              <w:rPr>
                <w:color w:val="000000" w:themeColor="text1"/>
                <w:sz w:val="24"/>
                <w:szCs w:val="24"/>
                <w:lang w:val="pt-BR"/>
              </w:rPr>
              <w:t xml:space="preserve"> (b/c)</w:t>
            </w:r>
            <w:r w:rsidRPr="00EE6E43">
              <w:rPr>
                <w:color w:val="000000" w:themeColor="text1"/>
                <w:sz w:val="24"/>
                <w:szCs w:val="24"/>
                <w:lang w:val="pt-BR"/>
              </w:rPr>
              <w:t>;</w:t>
            </w:r>
          </w:p>
          <w:p w14:paraId="0912BA5B" w14:textId="77777777" w:rsidR="00593060" w:rsidRPr="00EE6E43" w:rsidRDefault="00EE6E43" w:rsidP="00593060">
            <w:pPr>
              <w:spacing w:after="0" w:line="240" w:lineRule="auto"/>
              <w:jc w:val="both"/>
              <w:rPr>
                <w:color w:val="000000" w:themeColor="text1"/>
                <w:sz w:val="24"/>
                <w:szCs w:val="24"/>
                <w:lang w:val="pt-BR"/>
              </w:rPr>
            </w:pPr>
            <w:r w:rsidRPr="00EE6E43">
              <w:rPr>
                <w:color w:val="000000" w:themeColor="text1"/>
                <w:sz w:val="24"/>
                <w:szCs w:val="24"/>
                <w:lang w:val="pt-BR"/>
              </w:rPr>
              <w:t xml:space="preserve">- GĐ, </w:t>
            </w:r>
            <w:r w:rsidR="00593060" w:rsidRPr="00EE6E43">
              <w:rPr>
                <w:color w:val="000000" w:themeColor="text1"/>
                <w:sz w:val="24"/>
                <w:szCs w:val="24"/>
                <w:lang w:val="pt-BR"/>
              </w:rPr>
              <w:t>PGĐ Sở;</w:t>
            </w:r>
          </w:p>
          <w:p w14:paraId="2E83F739" w14:textId="77777777" w:rsidR="00593060" w:rsidRPr="00EE6E43" w:rsidRDefault="00EE6E43" w:rsidP="00593060">
            <w:pPr>
              <w:spacing w:after="0" w:line="240" w:lineRule="auto"/>
              <w:jc w:val="both"/>
              <w:rPr>
                <w:color w:val="000000" w:themeColor="text1"/>
                <w:sz w:val="24"/>
                <w:szCs w:val="24"/>
                <w:lang w:val="pt-BR"/>
              </w:rPr>
            </w:pPr>
            <w:r w:rsidRPr="00EE6E43">
              <w:rPr>
                <w:color w:val="000000" w:themeColor="text1"/>
                <w:sz w:val="24"/>
                <w:szCs w:val="24"/>
                <w:lang w:val="pt-BR"/>
              </w:rPr>
              <w:t>- Các phòng, đơn vị trực thuộc</w:t>
            </w:r>
            <w:r w:rsidR="00593060" w:rsidRPr="00EE6E43">
              <w:rPr>
                <w:color w:val="000000" w:themeColor="text1"/>
                <w:sz w:val="24"/>
                <w:szCs w:val="24"/>
                <w:lang w:val="pt-BR"/>
              </w:rPr>
              <w:t>;</w:t>
            </w:r>
          </w:p>
          <w:p w14:paraId="17B00819" w14:textId="77777777" w:rsidR="00593060" w:rsidRPr="00EE6E43" w:rsidRDefault="00593060" w:rsidP="00593060">
            <w:pPr>
              <w:spacing w:after="0" w:line="240" w:lineRule="auto"/>
              <w:jc w:val="both"/>
              <w:rPr>
                <w:color w:val="000000" w:themeColor="text1"/>
                <w:sz w:val="24"/>
                <w:szCs w:val="24"/>
                <w:lang w:val="pt-BR"/>
              </w:rPr>
            </w:pPr>
            <w:r w:rsidRPr="00EE6E43">
              <w:rPr>
                <w:color w:val="000000" w:themeColor="text1"/>
                <w:sz w:val="24"/>
                <w:szCs w:val="24"/>
                <w:lang w:val="pt-BR"/>
              </w:rPr>
              <w:t xml:space="preserve">- Lưu: VT, </w:t>
            </w:r>
            <w:r w:rsidR="006F0E22" w:rsidRPr="00EE6E43">
              <w:rPr>
                <w:color w:val="000000" w:themeColor="text1"/>
                <w:sz w:val="24"/>
                <w:szCs w:val="24"/>
                <w:lang w:val="pt-BR"/>
              </w:rPr>
              <w:t xml:space="preserve">VP, </w:t>
            </w:r>
            <w:r w:rsidRPr="00EE6E43">
              <w:rPr>
                <w:color w:val="000000" w:themeColor="text1"/>
                <w:sz w:val="24"/>
                <w:szCs w:val="24"/>
                <w:lang w:val="pt-BR"/>
              </w:rPr>
              <w:t>TTT.</w:t>
            </w:r>
          </w:p>
          <w:p w14:paraId="57335802" w14:textId="77777777" w:rsidR="00593060" w:rsidRPr="00CC1B7C" w:rsidRDefault="00593060" w:rsidP="00593060">
            <w:pPr>
              <w:spacing w:after="0" w:line="240" w:lineRule="auto"/>
              <w:jc w:val="both"/>
              <w:rPr>
                <w:b/>
                <w:bCs/>
                <w:color w:val="000000" w:themeColor="text1"/>
                <w:lang w:val="pt-BR"/>
              </w:rPr>
            </w:pPr>
          </w:p>
        </w:tc>
        <w:tc>
          <w:tcPr>
            <w:tcW w:w="4646" w:type="dxa"/>
            <w:shd w:val="clear" w:color="auto" w:fill="auto"/>
          </w:tcPr>
          <w:p w14:paraId="67C43604" w14:textId="77777777" w:rsidR="00593060" w:rsidRPr="00CC1B7C" w:rsidRDefault="00DF20DC" w:rsidP="00644A10">
            <w:pPr>
              <w:spacing w:before="120"/>
              <w:jc w:val="center"/>
              <w:rPr>
                <w:b/>
                <w:color w:val="000000" w:themeColor="text1"/>
                <w:lang w:val="pt-BR"/>
              </w:rPr>
            </w:pPr>
            <w:r w:rsidRPr="00CC1B7C">
              <w:rPr>
                <w:b/>
                <w:bCs/>
                <w:color w:val="000000" w:themeColor="text1"/>
                <w:lang w:val="pt-BR"/>
              </w:rPr>
              <w:t xml:space="preserve"> </w:t>
            </w:r>
            <w:r w:rsidR="00593060" w:rsidRPr="00CC1B7C">
              <w:rPr>
                <w:b/>
                <w:bCs/>
                <w:color w:val="000000" w:themeColor="text1"/>
                <w:lang w:val="pt-BR"/>
              </w:rPr>
              <w:t xml:space="preserve"> GIÁM ĐỐC</w:t>
            </w:r>
          </w:p>
          <w:p w14:paraId="6D5929DE" w14:textId="77777777" w:rsidR="00593060" w:rsidRDefault="00593060" w:rsidP="00644A10">
            <w:pPr>
              <w:jc w:val="center"/>
              <w:rPr>
                <w:b/>
                <w:color w:val="000000" w:themeColor="text1"/>
                <w:sz w:val="44"/>
                <w:lang w:val="pt-BR"/>
              </w:rPr>
            </w:pPr>
          </w:p>
          <w:p w14:paraId="10A81181" w14:textId="77777777" w:rsidR="00CA0A4F" w:rsidRPr="00CC1B7C" w:rsidRDefault="00CA0A4F" w:rsidP="00644A10">
            <w:pPr>
              <w:jc w:val="center"/>
              <w:rPr>
                <w:b/>
                <w:color w:val="000000" w:themeColor="text1"/>
                <w:sz w:val="44"/>
                <w:lang w:val="pt-BR"/>
              </w:rPr>
            </w:pPr>
          </w:p>
          <w:p w14:paraId="1AB42C0D" w14:textId="77777777" w:rsidR="00593060" w:rsidRPr="00CC1B7C" w:rsidRDefault="00CA0A4F" w:rsidP="00CA0A4F">
            <w:pPr>
              <w:jc w:val="center"/>
              <w:rPr>
                <w:b/>
                <w:color w:val="000000" w:themeColor="text1"/>
                <w:lang w:val="pt-BR"/>
              </w:rPr>
            </w:pPr>
            <w:r>
              <w:rPr>
                <w:b/>
                <w:color w:val="000000" w:themeColor="text1"/>
                <w:lang w:val="pt-BR"/>
              </w:rPr>
              <w:t xml:space="preserve">      Lê Ngọc Huấn</w:t>
            </w:r>
          </w:p>
        </w:tc>
      </w:tr>
    </w:tbl>
    <w:p w14:paraId="6D815EBD" w14:textId="77777777" w:rsidR="00730915" w:rsidRDefault="00730915" w:rsidP="007F000A">
      <w:pPr>
        <w:rPr>
          <w:color w:val="000000" w:themeColor="text1"/>
        </w:rPr>
        <w:sectPr w:rsidR="00730915" w:rsidSect="00E63394">
          <w:headerReference w:type="default" r:id="rId7"/>
          <w:pgSz w:w="11907" w:h="16840" w:code="9"/>
          <w:pgMar w:top="1134" w:right="851" w:bottom="1134" w:left="1701" w:header="720" w:footer="720" w:gutter="0"/>
          <w:cols w:space="720"/>
          <w:titlePg/>
          <w:docGrid w:linePitch="381"/>
        </w:sectPr>
      </w:pPr>
    </w:p>
    <w:p w14:paraId="171C6529" w14:textId="77777777" w:rsidR="00730915" w:rsidRDefault="00730915" w:rsidP="00730915">
      <w:pPr>
        <w:spacing w:before="20" w:after="20"/>
        <w:jc w:val="center"/>
        <w:rPr>
          <w:b/>
          <w:color w:val="000000" w:themeColor="text1"/>
        </w:rPr>
      </w:pPr>
      <w:r>
        <w:rPr>
          <w:b/>
          <w:color w:val="000000" w:themeColor="text1"/>
        </w:rPr>
        <w:lastRenderedPageBreak/>
        <w:t>PHỤ LỤC</w:t>
      </w:r>
    </w:p>
    <w:p w14:paraId="376189F8" w14:textId="77777777" w:rsidR="00E74087" w:rsidRDefault="00730915" w:rsidP="00730915">
      <w:pPr>
        <w:spacing w:before="20" w:after="20"/>
        <w:jc w:val="center"/>
        <w:rPr>
          <w:b/>
          <w:color w:val="000000" w:themeColor="text1"/>
          <w:lang w:val="nl-NL"/>
        </w:rPr>
      </w:pPr>
      <w:r>
        <w:rPr>
          <w:b/>
          <w:color w:val="000000" w:themeColor="text1"/>
        </w:rPr>
        <w:t xml:space="preserve">Giải pháp khắc phục </w:t>
      </w:r>
      <w:r>
        <w:rPr>
          <w:b/>
          <w:color w:val="000000" w:themeColor="text1"/>
          <w:lang w:val="nl-NL"/>
        </w:rPr>
        <w:t xml:space="preserve">các tồn tại, hạn chế trong công tác CCHC, </w:t>
      </w:r>
    </w:p>
    <w:p w14:paraId="33F6D226" w14:textId="77777777" w:rsidR="00730915" w:rsidRDefault="00730915" w:rsidP="00730915">
      <w:pPr>
        <w:spacing w:before="20" w:after="20"/>
        <w:jc w:val="center"/>
        <w:rPr>
          <w:b/>
          <w:color w:val="000000" w:themeColor="text1"/>
          <w:lang w:val="nl-NL"/>
        </w:rPr>
      </w:pPr>
      <w:r>
        <w:rPr>
          <w:b/>
          <w:color w:val="000000" w:themeColor="text1"/>
          <w:lang w:val="nl-NL"/>
        </w:rPr>
        <w:t>các tiêu chí bị trừ điểm trong đợt thẩm định, đánh giá CHCC của tỉnh năm 2022</w:t>
      </w:r>
    </w:p>
    <w:p w14:paraId="1EE8DA97" w14:textId="77777777" w:rsidR="00730915" w:rsidRDefault="00730915" w:rsidP="00730915">
      <w:pPr>
        <w:spacing w:before="20" w:after="20"/>
        <w:jc w:val="center"/>
        <w:rPr>
          <w:i/>
          <w:color w:val="000000" w:themeColor="text1"/>
          <w:lang w:val="nl-NL"/>
        </w:rPr>
      </w:pPr>
      <w:r>
        <w:rPr>
          <w:i/>
          <w:color w:val="000000" w:themeColor="text1"/>
          <w:lang w:val="nl-NL"/>
        </w:rPr>
        <w:t xml:space="preserve">(Kèm theo Kế hoạch số:  </w:t>
      </w:r>
      <w:r w:rsidR="00E74087">
        <w:rPr>
          <w:i/>
          <w:color w:val="000000" w:themeColor="text1"/>
          <w:lang w:val="nl-NL"/>
        </w:rPr>
        <w:t>640</w:t>
      </w:r>
      <w:r>
        <w:rPr>
          <w:i/>
          <w:color w:val="000000" w:themeColor="text1"/>
          <w:lang w:val="nl-NL"/>
        </w:rPr>
        <w:t xml:space="preserve"> /KH-STNMT ngày  </w:t>
      </w:r>
      <w:r w:rsidR="00F6781A">
        <w:rPr>
          <w:i/>
          <w:color w:val="000000" w:themeColor="text1"/>
          <w:lang w:val="nl-NL"/>
        </w:rPr>
        <w:t>24</w:t>
      </w:r>
      <w:r>
        <w:rPr>
          <w:i/>
          <w:color w:val="000000" w:themeColor="text1"/>
          <w:lang w:val="nl-NL"/>
        </w:rPr>
        <w:t>/</w:t>
      </w:r>
      <w:r w:rsidR="00F6781A">
        <w:rPr>
          <w:i/>
          <w:color w:val="000000" w:themeColor="text1"/>
          <w:lang w:val="nl-NL"/>
        </w:rPr>
        <w:t>02</w:t>
      </w:r>
      <w:r>
        <w:rPr>
          <w:i/>
          <w:color w:val="000000" w:themeColor="text1"/>
          <w:lang w:val="nl-NL"/>
        </w:rPr>
        <w:t>/2023 của Sở TN&amp;MT)</w:t>
      </w:r>
    </w:p>
    <w:p w14:paraId="6616A413" w14:textId="77777777" w:rsidR="00730915" w:rsidRDefault="00730915" w:rsidP="00730915">
      <w:pPr>
        <w:spacing w:before="20" w:after="20"/>
        <w:rPr>
          <w:color w:val="000000" w:themeColor="text1"/>
          <w:sz w:val="22"/>
          <w:lang w:val="nl-NL"/>
        </w:rPr>
      </w:pPr>
    </w:p>
    <w:tbl>
      <w:tblPr>
        <w:tblStyle w:val="TableGrid"/>
        <w:tblW w:w="14596" w:type="dxa"/>
        <w:jc w:val="center"/>
        <w:tblLook w:val="04A0" w:firstRow="1" w:lastRow="0" w:firstColumn="1" w:lastColumn="0" w:noHBand="0" w:noVBand="1"/>
      </w:tblPr>
      <w:tblGrid>
        <w:gridCol w:w="562"/>
        <w:gridCol w:w="5812"/>
        <w:gridCol w:w="2704"/>
        <w:gridCol w:w="2552"/>
        <w:gridCol w:w="2966"/>
      </w:tblGrid>
      <w:tr w:rsidR="00730915" w14:paraId="6D7C1A23" w14:textId="77777777" w:rsidTr="00EC0F4C">
        <w:trPr>
          <w:trHeight w:val="98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DA16936" w14:textId="77777777" w:rsidR="00730915" w:rsidRDefault="00730915">
            <w:pPr>
              <w:spacing w:before="20" w:after="20"/>
              <w:jc w:val="center"/>
              <w:rPr>
                <w:b/>
                <w:color w:val="000000" w:themeColor="text1"/>
                <w:sz w:val="24"/>
                <w:szCs w:val="24"/>
              </w:rPr>
            </w:pPr>
            <w:r>
              <w:rPr>
                <w:b/>
                <w:color w:val="000000" w:themeColor="text1"/>
                <w:sz w:val="24"/>
                <w:szCs w:val="24"/>
              </w:rPr>
              <w:t>TT</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044DFD36" w14:textId="77777777" w:rsidR="00FF00B4" w:rsidRDefault="00FF00B4">
            <w:pPr>
              <w:spacing w:before="20" w:after="20"/>
              <w:jc w:val="center"/>
              <w:rPr>
                <w:b/>
                <w:color w:val="000000" w:themeColor="text1"/>
                <w:sz w:val="24"/>
                <w:szCs w:val="24"/>
              </w:rPr>
            </w:pPr>
            <w:r>
              <w:rPr>
                <w:b/>
                <w:color w:val="000000" w:themeColor="text1"/>
                <w:sz w:val="24"/>
                <w:szCs w:val="24"/>
              </w:rPr>
              <w:t>T</w:t>
            </w:r>
            <w:r w:rsidR="00730915">
              <w:rPr>
                <w:b/>
                <w:color w:val="000000" w:themeColor="text1"/>
                <w:sz w:val="24"/>
                <w:szCs w:val="24"/>
              </w:rPr>
              <w:t xml:space="preserve">ồn tại, hạn chế trong công tác CCHC, </w:t>
            </w:r>
          </w:p>
          <w:p w14:paraId="3EF7A3C2" w14:textId="77777777" w:rsidR="00730915" w:rsidRDefault="00730915">
            <w:pPr>
              <w:spacing w:before="20" w:after="20"/>
              <w:jc w:val="center"/>
              <w:rPr>
                <w:b/>
                <w:color w:val="000000" w:themeColor="text1"/>
                <w:sz w:val="24"/>
                <w:szCs w:val="24"/>
              </w:rPr>
            </w:pPr>
            <w:r>
              <w:rPr>
                <w:b/>
                <w:color w:val="000000" w:themeColor="text1"/>
                <w:sz w:val="24"/>
                <w:szCs w:val="24"/>
              </w:rPr>
              <w:t>các tiêu chí bị trừ điểm</w:t>
            </w:r>
          </w:p>
        </w:tc>
        <w:tc>
          <w:tcPr>
            <w:tcW w:w="2704" w:type="dxa"/>
            <w:tcBorders>
              <w:top w:val="single" w:sz="4" w:space="0" w:color="000000"/>
              <w:left w:val="single" w:sz="4" w:space="0" w:color="000000"/>
              <w:bottom w:val="single" w:sz="4" w:space="0" w:color="000000"/>
              <w:right w:val="single" w:sz="4" w:space="0" w:color="000000"/>
            </w:tcBorders>
            <w:vAlign w:val="center"/>
            <w:hideMark/>
          </w:tcPr>
          <w:p w14:paraId="3D522A96" w14:textId="77777777" w:rsidR="00730915" w:rsidRDefault="00FF00B4">
            <w:pPr>
              <w:spacing w:before="20" w:after="20"/>
              <w:jc w:val="center"/>
              <w:rPr>
                <w:b/>
                <w:color w:val="000000" w:themeColor="text1"/>
                <w:sz w:val="24"/>
                <w:szCs w:val="24"/>
              </w:rPr>
            </w:pPr>
            <w:r>
              <w:rPr>
                <w:b/>
                <w:color w:val="000000" w:themeColor="text1"/>
                <w:sz w:val="24"/>
                <w:szCs w:val="24"/>
              </w:rPr>
              <w:t>G</w:t>
            </w:r>
            <w:r w:rsidR="00730915">
              <w:rPr>
                <w:b/>
                <w:color w:val="000000" w:themeColor="text1"/>
                <w:sz w:val="24"/>
                <w:szCs w:val="24"/>
              </w:rPr>
              <w:t xml:space="preserve">iải pháp </w:t>
            </w:r>
          </w:p>
          <w:p w14:paraId="14387F8E" w14:textId="77777777" w:rsidR="00730915" w:rsidRDefault="00730915" w:rsidP="00FF00B4">
            <w:pPr>
              <w:spacing w:before="20" w:after="20"/>
              <w:jc w:val="center"/>
              <w:rPr>
                <w:b/>
                <w:color w:val="000000" w:themeColor="text1"/>
                <w:sz w:val="24"/>
                <w:szCs w:val="24"/>
              </w:rPr>
            </w:pPr>
            <w:r>
              <w:rPr>
                <w:b/>
                <w:color w:val="000000" w:themeColor="text1"/>
                <w:sz w:val="24"/>
                <w:szCs w:val="24"/>
              </w:rPr>
              <w:t xml:space="preserve">khắc phục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68233DD" w14:textId="77777777" w:rsidR="00730915" w:rsidRDefault="00730915">
            <w:pPr>
              <w:spacing w:before="20" w:after="20"/>
              <w:jc w:val="center"/>
              <w:rPr>
                <w:b/>
                <w:color w:val="000000" w:themeColor="text1"/>
                <w:sz w:val="24"/>
                <w:szCs w:val="24"/>
              </w:rPr>
            </w:pPr>
            <w:r>
              <w:rPr>
                <w:b/>
                <w:color w:val="000000" w:themeColor="text1"/>
                <w:sz w:val="24"/>
                <w:szCs w:val="24"/>
              </w:rPr>
              <w:t>Thời hạn</w:t>
            </w:r>
          </w:p>
          <w:p w14:paraId="5C0C97D9" w14:textId="77777777" w:rsidR="00730915" w:rsidRDefault="00730915">
            <w:pPr>
              <w:spacing w:before="20" w:after="20"/>
              <w:jc w:val="center"/>
              <w:rPr>
                <w:b/>
                <w:color w:val="000000" w:themeColor="text1"/>
                <w:sz w:val="24"/>
                <w:szCs w:val="24"/>
              </w:rPr>
            </w:pPr>
            <w:r>
              <w:rPr>
                <w:b/>
                <w:color w:val="000000" w:themeColor="text1"/>
                <w:sz w:val="24"/>
                <w:szCs w:val="24"/>
              </w:rPr>
              <w:t>hoàn thành</w:t>
            </w:r>
          </w:p>
        </w:tc>
        <w:tc>
          <w:tcPr>
            <w:tcW w:w="2966" w:type="dxa"/>
            <w:tcBorders>
              <w:top w:val="single" w:sz="4" w:space="0" w:color="000000"/>
              <w:left w:val="single" w:sz="4" w:space="0" w:color="000000"/>
              <w:bottom w:val="single" w:sz="4" w:space="0" w:color="000000"/>
              <w:right w:val="single" w:sz="4" w:space="0" w:color="000000"/>
            </w:tcBorders>
            <w:vAlign w:val="center"/>
            <w:hideMark/>
          </w:tcPr>
          <w:p w14:paraId="6A2A559E" w14:textId="77777777" w:rsidR="00FF00B4" w:rsidRDefault="00730915">
            <w:pPr>
              <w:spacing w:before="20" w:after="20"/>
              <w:jc w:val="center"/>
              <w:rPr>
                <w:b/>
                <w:color w:val="000000" w:themeColor="text1"/>
                <w:sz w:val="24"/>
                <w:szCs w:val="24"/>
              </w:rPr>
            </w:pPr>
            <w:r>
              <w:rPr>
                <w:b/>
                <w:color w:val="000000" w:themeColor="text1"/>
                <w:sz w:val="24"/>
                <w:szCs w:val="24"/>
              </w:rPr>
              <w:t xml:space="preserve">Đơn vị chủ trì </w:t>
            </w:r>
          </w:p>
          <w:p w14:paraId="75237CEA" w14:textId="77777777" w:rsidR="00730915" w:rsidRDefault="00730915">
            <w:pPr>
              <w:spacing w:before="20" w:after="20"/>
              <w:jc w:val="center"/>
              <w:rPr>
                <w:b/>
                <w:color w:val="000000" w:themeColor="text1"/>
                <w:sz w:val="24"/>
                <w:szCs w:val="24"/>
              </w:rPr>
            </w:pPr>
            <w:r>
              <w:rPr>
                <w:b/>
                <w:color w:val="000000" w:themeColor="text1"/>
                <w:sz w:val="24"/>
                <w:szCs w:val="24"/>
              </w:rPr>
              <w:t>thực hiện</w:t>
            </w:r>
          </w:p>
        </w:tc>
      </w:tr>
      <w:tr w:rsidR="00730915" w14:paraId="4AD6595E" w14:textId="77777777" w:rsidTr="00EC0F4C">
        <w:trPr>
          <w:trHeight w:val="981"/>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D0397BE" w14:textId="77777777" w:rsidR="00730915" w:rsidRDefault="00730915">
            <w:pPr>
              <w:spacing w:before="20" w:after="20"/>
              <w:jc w:val="center"/>
              <w:rPr>
                <w:b/>
                <w:color w:val="000000" w:themeColor="text1"/>
                <w:sz w:val="24"/>
                <w:szCs w:val="24"/>
              </w:rPr>
            </w:pPr>
            <w:r>
              <w:rPr>
                <w:b/>
                <w:color w:val="000000" w:themeColor="text1"/>
                <w:sz w:val="24"/>
                <w:szCs w:val="24"/>
              </w:rPr>
              <w:t>I</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DE12493" w14:textId="77777777" w:rsidR="00730915" w:rsidRDefault="00730915">
            <w:pPr>
              <w:spacing w:before="20" w:after="20"/>
              <w:jc w:val="both"/>
              <w:rPr>
                <w:b/>
                <w:color w:val="000000" w:themeColor="text1"/>
                <w:sz w:val="24"/>
                <w:szCs w:val="24"/>
              </w:rPr>
            </w:pPr>
            <w:r>
              <w:rPr>
                <w:b/>
                <w:color w:val="000000" w:themeColor="text1"/>
                <w:sz w:val="24"/>
                <w:szCs w:val="24"/>
              </w:rPr>
              <w:t>CÔNG TÁC CHỈ ĐẠO, ĐIỀU HÀNH CẢI CÁCH HÀNH CHÍNH</w:t>
            </w:r>
          </w:p>
        </w:tc>
        <w:tc>
          <w:tcPr>
            <w:tcW w:w="2704" w:type="dxa"/>
            <w:tcBorders>
              <w:top w:val="single" w:sz="4" w:space="0" w:color="000000"/>
              <w:left w:val="single" w:sz="4" w:space="0" w:color="000000"/>
              <w:bottom w:val="single" w:sz="4" w:space="0" w:color="000000"/>
              <w:right w:val="single" w:sz="4" w:space="0" w:color="000000"/>
            </w:tcBorders>
            <w:vAlign w:val="center"/>
          </w:tcPr>
          <w:p w14:paraId="6144D8FE" w14:textId="77777777" w:rsidR="00730915" w:rsidRDefault="00730915">
            <w:pPr>
              <w:spacing w:before="20" w:after="20"/>
              <w:jc w:val="both"/>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9456DF4"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6797EFC5" w14:textId="77777777" w:rsidR="00730915" w:rsidRDefault="00730915">
            <w:pPr>
              <w:spacing w:before="20" w:after="20"/>
              <w:rPr>
                <w:color w:val="000000" w:themeColor="text1"/>
                <w:sz w:val="24"/>
                <w:szCs w:val="24"/>
              </w:rPr>
            </w:pPr>
          </w:p>
        </w:tc>
      </w:tr>
      <w:tr w:rsidR="00730915" w14:paraId="6AE7A7F3" w14:textId="77777777" w:rsidTr="00EC0F4C">
        <w:trPr>
          <w:trHeight w:val="1146"/>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C2F4E35"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5DD7FFAC" w14:textId="77777777" w:rsidR="00730915" w:rsidRDefault="00730915">
            <w:pPr>
              <w:spacing w:before="20" w:after="20"/>
              <w:jc w:val="both"/>
              <w:rPr>
                <w:color w:val="000000" w:themeColor="text1"/>
                <w:sz w:val="24"/>
                <w:szCs w:val="24"/>
              </w:rPr>
            </w:pPr>
            <w:r>
              <w:rPr>
                <w:color w:val="000000" w:themeColor="text1"/>
                <w:sz w:val="24"/>
                <w:szCs w:val="24"/>
              </w:rPr>
              <w:t>Báo cáo định kỳ hàng quý, năm về CCHC (</w:t>
            </w:r>
            <w:r>
              <w:rPr>
                <w:i/>
                <w:color w:val="000000" w:themeColor="text1"/>
                <w:sz w:val="24"/>
                <w:szCs w:val="24"/>
              </w:rPr>
              <w:t>Báo cáo năm ban hành quá thời gian quy định</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vAlign w:val="center"/>
            <w:hideMark/>
          </w:tcPr>
          <w:p w14:paraId="42786112" w14:textId="77777777" w:rsidR="00730915" w:rsidRDefault="00730915">
            <w:pPr>
              <w:spacing w:before="20" w:after="20"/>
              <w:jc w:val="both"/>
              <w:rPr>
                <w:color w:val="000000" w:themeColor="text1"/>
                <w:sz w:val="24"/>
                <w:szCs w:val="24"/>
              </w:rPr>
            </w:pPr>
            <w:r>
              <w:rPr>
                <w:color w:val="000000" w:themeColor="text1"/>
                <w:sz w:val="24"/>
                <w:szCs w:val="24"/>
              </w:rPr>
              <w:t>Tham mưu báo cáo đúng thời gian quy định</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F30C57C" w14:textId="77777777" w:rsidR="00730915" w:rsidRDefault="00730915">
            <w:pPr>
              <w:spacing w:before="20" w:after="20"/>
              <w:jc w:val="center"/>
              <w:rPr>
                <w:color w:val="000000" w:themeColor="text1"/>
                <w:sz w:val="24"/>
                <w:szCs w:val="24"/>
              </w:rPr>
            </w:pPr>
            <w:r>
              <w:rPr>
                <w:color w:val="000000" w:themeColor="text1"/>
                <w:sz w:val="24"/>
                <w:szCs w:val="24"/>
              </w:rPr>
              <w:t xml:space="preserve">Theo quy định </w:t>
            </w:r>
          </w:p>
        </w:tc>
        <w:tc>
          <w:tcPr>
            <w:tcW w:w="2966" w:type="dxa"/>
            <w:tcBorders>
              <w:top w:val="single" w:sz="4" w:space="0" w:color="000000"/>
              <w:left w:val="single" w:sz="4" w:space="0" w:color="000000"/>
              <w:bottom w:val="single" w:sz="4" w:space="0" w:color="000000"/>
              <w:right w:val="single" w:sz="4" w:space="0" w:color="000000"/>
            </w:tcBorders>
          </w:tcPr>
          <w:p w14:paraId="2D14E6A3" w14:textId="77777777" w:rsidR="00730915" w:rsidRDefault="00730915">
            <w:pPr>
              <w:spacing w:before="20" w:after="20"/>
              <w:jc w:val="both"/>
              <w:rPr>
                <w:color w:val="000000" w:themeColor="text1"/>
                <w:sz w:val="24"/>
                <w:szCs w:val="24"/>
              </w:rPr>
            </w:pPr>
          </w:p>
          <w:p w14:paraId="15E0C4B9" w14:textId="77777777" w:rsidR="00730915" w:rsidRDefault="00FF00B4">
            <w:pPr>
              <w:spacing w:before="20" w:after="20"/>
              <w:jc w:val="both"/>
              <w:rPr>
                <w:color w:val="000000" w:themeColor="text1"/>
                <w:sz w:val="24"/>
                <w:szCs w:val="24"/>
              </w:rPr>
            </w:pPr>
            <w:r>
              <w:rPr>
                <w:color w:val="000000" w:themeColor="text1"/>
                <w:sz w:val="24"/>
                <w:szCs w:val="24"/>
              </w:rPr>
              <w:t>Văn phòng</w:t>
            </w:r>
          </w:p>
        </w:tc>
      </w:tr>
      <w:tr w:rsidR="00730915" w14:paraId="5D694D06" w14:textId="77777777" w:rsidTr="00EC0F4C">
        <w:trPr>
          <w:trHeight w:val="1536"/>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422FEB3" w14:textId="77777777" w:rsidR="00730915" w:rsidRDefault="00730915">
            <w:pPr>
              <w:spacing w:before="20" w:after="20"/>
              <w:jc w:val="center"/>
              <w:rPr>
                <w:color w:val="000000" w:themeColor="text1"/>
                <w:sz w:val="24"/>
                <w:szCs w:val="24"/>
              </w:rPr>
            </w:pPr>
            <w:r>
              <w:rPr>
                <w:color w:val="000000" w:themeColor="text1"/>
                <w:sz w:val="24"/>
                <w:szCs w:val="24"/>
              </w:rPr>
              <w:t>2</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5D9208BE" w14:textId="77777777" w:rsidR="00730915" w:rsidRDefault="00730915">
            <w:pPr>
              <w:spacing w:before="20" w:after="20"/>
              <w:jc w:val="both"/>
              <w:rPr>
                <w:color w:val="000000" w:themeColor="text1"/>
                <w:sz w:val="24"/>
                <w:szCs w:val="24"/>
              </w:rPr>
            </w:pPr>
            <w:r>
              <w:rPr>
                <w:color w:val="000000" w:themeColor="text1"/>
                <w:sz w:val="24"/>
                <w:szCs w:val="24"/>
              </w:rPr>
              <w:t>Thực hiện các nhiệm vụ do UBND, Chủ tịch UBND tỉnh giao (</w:t>
            </w:r>
            <w:r>
              <w:rPr>
                <w:i/>
                <w:color w:val="000000" w:themeColor="text1"/>
                <w:sz w:val="24"/>
                <w:szCs w:val="24"/>
              </w:rPr>
              <w:t>tỷ lệ hoàn thành nhiệm vụ đạt 81%)</w:t>
            </w:r>
          </w:p>
        </w:tc>
        <w:tc>
          <w:tcPr>
            <w:tcW w:w="2704" w:type="dxa"/>
            <w:tcBorders>
              <w:top w:val="single" w:sz="4" w:space="0" w:color="000000"/>
              <w:left w:val="single" w:sz="4" w:space="0" w:color="000000"/>
              <w:bottom w:val="single" w:sz="4" w:space="0" w:color="000000"/>
              <w:right w:val="single" w:sz="4" w:space="0" w:color="000000"/>
            </w:tcBorders>
            <w:hideMark/>
          </w:tcPr>
          <w:p w14:paraId="46665A8F" w14:textId="77777777" w:rsidR="00730915" w:rsidRDefault="00730915">
            <w:pPr>
              <w:spacing w:before="20" w:after="20"/>
              <w:jc w:val="both"/>
              <w:rPr>
                <w:color w:val="000000" w:themeColor="text1"/>
                <w:sz w:val="24"/>
                <w:szCs w:val="24"/>
              </w:rPr>
            </w:pPr>
            <w:r>
              <w:rPr>
                <w:color w:val="000000" w:themeColor="text1"/>
                <w:sz w:val="24"/>
                <w:szCs w:val="24"/>
              </w:rPr>
              <w:t>Đảm bảo hoàn thành đúng tiến độ từ 95% - dưới 100% số nhiệm vụ do UBND, Chủ tịch UBND tỉnh giao trong năm</w:t>
            </w:r>
          </w:p>
        </w:tc>
        <w:tc>
          <w:tcPr>
            <w:tcW w:w="2552" w:type="dxa"/>
            <w:tcBorders>
              <w:top w:val="single" w:sz="4" w:space="0" w:color="000000"/>
              <w:left w:val="single" w:sz="4" w:space="0" w:color="000000"/>
              <w:bottom w:val="single" w:sz="4" w:space="0" w:color="000000"/>
              <w:right w:val="single" w:sz="4" w:space="0" w:color="000000"/>
            </w:tcBorders>
          </w:tcPr>
          <w:p w14:paraId="5FACEB40" w14:textId="77777777" w:rsidR="00730915" w:rsidRDefault="00730915">
            <w:pPr>
              <w:spacing w:before="20" w:after="20"/>
              <w:jc w:val="center"/>
              <w:rPr>
                <w:color w:val="000000" w:themeColor="text1"/>
                <w:sz w:val="24"/>
                <w:szCs w:val="24"/>
              </w:rPr>
            </w:pPr>
          </w:p>
          <w:p w14:paraId="07C9E526" w14:textId="77777777" w:rsidR="00730915" w:rsidRDefault="00730915">
            <w:pPr>
              <w:spacing w:before="20" w:after="20"/>
              <w:jc w:val="center"/>
              <w:rPr>
                <w:color w:val="000000" w:themeColor="text1"/>
                <w:sz w:val="24"/>
                <w:szCs w:val="24"/>
              </w:rPr>
            </w:pPr>
            <w:r>
              <w:rPr>
                <w:color w:val="000000" w:themeColor="text1"/>
                <w:sz w:val="24"/>
                <w:szCs w:val="24"/>
              </w:rPr>
              <w:t>Theo yêu cầu tại văn bản giao nhiệm vụ</w:t>
            </w:r>
          </w:p>
        </w:tc>
        <w:tc>
          <w:tcPr>
            <w:tcW w:w="2966" w:type="dxa"/>
            <w:tcBorders>
              <w:top w:val="single" w:sz="4" w:space="0" w:color="000000"/>
              <w:left w:val="single" w:sz="4" w:space="0" w:color="000000"/>
              <w:bottom w:val="single" w:sz="4" w:space="0" w:color="000000"/>
              <w:right w:val="single" w:sz="4" w:space="0" w:color="000000"/>
            </w:tcBorders>
          </w:tcPr>
          <w:p w14:paraId="67688FAF" w14:textId="77777777" w:rsidR="00730915" w:rsidRDefault="00730915">
            <w:pPr>
              <w:spacing w:before="20" w:after="20"/>
              <w:jc w:val="both"/>
              <w:rPr>
                <w:color w:val="000000" w:themeColor="text1"/>
                <w:sz w:val="24"/>
                <w:szCs w:val="24"/>
              </w:rPr>
            </w:pPr>
          </w:p>
          <w:p w14:paraId="315D2536" w14:textId="77777777" w:rsidR="00730915" w:rsidRDefault="00717E00" w:rsidP="00717E00">
            <w:pPr>
              <w:spacing w:before="20" w:after="20"/>
              <w:jc w:val="both"/>
              <w:rPr>
                <w:color w:val="000000" w:themeColor="text1"/>
                <w:sz w:val="24"/>
                <w:szCs w:val="24"/>
              </w:rPr>
            </w:pPr>
            <w:r>
              <w:rPr>
                <w:color w:val="000000" w:themeColor="text1"/>
                <w:sz w:val="24"/>
                <w:szCs w:val="24"/>
              </w:rPr>
              <w:t xml:space="preserve">Văn phòng </w:t>
            </w:r>
            <w:r w:rsidR="00730915">
              <w:rPr>
                <w:color w:val="000000" w:themeColor="text1"/>
                <w:sz w:val="24"/>
                <w:szCs w:val="24"/>
              </w:rPr>
              <w:t>và các phòng, đơn vị</w:t>
            </w:r>
          </w:p>
        </w:tc>
      </w:tr>
      <w:tr w:rsidR="00730915" w14:paraId="133A95E4" w14:textId="77777777" w:rsidTr="00EC0F4C">
        <w:trPr>
          <w:trHeight w:val="976"/>
          <w:jc w:val="center"/>
        </w:trPr>
        <w:tc>
          <w:tcPr>
            <w:tcW w:w="562" w:type="dxa"/>
            <w:tcBorders>
              <w:top w:val="single" w:sz="4" w:space="0" w:color="000000"/>
              <w:left w:val="single" w:sz="4" w:space="0" w:color="000000"/>
              <w:bottom w:val="single" w:sz="4" w:space="0" w:color="000000"/>
              <w:right w:val="single" w:sz="4" w:space="0" w:color="000000"/>
            </w:tcBorders>
            <w:hideMark/>
          </w:tcPr>
          <w:p w14:paraId="2BBCD92A" w14:textId="77777777" w:rsidR="00730915" w:rsidRDefault="00730915">
            <w:pPr>
              <w:spacing w:before="20" w:after="20"/>
              <w:jc w:val="center"/>
              <w:rPr>
                <w:color w:val="000000" w:themeColor="text1"/>
                <w:sz w:val="24"/>
                <w:szCs w:val="24"/>
              </w:rPr>
            </w:pPr>
            <w:r>
              <w:rPr>
                <w:color w:val="000000" w:themeColor="text1"/>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06E3EF03" w14:textId="77777777" w:rsidR="00730915" w:rsidRDefault="00730915">
            <w:pPr>
              <w:spacing w:before="20" w:after="20"/>
              <w:jc w:val="both"/>
              <w:rPr>
                <w:color w:val="000000" w:themeColor="text1"/>
                <w:sz w:val="24"/>
                <w:szCs w:val="24"/>
              </w:rPr>
            </w:pPr>
            <w:r>
              <w:rPr>
                <w:color w:val="000000" w:themeColor="text1"/>
                <w:sz w:val="24"/>
                <w:szCs w:val="24"/>
              </w:rPr>
              <w:t>Sáng kiến/giải pháp mới trong cải cách hành chính</w:t>
            </w:r>
          </w:p>
        </w:tc>
        <w:tc>
          <w:tcPr>
            <w:tcW w:w="2704" w:type="dxa"/>
            <w:tcBorders>
              <w:top w:val="single" w:sz="4" w:space="0" w:color="000000"/>
              <w:left w:val="single" w:sz="4" w:space="0" w:color="000000"/>
              <w:bottom w:val="single" w:sz="4" w:space="0" w:color="000000"/>
              <w:right w:val="single" w:sz="4" w:space="0" w:color="000000"/>
            </w:tcBorders>
            <w:hideMark/>
          </w:tcPr>
          <w:p w14:paraId="7154F5E4" w14:textId="77777777" w:rsidR="00730915" w:rsidRDefault="00730915">
            <w:pPr>
              <w:spacing w:before="20" w:after="20"/>
              <w:jc w:val="both"/>
              <w:rPr>
                <w:color w:val="000000" w:themeColor="text1"/>
                <w:sz w:val="24"/>
                <w:szCs w:val="24"/>
              </w:rPr>
            </w:pPr>
            <w:r>
              <w:rPr>
                <w:color w:val="000000" w:themeColor="text1"/>
                <w:sz w:val="24"/>
                <w:szCs w:val="24"/>
              </w:rPr>
              <w:t>Nghiên cứu, đề xuất các sáng kiến/giải pháp mới trong công tác CCHC</w:t>
            </w:r>
          </w:p>
        </w:tc>
        <w:tc>
          <w:tcPr>
            <w:tcW w:w="2552" w:type="dxa"/>
            <w:tcBorders>
              <w:top w:val="single" w:sz="4" w:space="0" w:color="000000"/>
              <w:left w:val="single" w:sz="4" w:space="0" w:color="000000"/>
              <w:bottom w:val="single" w:sz="4" w:space="0" w:color="000000"/>
              <w:right w:val="single" w:sz="4" w:space="0" w:color="000000"/>
            </w:tcBorders>
          </w:tcPr>
          <w:p w14:paraId="636A27AF" w14:textId="77777777" w:rsidR="00730915" w:rsidRDefault="00730915">
            <w:pPr>
              <w:spacing w:before="20" w:after="20"/>
              <w:jc w:val="center"/>
              <w:rPr>
                <w:color w:val="000000" w:themeColor="text1"/>
                <w:sz w:val="24"/>
                <w:szCs w:val="24"/>
              </w:rPr>
            </w:pPr>
          </w:p>
          <w:p w14:paraId="7A814827"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hideMark/>
          </w:tcPr>
          <w:p w14:paraId="4CB9E95E" w14:textId="77777777" w:rsidR="00730915" w:rsidRDefault="00730915">
            <w:pPr>
              <w:spacing w:before="20" w:after="20"/>
              <w:jc w:val="both"/>
              <w:rPr>
                <w:color w:val="000000" w:themeColor="text1"/>
                <w:sz w:val="24"/>
                <w:szCs w:val="24"/>
              </w:rPr>
            </w:pPr>
            <w:r>
              <w:rPr>
                <w:color w:val="000000" w:themeColor="text1"/>
                <w:sz w:val="24"/>
                <w:szCs w:val="24"/>
              </w:rPr>
              <w:t>Văn phòng Sở và các phòng, đơn vị</w:t>
            </w:r>
          </w:p>
        </w:tc>
      </w:tr>
      <w:tr w:rsidR="00730915" w14:paraId="6E0326CE" w14:textId="77777777" w:rsidTr="00EC0F4C">
        <w:trPr>
          <w:trHeight w:val="501"/>
          <w:jc w:val="center"/>
        </w:trPr>
        <w:tc>
          <w:tcPr>
            <w:tcW w:w="562" w:type="dxa"/>
            <w:tcBorders>
              <w:top w:val="single" w:sz="4" w:space="0" w:color="000000"/>
              <w:left w:val="single" w:sz="4" w:space="0" w:color="000000"/>
              <w:bottom w:val="single" w:sz="4" w:space="0" w:color="000000"/>
              <w:right w:val="single" w:sz="4" w:space="0" w:color="000000"/>
            </w:tcBorders>
            <w:hideMark/>
          </w:tcPr>
          <w:p w14:paraId="4994FE08" w14:textId="77777777" w:rsidR="00730915" w:rsidRDefault="00730915">
            <w:pPr>
              <w:spacing w:before="20" w:after="20"/>
              <w:jc w:val="center"/>
              <w:rPr>
                <w:b/>
                <w:color w:val="000000" w:themeColor="text1"/>
                <w:sz w:val="24"/>
                <w:szCs w:val="24"/>
              </w:rPr>
            </w:pPr>
            <w:r>
              <w:rPr>
                <w:b/>
                <w:color w:val="000000" w:themeColor="text1"/>
                <w:sz w:val="24"/>
                <w:szCs w:val="24"/>
              </w:rPr>
              <w:t>II</w:t>
            </w:r>
          </w:p>
        </w:tc>
        <w:tc>
          <w:tcPr>
            <w:tcW w:w="5812" w:type="dxa"/>
            <w:tcBorders>
              <w:top w:val="single" w:sz="4" w:space="0" w:color="000000"/>
              <w:left w:val="single" w:sz="4" w:space="0" w:color="000000"/>
              <w:bottom w:val="single" w:sz="4" w:space="0" w:color="000000"/>
              <w:right w:val="single" w:sz="4" w:space="0" w:color="000000"/>
            </w:tcBorders>
            <w:hideMark/>
          </w:tcPr>
          <w:p w14:paraId="73E24734" w14:textId="77777777" w:rsidR="00730915" w:rsidRDefault="00730915">
            <w:pPr>
              <w:spacing w:before="20" w:after="20"/>
              <w:jc w:val="both"/>
              <w:rPr>
                <w:b/>
                <w:color w:val="000000" w:themeColor="text1"/>
                <w:sz w:val="24"/>
                <w:szCs w:val="24"/>
              </w:rPr>
            </w:pPr>
            <w:r>
              <w:rPr>
                <w:b/>
                <w:color w:val="000000" w:themeColor="text1"/>
                <w:sz w:val="24"/>
                <w:szCs w:val="24"/>
              </w:rPr>
              <w:t>CẢI CÁCH THỂ CHẾ</w:t>
            </w:r>
          </w:p>
        </w:tc>
        <w:tc>
          <w:tcPr>
            <w:tcW w:w="2704" w:type="dxa"/>
            <w:tcBorders>
              <w:top w:val="single" w:sz="4" w:space="0" w:color="000000"/>
              <w:left w:val="single" w:sz="4" w:space="0" w:color="000000"/>
              <w:bottom w:val="single" w:sz="4" w:space="0" w:color="000000"/>
              <w:right w:val="single" w:sz="4" w:space="0" w:color="000000"/>
            </w:tcBorders>
          </w:tcPr>
          <w:p w14:paraId="4AD28EF9" w14:textId="77777777" w:rsidR="00730915" w:rsidRDefault="00730915">
            <w:pPr>
              <w:spacing w:before="20" w:after="20"/>
              <w:jc w:val="both"/>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AC3D4AE"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15C2D21C" w14:textId="77777777" w:rsidR="00730915" w:rsidRDefault="00730915">
            <w:pPr>
              <w:spacing w:before="20" w:after="20"/>
              <w:jc w:val="both"/>
              <w:rPr>
                <w:color w:val="000000" w:themeColor="text1"/>
                <w:sz w:val="24"/>
                <w:szCs w:val="24"/>
              </w:rPr>
            </w:pPr>
          </w:p>
        </w:tc>
      </w:tr>
      <w:tr w:rsidR="00730915" w14:paraId="53AB3C90" w14:textId="77777777" w:rsidTr="00EC0F4C">
        <w:trPr>
          <w:trHeight w:val="1803"/>
          <w:jc w:val="center"/>
        </w:trPr>
        <w:tc>
          <w:tcPr>
            <w:tcW w:w="562" w:type="dxa"/>
            <w:tcBorders>
              <w:top w:val="single" w:sz="4" w:space="0" w:color="000000"/>
              <w:left w:val="single" w:sz="4" w:space="0" w:color="000000"/>
              <w:bottom w:val="single" w:sz="4" w:space="0" w:color="000000"/>
              <w:right w:val="single" w:sz="4" w:space="0" w:color="000000"/>
            </w:tcBorders>
          </w:tcPr>
          <w:p w14:paraId="09F4943E" w14:textId="77777777" w:rsidR="00730915" w:rsidRDefault="00730915">
            <w:pPr>
              <w:spacing w:before="20" w:after="20"/>
              <w:jc w:val="center"/>
              <w:rPr>
                <w:color w:val="000000" w:themeColor="text1"/>
                <w:sz w:val="24"/>
                <w:szCs w:val="24"/>
              </w:rPr>
            </w:pPr>
          </w:p>
          <w:p w14:paraId="06E7B51E" w14:textId="77777777" w:rsidR="00730915" w:rsidRDefault="00730915">
            <w:pPr>
              <w:spacing w:before="20" w:after="20"/>
              <w:jc w:val="center"/>
              <w:rPr>
                <w:color w:val="000000" w:themeColor="text1"/>
                <w:sz w:val="24"/>
                <w:szCs w:val="24"/>
              </w:rPr>
            </w:pPr>
          </w:p>
          <w:p w14:paraId="021BE1EC"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02B6B9AF" w14:textId="77777777" w:rsidR="00730915" w:rsidRDefault="00730915">
            <w:pPr>
              <w:spacing w:before="20" w:after="20"/>
              <w:jc w:val="both"/>
              <w:rPr>
                <w:color w:val="000000" w:themeColor="text1"/>
                <w:sz w:val="24"/>
                <w:szCs w:val="24"/>
              </w:rPr>
            </w:pPr>
            <w:r>
              <w:rPr>
                <w:color w:val="000000" w:themeColor="text1"/>
                <w:sz w:val="24"/>
                <w:szCs w:val="24"/>
              </w:rPr>
              <w:t>Xác định nội dung giao HĐND, UBND tỉnh quy định chi tiết tại các văn bản Trung ương (</w:t>
            </w:r>
            <w:r>
              <w:rPr>
                <w:i/>
                <w:color w:val="000000" w:themeColor="text1"/>
                <w:sz w:val="24"/>
                <w:szCs w:val="24"/>
              </w:rPr>
              <w:t>Xác định nội dung giao quy định chi tiết không đảm bảo thời gian quy định</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36FE22BA" w14:textId="77777777" w:rsidR="00730915" w:rsidRDefault="00730915">
            <w:pPr>
              <w:spacing w:before="20" w:after="20"/>
              <w:jc w:val="both"/>
              <w:rPr>
                <w:color w:val="000000" w:themeColor="text1"/>
                <w:sz w:val="24"/>
                <w:szCs w:val="24"/>
              </w:rPr>
            </w:pPr>
            <w:r>
              <w:rPr>
                <w:color w:val="000000" w:themeColor="text1"/>
                <w:sz w:val="24"/>
                <w:szCs w:val="24"/>
              </w:rPr>
              <w:t>Xác định nội dung giao quy định chi tiết trong rà soát, tham mưu Văn bản QPPL đảm bảo thời gian quy định</w:t>
            </w:r>
          </w:p>
        </w:tc>
        <w:tc>
          <w:tcPr>
            <w:tcW w:w="2552" w:type="dxa"/>
            <w:tcBorders>
              <w:top w:val="single" w:sz="4" w:space="0" w:color="000000"/>
              <w:left w:val="single" w:sz="4" w:space="0" w:color="000000"/>
              <w:bottom w:val="single" w:sz="4" w:space="0" w:color="000000"/>
              <w:right w:val="single" w:sz="4" w:space="0" w:color="000000"/>
            </w:tcBorders>
          </w:tcPr>
          <w:p w14:paraId="4E87143A" w14:textId="77777777" w:rsidR="00730915" w:rsidRDefault="00730915">
            <w:pPr>
              <w:spacing w:before="20" w:after="20"/>
              <w:jc w:val="center"/>
              <w:rPr>
                <w:color w:val="000000" w:themeColor="text1"/>
                <w:sz w:val="24"/>
                <w:szCs w:val="24"/>
              </w:rPr>
            </w:pPr>
          </w:p>
          <w:p w14:paraId="2F1FE564" w14:textId="77777777" w:rsidR="00730915" w:rsidRDefault="00730915">
            <w:pPr>
              <w:spacing w:before="20" w:after="20"/>
              <w:jc w:val="center"/>
              <w:rPr>
                <w:color w:val="000000" w:themeColor="text1"/>
                <w:sz w:val="24"/>
                <w:szCs w:val="24"/>
              </w:rPr>
            </w:pPr>
          </w:p>
          <w:p w14:paraId="75AFEB84"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78EB1E03" w14:textId="77777777" w:rsidR="00730915" w:rsidRDefault="00730915">
            <w:pPr>
              <w:spacing w:before="20" w:after="20"/>
              <w:jc w:val="both"/>
              <w:rPr>
                <w:color w:val="000000" w:themeColor="text1"/>
                <w:sz w:val="24"/>
                <w:szCs w:val="24"/>
              </w:rPr>
            </w:pPr>
          </w:p>
          <w:p w14:paraId="6EEB4B0E" w14:textId="77777777" w:rsidR="00730915" w:rsidRDefault="00B16955">
            <w:pPr>
              <w:spacing w:before="20" w:after="20"/>
              <w:jc w:val="both"/>
              <w:rPr>
                <w:color w:val="000000" w:themeColor="text1"/>
                <w:sz w:val="24"/>
                <w:szCs w:val="24"/>
              </w:rPr>
            </w:pPr>
            <w:r>
              <w:rPr>
                <w:color w:val="000000" w:themeColor="text1"/>
                <w:sz w:val="24"/>
                <w:szCs w:val="24"/>
              </w:rPr>
              <w:t xml:space="preserve">Thanh tra </w:t>
            </w:r>
            <w:r w:rsidR="00730915">
              <w:rPr>
                <w:color w:val="000000" w:themeColor="text1"/>
                <w:sz w:val="24"/>
                <w:szCs w:val="24"/>
              </w:rPr>
              <w:t>và các phòng, đơn vị</w:t>
            </w:r>
          </w:p>
        </w:tc>
      </w:tr>
      <w:tr w:rsidR="00730915" w14:paraId="3EFEF1D7" w14:textId="77777777" w:rsidTr="00EC0F4C">
        <w:trPr>
          <w:trHeight w:val="1491"/>
          <w:jc w:val="center"/>
        </w:trPr>
        <w:tc>
          <w:tcPr>
            <w:tcW w:w="562" w:type="dxa"/>
            <w:tcBorders>
              <w:top w:val="single" w:sz="4" w:space="0" w:color="000000"/>
              <w:left w:val="single" w:sz="4" w:space="0" w:color="000000"/>
              <w:bottom w:val="single" w:sz="4" w:space="0" w:color="000000"/>
              <w:right w:val="single" w:sz="4" w:space="0" w:color="000000"/>
            </w:tcBorders>
          </w:tcPr>
          <w:p w14:paraId="6B3F507A" w14:textId="77777777" w:rsidR="00730915" w:rsidRDefault="00730915">
            <w:pPr>
              <w:spacing w:before="20" w:after="20"/>
              <w:jc w:val="center"/>
              <w:rPr>
                <w:color w:val="000000" w:themeColor="text1"/>
                <w:sz w:val="24"/>
                <w:szCs w:val="24"/>
              </w:rPr>
            </w:pPr>
          </w:p>
          <w:p w14:paraId="76FF554C" w14:textId="77777777" w:rsidR="00730915" w:rsidRDefault="00730915">
            <w:pPr>
              <w:spacing w:before="20" w:after="20"/>
              <w:jc w:val="center"/>
              <w:rPr>
                <w:color w:val="000000" w:themeColor="text1"/>
                <w:sz w:val="24"/>
                <w:szCs w:val="24"/>
              </w:rPr>
            </w:pPr>
            <w:r>
              <w:rPr>
                <w:color w:val="000000" w:themeColor="text1"/>
                <w:sz w:val="24"/>
                <w:szCs w:val="24"/>
              </w:rPr>
              <w:t>2</w:t>
            </w:r>
          </w:p>
        </w:tc>
        <w:tc>
          <w:tcPr>
            <w:tcW w:w="5812" w:type="dxa"/>
            <w:tcBorders>
              <w:top w:val="single" w:sz="4" w:space="0" w:color="000000"/>
              <w:left w:val="single" w:sz="4" w:space="0" w:color="000000"/>
              <w:bottom w:val="single" w:sz="4" w:space="0" w:color="000000"/>
              <w:right w:val="single" w:sz="4" w:space="0" w:color="000000"/>
            </w:tcBorders>
            <w:hideMark/>
          </w:tcPr>
          <w:p w14:paraId="3C7843EA" w14:textId="77777777" w:rsidR="00730915" w:rsidRDefault="00730915">
            <w:pPr>
              <w:spacing w:before="20" w:after="20"/>
              <w:jc w:val="both"/>
              <w:rPr>
                <w:color w:val="000000" w:themeColor="text1"/>
                <w:sz w:val="24"/>
                <w:szCs w:val="24"/>
              </w:rPr>
            </w:pPr>
            <w:r>
              <w:rPr>
                <w:color w:val="000000" w:themeColor="text1"/>
                <w:sz w:val="24"/>
                <w:szCs w:val="24"/>
              </w:rPr>
              <w:t>Chất lượng văn bản QPPL do cơ quan tham mưu ban hành (</w:t>
            </w:r>
            <w:r>
              <w:rPr>
                <w:i/>
                <w:color w:val="000000" w:themeColor="text1"/>
                <w:sz w:val="24"/>
                <w:szCs w:val="24"/>
              </w:rPr>
              <w:t>Dưới 100% văn bản đảm bảo tính hợp hiến, hợp pháp, khả thi)</w:t>
            </w:r>
          </w:p>
        </w:tc>
        <w:tc>
          <w:tcPr>
            <w:tcW w:w="2704" w:type="dxa"/>
            <w:tcBorders>
              <w:top w:val="single" w:sz="4" w:space="0" w:color="000000"/>
              <w:left w:val="single" w:sz="4" w:space="0" w:color="000000"/>
              <w:bottom w:val="single" w:sz="4" w:space="0" w:color="000000"/>
              <w:right w:val="single" w:sz="4" w:space="0" w:color="000000"/>
            </w:tcBorders>
          </w:tcPr>
          <w:p w14:paraId="6CD232DC" w14:textId="77777777" w:rsidR="00730915" w:rsidRDefault="00730915">
            <w:pPr>
              <w:spacing w:before="20" w:after="20"/>
              <w:jc w:val="both"/>
              <w:rPr>
                <w:color w:val="000000" w:themeColor="text1"/>
                <w:sz w:val="24"/>
                <w:szCs w:val="24"/>
              </w:rPr>
            </w:pPr>
            <w:r>
              <w:rPr>
                <w:color w:val="000000" w:themeColor="text1"/>
                <w:sz w:val="24"/>
                <w:szCs w:val="24"/>
              </w:rPr>
              <w:t>Tham mưu văn bản đảm bảo tính hợp hiến, hợp pháp, khả thi</w:t>
            </w:r>
          </w:p>
        </w:tc>
        <w:tc>
          <w:tcPr>
            <w:tcW w:w="2552" w:type="dxa"/>
            <w:tcBorders>
              <w:top w:val="single" w:sz="4" w:space="0" w:color="000000"/>
              <w:left w:val="single" w:sz="4" w:space="0" w:color="000000"/>
              <w:bottom w:val="single" w:sz="4" w:space="0" w:color="000000"/>
              <w:right w:val="single" w:sz="4" w:space="0" w:color="000000"/>
            </w:tcBorders>
          </w:tcPr>
          <w:p w14:paraId="56F60D5E" w14:textId="77777777" w:rsidR="00730915" w:rsidRDefault="00730915">
            <w:pPr>
              <w:spacing w:before="20" w:after="20"/>
              <w:jc w:val="center"/>
              <w:rPr>
                <w:color w:val="000000" w:themeColor="text1"/>
                <w:sz w:val="24"/>
                <w:szCs w:val="24"/>
              </w:rPr>
            </w:pPr>
          </w:p>
          <w:p w14:paraId="386BBB45"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hideMark/>
          </w:tcPr>
          <w:p w14:paraId="17FC2407" w14:textId="77777777" w:rsidR="00730915" w:rsidRDefault="001C14C6" w:rsidP="001C14C6">
            <w:pPr>
              <w:spacing w:before="20" w:after="20"/>
              <w:jc w:val="both"/>
              <w:rPr>
                <w:color w:val="000000" w:themeColor="text1"/>
                <w:sz w:val="24"/>
                <w:szCs w:val="24"/>
              </w:rPr>
            </w:pPr>
            <w:r>
              <w:rPr>
                <w:color w:val="000000" w:themeColor="text1"/>
                <w:sz w:val="24"/>
                <w:szCs w:val="24"/>
              </w:rPr>
              <w:t xml:space="preserve">Thanh tra </w:t>
            </w:r>
            <w:r w:rsidR="00730915">
              <w:rPr>
                <w:color w:val="000000" w:themeColor="text1"/>
                <w:sz w:val="24"/>
                <w:szCs w:val="24"/>
              </w:rPr>
              <w:t>và các phòng, đơn vị</w:t>
            </w:r>
          </w:p>
        </w:tc>
      </w:tr>
      <w:tr w:rsidR="00730915" w14:paraId="405C971B" w14:textId="77777777" w:rsidTr="00EC0F4C">
        <w:trPr>
          <w:trHeight w:val="1537"/>
          <w:jc w:val="center"/>
        </w:trPr>
        <w:tc>
          <w:tcPr>
            <w:tcW w:w="562" w:type="dxa"/>
            <w:tcBorders>
              <w:top w:val="single" w:sz="4" w:space="0" w:color="000000"/>
              <w:left w:val="single" w:sz="4" w:space="0" w:color="000000"/>
              <w:bottom w:val="single" w:sz="4" w:space="0" w:color="000000"/>
              <w:right w:val="single" w:sz="4" w:space="0" w:color="000000"/>
            </w:tcBorders>
          </w:tcPr>
          <w:p w14:paraId="5590A204" w14:textId="77777777" w:rsidR="00730915" w:rsidRDefault="00730915">
            <w:pPr>
              <w:spacing w:before="20" w:after="20"/>
              <w:jc w:val="center"/>
              <w:rPr>
                <w:color w:val="000000" w:themeColor="text1"/>
                <w:sz w:val="24"/>
                <w:szCs w:val="24"/>
              </w:rPr>
            </w:pPr>
          </w:p>
          <w:p w14:paraId="28A45649" w14:textId="77777777" w:rsidR="00730915" w:rsidRDefault="00730915">
            <w:pPr>
              <w:spacing w:before="20" w:after="20"/>
              <w:jc w:val="center"/>
              <w:rPr>
                <w:color w:val="000000" w:themeColor="text1"/>
                <w:sz w:val="24"/>
                <w:szCs w:val="24"/>
              </w:rPr>
            </w:pPr>
            <w:r>
              <w:rPr>
                <w:color w:val="000000" w:themeColor="text1"/>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438EF866" w14:textId="77777777" w:rsidR="00730915" w:rsidRDefault="00730915">
            <w:pPr>
              <w:spacing w:before="20" w:after="20"/>
              <w:jc w:val="both"/>
              <w:rPr>
                <w:color w:val="000000" w:themeColor="text1"/>
                <w:sz w:val="24"/>
                <w:szCs w:val="24"/>
              </w:rPr>
            </w:pPr>
            <w:r>
              <w:rPr>
                <w:color w:val="000000" w:themeColor="text1"/>
                <w:sz w:val="24"/>
                <w:szCs w:val="24"/>
              </w:rPr>
              <w:t>Thực hiện quy trình xây dựng và ban hành VBQPPL (</w:t>
            </w:r>
            <w:r>
              <w:rPr>
                <w:i/>
                <w:color w:val="000000" w:themeColor="text1"/>
                <w:sz w:val="24"/>
                <w:szCs w:val="24"/>
              </w:rPr>
              <w:t>1/4 dự thảo văn bản có hồ sơ chưa đầy đủ, chưa đúng quy định</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hideMark/>
          </w:tcPr>
          <w:p w14:paraId="5EDC3EA3" w14:textId="77777777" w:rsidR="00730915" w:rsidRDefault="00730915">
            <w:pPr>
              <w:jc w:val="both"/>
              <w:rPr>
                <w:color w:val="000000" w:themeColor="text1"/>
                <w:sz w:val="24"/>
                <w:szCs w:val="24"/>
              </w:rPr>
            </w:pPr>
            <w:r>
              <w:rPr>
                <w:color w:val="000000" w:themeColor="text1"/>
                <w:sz w:val="24"/>
                <w:szCs w:val="24"/>
              </w:rPr>
              <w:t>Thực hiện việc tham mưu Dự thảo phải đầy đủ hồ sơ, đảm bảo quy định và xây dựng báo cáo đánh giá tác động chính sách</w:t>
            </w:r>
          </w:p>
        </w:tc>
        <w:tc>
          <w:tcPr>
            <w:tcW w:w="2552" w:type="dxa"/>
            <w:tcBorders>
              <w:top w:val="single" w:sz="4" w:space="0" w:color="000000"/>
              <w:left w:val="single" w:sz="4" w:space="0" w:color="000000"/>
              <w:bottom w:val="single" w:sz="4" w:space="0" w:color="000000"/>
              <w:right w:val="single" w:sz="4" w:space="0" w:color="000000"/>
            </w:tcBorders>
          </w:tcPr>
          <w:p w14:paraId="425BEE66" w14:textId="77777777" w:rsidR="00730915" w:rsidRDefault="00730915">
            <w:pPr>
              <w:spacing w:before="20" w:after="20"/>
              <w:jc w:val="center"/>
              <w:rPr>
                <w:color w:val="000000" w:themeColor="text1"/>
                <w:sz w:val="24"/>
                <w:szCs w:val="24"/>
              </w:rPr>
            </w:pPr>
          </w:p>
          <w:p w14:paraId="5BD58A35"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hideMark/>
          </w:tcPr>
          <w:p w14:paraId="2A23F436" w14:textId="77777777" w:rsidR="00730915" w:rsidRDefault="001C14C6">
            <w:pPr>
              <w:spacing w:before="20" w:after="20"/>
              <w:jc w:val="both"/>
              <w:rPr>
                <w:color w:val="000000" w:themeColor="text1"/>
                <w:sz w:val="24"/>
                <w:szCs w:val="24"/>
              </w:rPr>
            </w:pPr>
            <w:r>
              <w:rPr>
                <w:color w:val="000000" w:themeColor="text1"/>
                <w:sz w:val="24"/>
                <w:szCs w:val="24"/>
              </w:rPr>
              <w:t>C</w:t>
            </w:r>
            <w:r w:rsidR="00730915">
              <w:rPr>
                <w:color w:val="000000" w:themeColor="text1"/>
                <w:sz w:val="24"/>
                <w:szCs w:val="24"/>
              </w:rPr>
              <w:t>ác phòng, đơn vị</w:t>
            </w:r>
          </w:p>
        </w:tc>
      </w:tr>
      <w:tr w:rsidR="00730915" w14:paraId="006B07DB" w14:textId="77777777" w:rsidTr="00EC0F4C">
        <w:trPr>
          <w:trHeight w:val="687"/>
          <w:jc w:val="center"/>
        </w:trPr>
        <w:tc>
          <w:tcPr>
            <w:tcW w:w="562" w:type="dxa"/>
            <w:tcBorders>
              <w:top w:val="single" w:sz="4" w:space="0" w:color="000000"/>
              <w:left w:val="single" w:sz="4" w:space="0" w:color="000000"/>
              <w:bottom w:val="single" w:sz="4" w:space="0" w:color="000000"/>
              <w:right w:val="single" w:sz="4" w:space="0" w:color="000000"/>
            </w:tcBorders>
            <w:hideMark/>
          </w:tcPr>
          <w:p w14:paraId="3B1DB855" w14:textId="77777777" w:rsidR="00730915" w:rsidRDefault="00730915">
            <w:pPr>
              <w:spacing w:before="20" w:after="20"/>
              <w:jc w:val="center"/>
              <w:rPr>
                <w:b/>
                <w:color w:val="000000" w:themeColor="text1"/>
                <w:sz w:val="24"/>
                <w:szCs w:val="24"/>
              </w:rPr>
            </w:pPr>
            <w:r>
              <w:rPr>
                <w:b/>
                <w:color w:val="000000" w:themeColor="text1"/>
                <w:sz w:val="24"/>
                <w:szCs w:val="24"/>
              </w:rPr>
              <w:t>III</w:t>
            </w:r>
          </w:p>
        </w:tc>
        <w:tc>
          <w:tcPr>
            <w:tcW w:w="5812" w:type="dxa"/>
            <w:tcBorders>
              <w:top w:val="single" w:sz="4" w:space="0" w:color="000000"/>
              <w:left w:val="single" w:sz="4" w:space="0" w:color="000000"/>
              <w:bottom w:val="single" w:sz="4" w:space="0" w:color="000000"/>
              <w:right w:val="single" w:sz="4" w:space="0" w:color="000000"/>
            </w:tcBorders>
            <w:hideMark/>
          </w:tcPr>
          <w:p w14:paraId="7E356054" w14:textId="77777777" w:rsidR="00730915" w:rsidRDefault="00730915">
            <w:pPr>
              <w:spacing w:before="20" w:after="20"/>
              <w:jc w:val="both"/>
              <w:rPr>
                <w:b/>
                <w:color w:val="000000" w:themeColor="text1"/>
                <w:sz w:val="24"/>
                <w:szCs w:val="24"/>
              </w:rPr>
            </w:pPr>
            <w:r>
              <w:rPr>
                <w:b/>
                <w:color w:val="000000" w:themeColor="text1"/>
                <w:sz w:val="24"/>
                <w:szCs w:val="24"/>
              </w:rPr>
              <w:t>CẢI CÁCH THỦ TỤC HÀNH CHÍNH</w:t>
            </w:r>
          </w:p>
        </w:tc>
        <w:tc>
          <w:tcPr>
            <w:tcW w:w="2704" w:type="dxa"/>
            <w:tcBorders>
              <w:top w:val="single" w:sz="4" w:space="0" w:color="000000"/>
              <w:left w:val="single" w:sz="4" w:space="0" w:color="000000"/>
              <w:bottom w:val="single" w:sz="4" w:space="0" w:color="000000"/>
              <w:right w:val="single" w:sz="4" w:space="0" w:color="000000"/>
            </w:tcBorders>
          </w:tcPr>
          <w:p w14:paraId="60BD7358" w14:textId="77777777" w:rsidR="00730915" w:rsidRDefault="00730915">
            <w:pPr>
              <w:spacing w:before="20" w:after="20"/>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EFEE87C"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7429BE00" w14:textId="77777777" w:rsidR="00730915" w:rsidRDefault="00730915">
            <w:pPr>
              <w:spacing w:before="20" w:after="20"/>
              <w:rPr>
                <w:color w:val="000000" w:themeColor="text1"/>
                <w:sz w:val="24"/>
                <w:szCs w:val="24"/>
              </w:rPr>
            </w:pPr>
          </w:p>
        </w:tc>
      </w:tr>
      <w:tr w:rsidR="00730915" w14:paraId="7ED627EB" w14:textId="77777777" w:rsidTr="00EC0F4C">
        <w:trPr>
          <w:trHeight w:val="2033"/>
          <w:jc w:val="center"/>
        </w:trPr>
        <w:tc>
          <w:tcPr>
            <w:tcW w:w="562" w:type="dxa"/>
            <w:tcBorders>
              <w:top w:val="single" w:sz="4" w:space="0" w:color="000000"/>
              <w:left w:val="single" w:sz="4" w:space="0" w:color="000000"/>
              <w:bottom w:val="single" w:sz="4" w:space="0" w:color="000000"/>
              <w:right w:val="single" w:sz="4" w:space="0" w:color="000000"/>
            </w:tcBorders>
          </w:tcPr>
          <w:p w14:paraId="251907CB" w14:textId="77777777" w:rsidR="00730915" w:rsidRDefault="00730915">
            <w:pPr>
              <w:spacing w:before="20" w:after="20"/>
              <w:jc w:val="center"/>
              <w:rPr>
                <w:color w:val="000000" w:themeColor="text1"/>
                <w:sz w:val="24"/>
                <w:szCs w:val="24"/>
              </w:rPr>
            </w:pPr>
          </w:p>
          <w:p w14:paraId="4C4CC92B" w14:textId="77777777" w:rsidR="00730915" w:rsidRDefault="00730915">
            <w:pPr>
              <w:spacing w:before="20" w:after="20"/>
              <w:jc w:val="center"/>
              <w:rPr>
                <w:color w:val="000000" w:themeColor="text1"/>
                <w:sz w:val="24"/>
                <w:szCs w:val="24"/>
              </w:rPr>
            </w:pPr>
          </w:p>
          <w:p w14:paraId="38CE5478" w14:textId="77777777" w:rsidR="00730915" w:rsidRDefault="00730915">
            <w:pPr>
              <w:spacing w:before="20" w:after="20"/>
              <w:jc w:val="center"/>
              <w:rPr>
                <w:color w:val="000000" w:themeColor="text1"/>
                <w:sz w:val="24"/>
                <w:szCs w:val="24"/>
              </w:rPr>
            </w:pPr>
          </w:p>
          <w:p w14:paraId="5E8B59A8"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22FB689C" w14:textId="77777777" w:rsidR="00730915" w:rsidRDefault="00730915">
            <w:pPr>
              <w:spacing w:before="20" w:after="20"/>
              <w:jc w:val="both"/>
              <w:rPr>
                <w:color w:val="000000" w:themeColor="text1"/>
                <w:sz w:val="24"/>
                <w:szCs w:val="24"/>
              </w:rPr>
            </w:pPr>
            <w:r>
              <w:rPr>
                <w:color w:val="000000" w:themeColor="text1"/>
                <w:sz w:val="24"/>
                <w:szCs w:val="24"/>
              </w:rPr>
              <w:t>Cập nhật, công bố, niêm yết, công khai TTHC (</w:t>
            </w:r>
            <w:r>
              <w:rPr>
                <w:i/>
                <w:color w:val="000000" w:themeColor="text1"/>
                <w:sz w:val="24"/>
                <w:szCs w:val="24"/>
              </w:rPr>
              <w:t>Chưa cập nhật trình công bố TTHC theo các Quyết định của Bộ TNMT thuộc thẩm quyền giải quyết cấp sở, huyện; Chậm trình công bố TTHC  theo QĐ của cấp trên</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21E8F5B3" w14:textId="77777777" w:rsidR="00730915" w:rsidRDefault="00730915">
            <w:pPr>
              <w:spacing w:before="20" w:after="20"/>
              <w:jc w:val="both"/>
              <w:rPr>
                <w:color w:val="000000" w:themeColor="text1"/>
                <w:sz w:val="24"/>
                <w:szCs w:val="24"/>
              </w:rPr>
            </w:pPr>
          </w:p>
          <w:p w14:paraId="0126A361" w14:textId="77777777" w:rsidR="00730915" w:rsidRDefault="00730915">
            <w:pPr>
              <w:spacing w:before="20" w:after="20"/>
              <w:jc w:val="both"/>
              <w:rPr>
                <w:color w:val="000000" w:themeColor="text1"/>
                <w:sz w:val="24"/>
                <w:szCs w:val="24"/>
              </w:rPr>
            </w:pPr>
          </w:p>
          <w:p w14:paraId="4256816D" w14:textId="77777777" w:rsidR="00730915" w:rsidRDefault="00730915">
            <w:pPr>
              <w:spacing w:before="20" w:after="20"/>
              <w:jc w:val="both"/>
              <w:rPr>
                <w:color w:val="000000" w:themeColor="text1"/>
                <w:sz w:val="24"/>
                <w:szCs w:val="24"/>
              </w:rPr>
            </w:pPr>
            <w:r>
              <w:rPr>
                <w:color w:val="000000" w:themeColor="text1"/>
                <w:sz w:val="24"/>
                <w:szCs w:val="24"/>
              </w:rPr>
              <w:t>Cập nhật trình công bố TTHC theo các Quyết định của cấp trên</w:t>
            </w:r>
          </w:p>
        </w:tc>
        <w:tc>
          <w:tcPr>
            <w:tcW w:w="2552" w:type="dxa"/>
            <w:tcBorders>
              <w:top w:val="single" w:sz="4" w:space="0" w:color="000000"/>
              <w:left w:val="single" w:sz="4" w:space="0" w:color="000000"/>
              <w:bottom w:val="single" w:sz="4" w:space="0" w:color="000000"/>
              <w:right w:val="single" w:sz="4" w:space="0" w:color="000000"/>
            </w:tcBorders>
          </w:tcPr>
          <w:p w14:paraId="0BB00D7E" w14:textId="77777777" w:rsidR="00730915" w:rsidRDefault="00730915">
            <w:pPr>
              <w:spacing w:before="20" w:after="20"/>
              <w:jc w:val="center"/>
              <w:rPr>
                <w:color w:val="000000" w:themeColor="text1"/>
                <w:sz w:val="24"/>
                <w:szCs w:val="24"/>
              </w:rPr>
            </w:pPr>
          </w:p>
          <w:p w14:paraId="7C024002" w14:textId="77777777" w:rsidR="00730915" w:rsidRDefault="00730915">
            <w:pPr>
              <w:spacing w:before="20" w:after="20"/>
              <w:jc w:val="center"/>
              <w:rPr>
                <w:color w:val="000000" w:themeColor="text1"/>
                <w:sz w:val="24"/>
                <w:szCs w:val="24"/>
              </w:rPr>
            </w:pPr>
          </w:p>
          <w:p w14:paraId="7D5E977E"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30E6A5E6" w14:textId="77777777" w:rsidR="00730915" w:rsidRDefault="00730915">
            <w:pPr>
              <w:spacing w:before="20" w:after="20"/>
              <w:jc w:val="both"/>
              <w:rPr>
                <w:color w:val="000000" w:themeColor="text1"/>
                <w:sz w:val="24"/>
                <w:szCs w:val="24"/>
              </w:rPr>
            </w:pPr>
          </w:p>
          <w:p w14:paraId="1B773C67" w14:textId="77777777" w:rsidR="00730915" w:rsidRDefault="00730915">
            <w:pPr>
              <w:spacing w:before="20" w:after="20"/>
              <w:jc w:val="both"/>
              <w:rPr>
                <w:color w:val="000000" w:themeColor="text1"/>
                <w:sz w:val="24"/>
                <w:szCs w:val="24"/>
              </w:rPr>
            </w:pPr>
          </w:p>
          <w:p w14:paraId="4854F8B6" w14:textId="77777777" w:rsidR="00730915" w:rsidRDefault="001C14C6">
            <w:pPr>
              <w:spacing w:before="20" w:after="20"/>
              <w:jc w:val="both"/>
              <w:rPr>
                <w:color w:val="000000" w:themeColor="text1"/>
                <w:sz w:val="24"/>
                <w:szCs w:val="24"/>
              </w:rPr>
            </w:pPr>
            <w:r>
              <w:rPr>
                <w:color w:val="000000" w:themeColor="text1"/>
                <w:sz w:val="24"/>
                <w:szCs w:val="24"/>
              </w:rPr>
              <w:t xml:space="preserve">Văn phòng </w:t>
            </w:r>
            <w:r w:rsidR="00730915">
              <w:rPr>
                <w:color w:val="000000" w:themeColor="text1"/>
                <w:sz w:val="24"/>
                <w:szCs w:val="24"/>
              </w:rPr>
              <w:t>và các phòng, VPĐK</w:t>
            </w:r>
            <w:r>
              <w:rPr>
                <w:color w:val="000000" w:themeColor="text1"/>
                <w:sz w:val="24"/>
                <w:szCs w:val="24"/>
              </w:rPr>
              <w:t xml:space="preserve"> đất đai</w:t>
            </w:r>
          </w:p>
        </w:tc>
      </w:tr>
      <w:tr w:rsidR="00730915" w14:paraId="03F634A2" w14:textId="77777777" w:rsidTr="00EC0F4C">
        <w:trPr>
          <w:trHeight w:val="1469"/>
          <w:jc w:val="center"/>
        </w:trPr>
        <w:tc>
          <w:tcPr>
            <w:tcW w:w="562" w:type="dxa"/>
            <w:tcBorders>
              <w:top w:val="single" w:sz="4" w:space="0" w:color="000000"/>
              <w:left w:val="single" w:sz="4" w:space="0" w:color="000000"/>
              <w:bottom w:val="single" w:sz="4" w:space="0" w:color="000000"/>
              <w:right w:val="single" w:sz="4" w:space="0" w:color="000000"/>
            </w:tcBorders>
          </w:tcPr>
          <w:p w14:paraId="78C65F59" w14:textId="77777777" w:rsidR="00730915" w:rsidRDefault="00730915">
            <w:pPr>
              <w:spacing w:before="20" w:after="20"/>
              <w:jc w:val="center"/>
              <w:rPr>
                <w:color w:val="000000" w:themeColor="text1"/>
                <w:sz w:val="24"/>
                <w:szCs w:val="24"/>
              </w:rPr>
            </w:pPr>
          </w:p>
          <w:p w14:paraId="6D44D8A2" w14:textId="77777777" w:rsidR="00730915" w:rsidRDefault="00730915">
            <w:pPr>
              <w:spacing w:before="20" w:after="20"/>
              <w:jc w:val="center"/>
              <w:rPr>
                <w:color w:val="000000" w:themeColor="text1"/>
                <w:sz w:val="24"/>
                <w:szCs w:val="24"/>
              </w:rPr>
            </w:pPr>
            <w:r>
              <w:rPr>
                <w:color w:val="000000" w:themeColor="text1"/>
                <w:sz w:val="24"/>
                <w:szCs w:val="24"/>
              </w:rPr>
              <w:t>2</w:t>
            </w:r>
          </w:p>
        </w:tc>
        <w:tc>
          <w:tcPr>
            <w:tcW w:w="5812" w:type="dxa"/>
            <w:tcBorders>
              <w:top w:val="single" w:sz="4" w:space="0" w:color="000000"/>
              <w:left w:val="single" w:sz="4" w:space="0" w:color="000000"/>
              <w:bottom w:val="single" w:sz="4" w:space="0" w:color="000000"/>
              <w:right w:val="single" w:sz="4" w:space="0" w:color="000000"/>
            </w:tcBorders>
            <w:hideMark/>
          </w:tcPr>
          <w:p w14:paraId="0537B012" w14:textId="77777777" w:rsidR="00730915" w:rsidRDefault="00730915">
            <w:pPr>
              <w:spacing w:before="20" w:after="20"/>
              <w:jc w:val="both"/>
              <w:rPr>
                <w:color w:val="000000" w:themeColor="text1"/>
                <w:sz w:val="24"/>
                <w:szCs w:val="24"/>
              </w:rPr>
            </w:pPr>
            <w:r>
              <w:rPr>
                <w:color w:val="000000" w:themeColor="text1"/>
                <w:sz w:val="24"/>
                <w:szCs w:val="24"/>
              </w:rPr>
              <w:t>Thực hiện cơ chế một cửa, một cửa liên thông (</w:t>
            </w:r>
            <w:r>
              <w:rPr>
                <w:i/>
                <w:color w:val="000000" w:themeColor="text1"/>
                <w:sz w:val="24"/>
                <w:szCs w:val="24"/>
              </w:rPr>
              <w:t>số hóa TTHC và đính kèm trên Cổng thông tin DVC trực tuyến của tỉnh đạt tỷ lệ 70%)</w:t>
            </w:r>
          </w:p>
        </w:tc>
        <w:tc>
          <w:tcPr>
            <w:tcW w:w="2704" w:type="dxa"/>
            <w:tcBorders>
              <w:top w:val="single" w:sz="4" w:space="0" w:color="000000"/>
              <w:left w:val="single" w:sz="4" w:space="0" w:color="000000"/>
              <w:bottom w:val="single" w:sz="4" w:space="0" w:color="000000"/>
              <w:right w:val="single" w:sz="4" w:space="0" w:color="000000"/>
            </w:tcBorders>
          </w:tcPr>
          <w:p w14:paraId="446A67B3" w14:textId="77777777" w:rsidR="00730915" w:rsidRDefault="007B1B0C">
            <w:pPr>
              <w:spacing w:before="20" w:after="20"/>
              <w:jc w:val="both"/>
              <w:rPr>
                <w:color w:val="000000" w:themeColor="text1"/>
                <w:sz w:val="24"/>
                <w:szCs w:val="24"/>
              </w:rPr>
            </w:pPr>
            <w:r>
              <w:rPr>
                <w:color w:val="000000" w:themeColor="text1"/>
                <w:sz w:val="24"/>
                <w:szCs w:val="24"/>
              </w:rPr>
              <w:t>Tham mưu Kế hoạch và phân công nhiệm vụ cụ thể cho công chức, viên chức; định kỳ tổ chức rà soát, đánh giá việc thực hiện</w:t>
            </w:r>
          </w:p>
        </w:tc>
        <w:tc>
          <w:tcPr>
            <w:tcW w:w="2552" w:type="dxa"/>
            <w:tcBorders>
              <w:top w:val="single" w:sz="4" w:space="0" w:color="000000"/>
              <w:left w:val="single" w:sz="4" w:space="0" w:color="000000"/>
              <w:bottom w:val="single" w:sz="4" w:space="0" w:color="000000"/>
              <w:right w:val="single" w:sz="4" w:space="0" w:color="000000"/>
            </w:tcBorders>
          </w:tcPr>
          <w:p w14:paraId="41190A9B" w14:textId="77777777" w:rsidR="00730915" w:rsidRDefault="00730915">
            <w:pPr>
              <w:spacing w:before="20" w:after="20"/>
              <w:jc w:val="center"/>
              <w:rPr>
                <w:color w:val="000000" w:themeColor="text1"/>
                <w:sz w:val="24"/>
                <w:szCs w:val="24"/>
              </w:rPr>
            </w:pPr>
          </w:p>
          <w:p w14:paraId="78B8A835" w14:textId="77777777" w:rsidR="00730915" w:rsidRDefault="00730915">
            <w:pPr>
              <w:spacing w:before="20" w:after="20"/>
              <w:jc w:val="center"/>
              <w:rPr>
                <w:color w:val="000000" w:themeColor="text1"/>
                <w:sz w:val="24"/>
                <w:szCs w:val="24"/>
              </w:rPr>
            </w:pPr>
            <w:r>
              <w:rPr>
                <w:color w:val="000000" w:themeColor="text1"/>
                <w:sz w:val="24"/>
                <w:szCs w:val="24"/>
              </w:rPr>
              <w:t>Quý II</w:t>
            </w:r>
          </w:p>
        </w:tc>
        <w:tc>
          <w:tcPr>
            <w:tcW w:w="2966" w:type="dxa"/>
            <w:tcBorders>
              <w:top w:val="single" w:sz="4" w:space="0" w:color="000000"/>
              <w:left w:val="single" w:sz="4" w:space="0" w:color="000000"/>
              <w:bottom w:val="single" w:sz="4" w:space="0" w:color="000000"/>
              <w:right w:val="single" w:sz="4" w:space="0" w:color="000000"/>
            </w:tcBorders>
          </w:tcPr>
          <w:p w14:paraId="5F19F988" w14:textId="77777777" w:rsidR="00730915" w:rsidRDefault="00730915">
            <w:pPr>
              <w:spacing w:before="20" w:after="20"/>
              <w:jc w:val="both"/>
              <w:rPr>
                <w:color w:val="000000" w:themeColor="text1"/>
                <w:sz w:val="24"/>
                <w:szCs w:val="24"/>
              </w:rPr>
            </w:pPr>
          </w:p>
          <w:p w14:paraId="0286AF0D" w14:textId="77777777" w:rsidR="00730915" w:rsidRDefault="00730915" w:rsidP="001C14C6">
            <w:pPr>
              <w:spacing w:before="20" w:after="20"/>
              <w:jc w:val="both"/>
              <w:rPr>
                <w:color w:val="000000" w:themeColor="text1"/>
                <w:sz w:val="24"/>
                <w:szCs w:val="24"/>
              </w:rPr>
            </w:pPr>
            <w:r>
              <w:rPr>
                <w:color w:val="000000" w:themeColor="text1"/>
                <w:sz w:val="24"/>
                <w:szCs w:val="24"/>
              </w:rPr>
              <w:t xml:space="preserve">Văn phòng </w:t>
            </w:r>
            <w:r w:rsidR="001C14C6">
              <w:rPr>
                <w:color w:val="000000" w:themeColor="text1"/>
                <w:sz w:val="24"/>
                <w:szCs w:val="24"/>
              </w:rPr>
              <w:t>và VPĐK đất đai</w:t>
            </w:r>
          </w:p>
        </w:tc>
      </w:tr>
      <w:tr w:rsidR="00730915" w14:paraId="7537CC2A" w14:textId="77777777" w:rsidTr="00EC0F4C">
        <w:trPr>
          <w:trHeight w:val="1263"/>
          <w:jc w:val="center"/>
        </w:trPr>
        <w:tc>
          <w:tcPr>
            <w:tcW w:w="562" w:type="dxa"/>
            <w:tcBorders>
              <w:top w:val="single" w:sz="4" w:space="0" w:color="000000"/>
              <w:left w:val="single" w:sz="4" w:space="0" w:color="000000"/>
              <w:bottom w:val="single" w:sz="4" w:space="0" w:color="000000"/>
              <w:right w:val="single" w:sz="4" w:space="0" w:color="000000"/>
            </w:tcBorders>
          </w:tcPr>
          <w:p w14:paraId="174DD318" w14:textId="77777777" w:rsidR="00730915" w:rsidRDefault="00730915">
            <w:pPr>
              <w:spacing w:before="20" w:after="20"/>
              <w:jc w:val="center"/>
              <w:rPr>
                <w:color w:val="000000" w:themeColor="text1"/>
                <w:sz w:val="24"/>
                <w:szCs w:val="24"/>
              </w:rPr>
            </w:pPr>
          </w:p>
          <w:p w14:paraId="1FA7F895" w14:textId="77777777" w:rsidR="00730915" w:rsidRDefault="00730915">
            <w:pPr>
              <w:spacing w:before="20" w:after="20"/>
              <w:jc w:val="center"/>
              <w:rPr>
                <w:color w:val="000000" w:themeColor="text1"/>
                <w:sz w:val="24"/>
                <w:szCs w:val="24"/>
              </w:rPr>
            </w:pPr>
            <w:r>
              <w:rPr>
                <w:color w:val="000000" w:themeColor="text1"/>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09F8318E" w14:textId="77777777" w:rsidR="00730915" w:rsidRDefault="00730915">
            <w:pPr>
              <w:spacing w:before="20" w:after="20"/>
              <w:jc w:val="both"/>
              <w:rPr>
                <w:i/>
                <w:color w:val="000000" w:themeColor="text1"/>
                <w:sz w:val="24"/>
                <w:szCs w:val="24"/>
              </w:rPr>
            </w:pPr>
            <w:r>
              <w:rPr>
                <w:color w:val="000000" w:themeColor="text1"/>
                <w:sz w:val="24"/>
                <w:szCs w:val="24"/>
              </w:rPr>
              <w:t>Rà soát, đánh giá TTHC (</w:t>
            </w:r>
            <w:r>
              <w:rPr>
                <w:i/>
                <w:color w:val="000000" w:themeColor="text1"/>
                <w:sz w:val="24"/>
                <w:szCs w:val="24"/>
              </w:rPr>
              <w:t>Ban hành KH không có phụ lục riêng, không có TTHC đưa vào rà soát)</w:t>
            </w:r>
          </w:p>
          <w:p w14:paraId="1191C003" w14:textId="77777777" w:rsidR="007B1B0C" w:rsidRDefault="007B1B0C">
            <w:pPr>
              <w:spacing w:before="20" w:after="20"/>
              <w:jc w:val="both"/>
              <w:rPr>
                <w:i/>
                <w:color w:val="000000" w:themeColor="text1"/>
                <w:sz w:val="24"/>
                <w:szCs w:val="24"/>
              </w:rPr>
            </w:pPr>
          </w:p>
          <w:p w14:paraId="1F7FDD64" w14:textId="77777777" w:rsidR="007B1B0C" w:rsidRDefault="007B1B0C">
            <w:pPr>
              <w:spacing w:before="20" w:after="20"/>
              <w:jc w:val="both"/>
              <w:rPr>
                <w:i/>
                <w:color w:val="000000" w:themeColor="text1"/>
                <w:sz w:val="24"/>
                <w:szCs w:val="24"/>
              </w:rPr>
            </w:pPr>
          </w:p>
          <w:p w14:paraId="075CFA32" w14:textId="77777777" w:rsidR="007B1B0C" w:rsidRDefault="007B1B0C">
            <w:pPr>
              <w:spacing w:before="20" w:after="20"/>
              <w:jc w:val="both"/>
              <w:rPr>
                <w:color w:val="000000" w:themeColor="text1"/>
                <w:sz w:val="24"/>
                <w:szCs w:val="24"/>
              </w:rPr>
            </w:pPr>
          </w:p>
        </w:tc>
        <w:tc>
          <w:tcPr>
            <w:tcW w:w="2704" w:type="dxa"/>
            <w:tcBorders>
              <w:top w:val="single" w:sz="4" w:space="0" w:color="000000"/>
              <w:left w:val="single" w:sz="4" w:space="0" w:color="000000"/>
              <w:bottom w:val="single" w:sz="4" w:space="0" w:color="000000"/>
              <w:right w:val="single" w:sz="4" w:space="0" w:color="000000"/>
            </w:tcBorders>
            <w:hideMark/>
          </w:tcPr>
          <w:p w14:paraId="14F6F61E" w14:textId="77777777" w:rsidR="00730915" w:rsidRDefault="00730915">
            <w:pPr>
              <w:spacing w:before="20" w:after="20"/>
              <w:jc w:val="both"/>
              <w:rPr>
                <w:color w:val="000000" w:themeColor="text1"/>
                <w:sz w:val="24"/>
                <w:szCs w:val="24"/>
              </w:rPr>
            </w:pPr>
            <w:r>
              <w:rPr>
                <w:color w:val="000000" w:themeColor="text1"/>
                <w:sz w:val="24"/>
                <w:szCs w:val="24"/>
              </w:rPr>
              <w:t>Ban hành Kế hoạch rà soát, đánh giá TTHC kèm phụ lục riêng.</w:t>
            </w:r>
          </w:p>
        </w:tc>
        <w:tc>
          <w:tcPr>
            <w:tcW w:w="2552" w:type="dxa"/>
            <w:tcBorders>
              <w:top w:val="single" w:sz="4" w:space="0" w:color="000000"/>
              <w:left w:val="single" w:sz="4" w:space="0" w:color="000000"/>
              <w:bottom w:val="single" w:sz="4" w:space="0" w:color="000000"/>
              <w:right w:val="single" w:sz="4" w:space="0" w:color="000000"/>
            </w:tcBorders>
          </w:tcPr>
          <w:p w14:paraId="614CA397" w14:textId="77777777" w:rsidR="00730915" w:rsidRDefault="00730915">
            <w:pPr>
              <w:spacing w:before="20" w:after="20"/>
              <w:jc w:val="center"/>
              <w:rPr>
                <w:color w:val="000000" w:themeColor="text1"/>
                <w:sz w:val="24"/>
                <w:szCs w:val="24"/>
              </w:rPr>
            </w:pPr>
          </w:p>
          <w:p w14:paraId="542CD360" w14:textId="77777777" w:rsidR="00730915" w:rsidRDefault="00730915">
            <w:pPr>
              <w:spacing w:before="20" w:after="20"/>
              <w:jc w:val="center"/>
              <w:rPr>
                <w:color w:val="000000" w:themeColor="text1"/>
                <w:sz w:val="24"/>
                <w:szCs w:val="24"/>
              </w:rPr>
            </w:pPr>
            <w:r>
              <w:rPr>
                <w:color w:val="000000" w:themeColor="text1"/>
                <w:sz w:val="24"/>
                <w:szCs w:val="24"/>
              </w:rPr>
              <w:t>Quý I</w:t>
            </w:r>
          </w:p>
        </w:tc>
        <w:tc>
          <w:tcPr>
            <w:tcW w:w="2966" w:type="dxa"/>
            <w:tcBorders>
              <w:top w:val="single" w:sz="4" w:space="0" w:color="000000"/>
              <w:left w:val="single" w:sz="4" w:space="0" w:color="000000"/>
              <w:bottom w:val="single" w:sz="4" w:space="0" w:color="000000"/>
              <w:right w:val="single" w:sz="4" w:space="0" w:color="000000"/>
            </w:tcBorders>
          </w:tcPr>
          <w:p w14:paraId="56B5E13E" w14:textId="77777777" w:rsidR="00730915" w:rsidRDefault="00730915">
            <w:pPr>
              <w:spacing w:before="20" w:after="20"/>
              <w:jc w:val="both"/>
              <w:rPr>
                <w:color w:val="000000" w:themeColor="text1"/>
                <w:sz w:val="24"/>
                <w:szCs w:val="24"/>
              </w:rPr>
            </w:pPr>
          </w:p>
          <w:p w14:paraId="1A8ED96C" w14:textId="77777777" w:rsidR="00730915" w:rsidRDefault="007B1B0C">
            <w:pPr>
              <w:spacing w:before="20" w:after="20"/>
              <w:jc w:val="both"/>
              <w:rPr>
                <w:color w:val="000000" w:themeColor="text1"/>
                <w:sz w:val="24"/>
                <w:szCs w:val="24"/>
              </w:rPr>
            </w:pPr>
            <w:r>
              <w:rPr>
                <w:color w:val="000000" w:themeColor="text1"/>
                <w:sz w:val="24"/>
                <w:szCs w:val="24"/>
              </w:rPr>
              <w:t>Văn phòng</w:t>
            </w:r>
          </w:p>
        </w:tc>
      </w:tr>
      <w:tr w:rsidR="00730915" w14:paraId="2823EAC2" w14:textId="77777777" w:rsidTr="00EC0F4C">
        <w:trPr>
          <w:trHeight w:val="712"/>
          <w:jc w:val="center"/>
        </w:trPr>
        <w:tc>
          <w:tcPr>
            <w:tcW w:w="562" w:type="dxa"/>
            <w:tcBorders>
              <w:top w:val="single" w:sz="4" w:space="0" w:color="000000"/>
              <w:left w:val="single" w:sz="4" w:space="0" w:color="000000"/>
              <w:bottom w:val="single" w:sz="4" w:space="0" w:color="000000"/>
              <w:right w:val="single" w:sz="4" w:space="0" w:color="000000"/>
            </w:tcBorders>
            <w:hideMark/>
          </w:tcPr>
          <w:p w14:paraId="78A04F7B" w14:textId="77777777" w:rsidR="00730915" w:rsidRDefault="00730915">
            <w:pPr>
              <w:spacing w:before="20" w:after="20"/>
              <w:jc w:val="center"/>
              <w:rPr>
                <w:b/>
                <w:color w:val="000000" w:themeColor="text1"/>
                <w:sz w:val="24"/>
                <w:szCs w:val="24"/>
              </w:rPr>
            </w:pPr>
            <w:r>
              <w:rPr>
                <w:b/>
                <w:color w:val="000000" w:themeColor="text1"/>
                <w:sz w:val="24"/>
                <w:szCs w:val="24"/>
              </w:rPr>
              <w:lastRenderedPageBreak/>
              <w:t>IV</w:t>
            </w:r>
          </w:p>
        </w:tc>
        <w:tc>
          <w:tcPr>
            <w:tcW w:w="5812" w:type="dxa"/>
            <w:tcBorders>
              <w:top w:val="single" w:sz="4" w:space="0" w:color="000000"/>
              <w:left w:val="single" w:sz="4" w:space="0" w:color="000000"/>
              <w:bottom w:val="single" w:sz="4" w:space="0" w:color="000000"/>
              <w:right w:val="single" w:sz="4" w:space="0" w:color="000000"/>
            </w:tcBorders>
            <w:hideMark/>
          </w:tcPr>
          <w:p w14:paraId="39161500" w14:textId="77777777" w:rsidR="00730915" w:rsidRDefault="00730915">
            <w:pPr>
              <w:spacing w:before="20" w:after="20"/>
              <w:jc w:val="both"/>
              <w:rPr>
                <w:b/>
                <w:color w:val="000000" w:themeColor="text1"/>
                <w:sz w:val="24"/>
                <w:szCs w:val="24"/>
              </w:rPr>
            </w:pPr>
            <w:r>
              <w:rPr>
                <w:b/>
                <w:color w:val="000000" w:themeColor="text1"/>
                <w:sz w:val="24"/>
                <w:szCs w:val="24"/>
              </w:rPr>
              <w:t>CẢI CÁCH CHẾ ĐỘ CÔNG VỤ</w:t>
            </w:r>
          </w:p>
        </w:tc>
        <w:tc>
          <w:tcPr>
            <w:tcW w:w="2704" w:type="dxa"/>
            <w:tcBorders>
              <w:top w:val="single" w:sz="4" w:space="0" w:color="000000"/>
              <w:left w:val="single" w:sz="4" w:space="0" w:color="000000"/>
              <w:bottom w:val="single" w:sz="4" w:space="0" w:color="000000"/>
              <w:right w:val="single" w:sz="4" w:space="0" w:color="000000"/>
            </w:tcBorders>
          </w:tcPr>
          <w:p w14:paraId="1F306975" w14:textId="77777777" w:rsidR="00730915" w:rsidRDefault="00730915">
            <w:pPr>
              <w:spacing w:before="20" w:after="20"/>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1F4A79C9"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072EC40D" w14:textId="77777777" w:rsidR="00730915" w:rsidRDefault="00730915">
            <w:pPr>
              <w:spacing w:before="20" w:after="20"/>
              <w:jc w:val="both"/>
              <w:rPr>
                <w:color w:val="000000" w:themeColor="text1"/>
                <w:sz w:val="24"/>
                <w:szCs w:val="24"/>
              </w:rPr>
            </w:pPr>
          </w:p>
        </w:tc>
      </w:tr>
      <w:tr w:rsidR="00730915" w14:paraId="5399693D" w14:textId="77777777" w:rsidTr="00EC0F4C">
        <w:trPr>
          <w:trHeight w:val="2538"/>
          <w:jc w:val="center"/>
        </w:trPr>
        <w:tc>
          <w:tcPr>
            <w:tcW w:w="562" w:type="dxa"/>
            <w:tcBorders>
              <w:top w:val="single" w:sz="4" w:space="0" w:color="000000"/>
              <w:left w:val="single" w:sz="4" w:space="0" w:color="000000"/>
              <w:bottom w:val="single" w:sz="4" w:space="0" w:color="000000"/>
              <w:right w:val="single" w:sz="4" w:space="0" w:color="000000"/>
            </w:tcBorders>
          </w:tcPr>
          <w:p w14:paraId="04F1EB9F" w14:textId="77777777" w:rsidR="00730915" w:rsidRDefault="00730915">
            <w:pPr>
              <w:spacing w:before="20" w:after="20"/>
              <w:jc w:val="center"/>
              <w:rPr>
                <w:color w:val="000000" w:themeColor="text1"/>
                <w:sz w:val="24"/>
                <w:szCs w:val="24"/>
              </w:rPr>
            </w:pPr>
          </w:p>
          <w:p w14:paraId="4FE8EFC1" w14:textId="77777777" w:rsidR="00730915" w:rsidRDefault="00730915">
            <w:pPr>
              <w:spacing w:before="20" w:after="20"/>
              <w:jc w:val="center"/>
              <w:rPr>
                <w:color w:val="000000" w:themeColor="text1"/>
                <w:sz w:val="24"/>
                <w:szCs w:val="24"/>
              </w:rPr>
            </w:pPr>
          </w:p>
          <w:p w14:paraId="36429369"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331DE3E2" w14:textId="77777777" w:rsidR="00730915" w:rsidRDefault="00730915">
            <w:pPr>
              <w:spacing w:before="20" w:after="20"/>
              <w:jc w:val="both"/>
              <w:rPr>
                <w:color w:val="000000" w:themeColor="text1"/>
                <w:sz w:val="24"/>
                <w:szCs w:val="24"/>
              </w:rPr>
            </w:pPr>
            <w:r>
              <w:rPr>
                <w:color w:val="000000" w:themeColor="text1"/>
                <w:sz w:val="24"/>
                <w:szCs w:val="24"/>
              </w:rPr>
              <w:t>Thực hiện chỉ đạo của tỉnh, hướng dẫn của các bộ, ngành về tổ chức bộ máy, chức năng, nhiệm vụ và công tác cán bộ (</w:t>
            </w:r>
            <w:r>
              <w:rPr>
                <w:i/>
                <w:color w:val="000000" w:themeColor="text1"/>
                <w:sz w:val="24"/>
                <w:szCs w:val="24"/>
              </w:rPr>
              <w:t>cơ cấu tổ chức các phòng, đơn vị trực thuộc chưa đảm bảo tiêu chí thành lập theo quy định; Trung tâm PTQĐ và KTĐC có thừa 01 cấp phó</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1CBC2C8C" w14:textId="77777777" w:rsidR="00730915" w:rsidRDefault="00730915">
            <w:pPr>
              <w:spacing w:before="20" w:after="20"/>
              <w:jc w:val="both"/>
              <w:rPr>
                <w:color w:val="000000" w:themeColor="text1"/>
                <w:sz w:val="24"/>
                <w:szCs w:val="24"/>
              </w:rPr>
            </w:pPr>
          </w:p>
          <w:p w14:paraId="7A05A95C" w14:textId="77777777" w:rsidR="00730915" w:rsidRDefault="00730915">
            <w:pPr>
              <w:spacing w:before="20" w:after="20"/>
              <w:jc w:val="both"/>
              <w:rPr>
                <w:color w:val="000000" w:themeColor="text1"/>
                <w:sz w:val="24"/>
                <w:szCs w:val="24"/>
              </w:rPr>
            </w:pPr>
          </w:p>
          <w:p w14:paraId="463F1898" w14:textId="77777777" w:rsidR="00730915" w:rsidRDefault="00730915">
            <w:pPr>
              <w:spacing w:before="20" w:after="20"/>
              <w:jc w:val="both"/>
              <w:rPr>
                <w:color w:val="000000" w:themeColor="text1"/>
                <w:sz w:val="24"/>
                <w:szCs w:val="24"/>
              </w:rPr>
            </w:pPr>
            <w:r>
              <w:rPr>
                <w:color w:val="000000" w:themeColor="text1"/>
                <w:sz w:val="24"/>
                <w:szCs w:val="24"/>
              </w:rPr>
              <w:t xml:space="preserve">Tham mưu sắp xếp lại cơ cấu tổ chức các phòng, đơn vị  đảm bảo quy định </w:t>
            </w:r>
          </w:p>
        </w:tc>
        <w:tc>
          <w:tcPr>
            <w:tcW w:w="2552" w:type="dxa"/>
            <w:tcBorders>
              <w:top w:val="single" w:sz="4" w:space="0" w:color="000000"/>
              <w:left w:val="single" w:sz="4" w:space="0" w:color="000000"/>
              <w:bottom w:val="single" w:sz="4" w:space="0" w:color="000000"/>
              <w:right w:val="single" w:sz="4" w:space="0" w:color="000000"/>
            </w:tcBorders>
          </w:tcPr>
          <w:p w14:paraId="7D9F67E4" w14:textId="77777777" w:rsidR="00730915" w:rsidRDefault="00730915">
            <w:pPr>
              <w:spacing w:before="20" w:after="20"/>
              <w:jc w:val="center"/>
              <w:rPr>
                <w:color w:val="000000" w:themeColor="text1"/>
                <w:sz w:val="24"/>
                <w:szCs w:val="24"/>
              </w:rPr>
            </w:pPr>
          </w:p>
          <w:p w14:paraId="67618C83" w14:textId="77777777" w:rsidR="00730915" w:rsidRDefault="00730915">
            <w:pPr>
              <w:spacing w:before="20" w:after="20"/>
              <w:jc w:val="center"/>
              <w:rPr>
                <w:color w:val="000000" w:themeColor="text1"/>
                <w:sz w:val="24"/>
                <w:szCs w:val="24"/>
              </w:rPr>
            </w:pPr>
          </w:p>
          <w:p w14:paraId="24587301" w14:textId="77777777" w:rsidR="00730915" w:rsidRDefault="00730915">
            <w:pPr>
              <w:spacing w:before="20" w:after="20"/>
              <w:jc w:val="center"/>
              <w:rPr>
                <w:color w:val="000000" w:themeColor="text1"/>
                <w:sz w:val="24"/>
                <w:szCs w:val="24"/>
              </w:rPr>
            </w:pPr>
            <w:r>
              <w:rPr>
                <w:color w:val="000000" w:themeColor="text1"/>
                <w:sz w:val="24"/>
                <w:szCs w:val="24"/>
              </w:rPr>
              <w:t>Quý II</w:t>
            </w:r>
          </w:p>
        </w:tc>
        <w:tc>
          <w:tcPr>
            <w:tcW w:w="2966" w:type="dxa"/>
            <w:tcBorders>
              <w:top w:val="single" w:sz="4" w:space="0" w:color="000000"/>
              <w:left w:val="single" w:sz="4" w:space="0" w:color="000000"/>
              <w:bottom w:val="single" w:sz="4" w:space="0" w:color="000000"/>
              <w:right w:val="single" w:sz="4" w:space="0" w:color="000000"/>
            </w:tcBorders>
          </w:tcPr>
          <w:p w14:paraId="7040B90A" w14:textId="77777777" w:rsidR="00730915" w:rsidRDefault="00730915">
            <w:pPr>
              <w:spacing w:before="20" w:after="20"/>
              <w:jc w:val="both"/>
              <w:rPr>
                <w:color w:val="000000" w:themeColor="text1"/>
                <w:sz w:val="24"/>
                <w:szCs w:val="24"/>
              </w:rPr>
            </w:pPr>
          </w:p>
          <w:p w14:paraId="7E07A000" w14:textId="77777777" w:rsidR="00730915" w:rsidRDefault="00730915">
            <w:pPr>
              <w:spacing w:before="20" w:after="20"/>
              <w:jc w:val="both"/>
              <w:rPr>
                <w:color w:val="000000" w:themeColor="text1"/>
                <w:sz w:val="24"/>
                <w:szCs w:val="24"/>
              </w:rPr>
            </w:pPr>
          </w:p>
          <w:p w14:paraId="05922B72" w14:textId="77777777" w:rsidR="00730915" w:rsidRDefault="00730915" w:rsidP="006062F7">
            <w:pPr>
              <w:spacing w:before="20" w:after="20"/>
              <w:jc w:val="both"/>
              <w:rPr>
                <w:color w:val="000000" w:themeColor="text1"/>
                <w:sz w:val="24"/>
                <w:szCs w:val="24"/>
              </w:rPr>
            </w:pPr>
            <w:r>
              <w:rPr>
                <w:color w:val="000000" w:themeColor="text1"/>
                <w:sz w:val="24"/>
                <w:szCs w:val="24"/>
              </w:rPr>
              <w:t xml:space="preserve">Văn phòng </w:t>
            </w:r>
          </w:p>
        </w:tc>
      </w:tr>
      <w:tr w:rsidR="00730915" w14:paraId="5534CDAC" w14:textId="77777777" w:rsidTr="00EC0F4C">
        <w:trPr>
          <w:trHeight w:val="1284"/>
          <w:jc w:val="center"/>
        </w:trPr>
        <w:tc>
          <w:tcPr>
            <w:tcW w:w="562" w:type="dxa"/>
            <w:tcBorders>
              <w:top w:val="single" w:sz="4" w:space="0" w:color="000000"/>
              <w:left w:val="single" w:sz="4" w:space="0" w:color="000000"/>
              <w:bottom w:val="single" w:sz="4" w:space="0" w:color="000000"/>
              <w:right w:val="single" w:sz="4" w:space="0" w:color="000000"/>
            </w:tcBorders>
          </w:tcPr>
          <w:p w14:paraId="3F67252C" w14:textId="77777777" w:rsidR="00730915" w:rsidRDefault="00730915">
            <w:pPr>
              <w:spacing w:before="20" w:after="20"/>
              <w:jc w:val="center"/>
              <w:rPr>
                <w:color w:val="000000" w:themeColor="text1"/>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14:paraId="7309E4EB" w14:textId="77777777" w:rsidR="00730915" w:rsidRDefault="00730915" w:rsidP="006062F7">
            <w:pPr>
              <w:spacing w:before="20" w:after="20"/>
              <w:jc w:val="both"/>
              <w:rPr>
                <w:color w:val="000000" w:themeColor="text1"/>
                <w:sz w:val="24"/>
                <w:szCs w:val="24"/>
              </w:rPr>
            </w:pPr>
            <w:r>
              <w:rPr>
                <w:color w:val="000000" w:themeColor="text1"/>
                <w:sz w:val="24"/>
                <w:szCs w:val="24"/>
              </w:rPr>
              <w:t>Kỷ luật, kỷ cương hành chính, văn hóa công vụ (</w:t>
            </w:r>
            <w:r>
              <w:rPr>
                <w:i/>
                <w:color w:val="000000" w:themeColor="text1"/>
                <w:sz w:val="24"/>
                <w:szCs w:val="24"/>
              </w:rPr>
              <w:t>Trong năm có CBCCVC bị xử lý kỷ luật đảng</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hideMark/>
          </w:tcPr>
          <w:p w14:paraId="5DA006B4" w14:textId="77777777" w:rsidR="00730915" w:rsidRDefault="00730915">
            <w:pPr>
              <w:spacing w:before="20" w:after="20"/>
              <w:jc w:val="both"/>
              <w:rPr>
                <w:color w:val="000000" w:themeColor="text1"/>
                <w:sz w:val="24"/>
                <w:szCs w:val="24"/>
              </w:rPr>
            </w:pPr>
            <w:r>
              <w:rPr>
                <w:color w:val="000000" w:themeColor="text1"/>
                <w:sz w:val="24"/>
                <w:szCs w:val="24"/>
              </w:rPr>
              <w:t>Yêu cầu đơn vị tăng cường giám sát, quản lý CBCCVC không để xảy ra sai phạm dẫn đến mức bị kỷ luật</w:t>
            </w:r>
          </w:p>
        </w:tc>
        <w:tc>
          <w:tcPr>
            <w:tcW w:w="2552" w:type="dxa"/>
            <w:tcBorders>
              <w:top w:val="single" w:sz="4" w:space="0" w:color="000000"/>
              <w:left w:val="single" w:sz="4" w:space="0" w:color="000000"/>
              <w:bottom w:val="single" w:sz="4" w:space="0" w:color="000000"/>
              <w:right w:val="single" w:sz="4" w:space="0" w:color="000000"/>
            </w:tcBorders>
          </w:tcPr>
          <w:p w14:paraId="5F2E00A1" w14:textId="77777777" w:rsidR="00730915" w:rsidRDefault="00730915">
            <w:pPr>
              <w:spacing w:before="20" w:after="20"/>
              <w:jc w:val="center"/>
              <w:rPr>
                <w:color w:val="000000" w:themeColor="text1"/>
                <w:sz w:val="24"/>
                <w:szCs w:val="24"/>
              </w:rPr>
            </w:pPr>
          </w:p>
          <w:p w14:paraId="02DB0725" w14:textId="77777777" w:rsidR="00730915" w:rsidRDefault="00730915">
            <w:pPr>
              <w:spacing w:before="20" w:after="20"/>
              <w:jc w:val="center"/>
              <w:rPr>
                <w:color w:val="000000" w:themeColor="text1"/>
                <w:sz w:val="24"/>
                <w:szCs w:val="24"/>
              </w:rPr>
            </w:pPr>
          </w:p>
          <w:p w14:paraId="27ADC413"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5047D822" w14:textId="77777777" w:rsidR="00730915" w:rsidRDefault="00730915">
            <w:pPr>
              <w:spacing w:before="20" w:after="20"/>
              <w:jc w:val="both"/>
              <w:rPr>
                <w:color w:val="000000" w:themeColor="text1"/>
                <w:sz w:val="24"/>
                <w:szCs w:val="24"/>
              </w:rPr>
            </w:pPr>
          </w:p>
          <w:p w14:paraId="6F3B68EA" w14:textId="77777777" w:rsidR="00730915" w:rsidRDefault="006062F7">
            <w:pPr>
              <w:spacing w:before="20" w:after="20"/>
              <w:jc w:val="both"/>
              <w:rPr>
                <w:color w:val="000000" w:themeColor="text1"/>
                <w:sz w:val="24"/>
                <w:szCs w:val="24"/>
              </w:rPr>
            </w:pPr>
            <w:r>
              <w:rPr>
                <w:color w:val="000000" w:themeColor="text1"/>
                <w:sz w:val="24"/>
                <w:szCs w:val="24"/>
              </w:rPr>
              <w:t>Các phòng, đơn vị</w:t>
            </w:r>
          </w:p>
        </w:tc>
      </w:tr>
      <w:tr w:rsidR="00730915" w14:paraId="0D70C9A4" w14:textId="77777777" w:rsidTr="00EC0F4C">
        <w:trPr>
          <w:trHeight w:val="417"/>
          <w:jc w:val="center"/>
        </w:trPr>
        <w:tc>
          <w:tcPr>
            <w:tcW w:w="562" w:type="dxa"/>
            <w:tcBorders>
              <w:top w:val="single" w:sz="4" w:space="0" w:color="000000"/>
              <w:left w:val="single" w:sz="4" w:space="0" w:color="000000"/>
              <w:bottom w:val="single" w:sz="4" w:space="0" w:color="000000"/>
              <w:right w:val="single" w:sz="4" w:space="0" w:color="000000"/>
            </w:tcBorders>
            <w:hideMark/>
          </w:tcPr>
          <w:p w14:paraId="65C31247" w14:textId="77777777" w:rsidR="00730915" w:rsidRDefault="00730915">
            <w:pPr>
              <w:spacing w:before="20" w:after="20"/>
              <w:jc w:val="center"/>
              <w:rPr>
                <w:b/>
                <w:color w:val="000000" w:themeColor="text1"/>
                <w:sz w:val="24"/>
                <w:szCs w:val="24"/>
              </w:rPr>
            </w:pPr>
            <w:r>
              <w:rPr>
                <w:b/>
                <w:color w:val="000000" w:themeColor="text1"/>
                <w:sz w:val="24"/>
                <w:szCs w:val="24"/>
              </w:rPr>
              <w:t>V</w:t>
            </w:r>
          </w:p>
        </w:tc>
        <w:tc>
          <w:tcPr>
            <w:tcW w:w="5812" w:type="dxa"/>
            <w:tcBorders>
              <w:top w:val="single" w:sz="4" w:space="0" w:color="000000"/>
              <w:left w:val="single" w:sz="4" w:space="0" w:color="000000"/>
              <w:bottom w:val="single" w:sz="4" w:space="0" w:color="000000"/>
              <w:right w:val="single" w:sz="4" w:space="0" w:color="000000"/>
            </w:tcBorders>
            <w:hideMark/>
          </w:tcPr>
          <w:p w14:paraId="07A122FC" w14:textId="77777777" w:rsidR="00730915" w:rsidRDefault="00730915">
            <w:pPr>
              <w:spacing w:before="20" w:after="20"/>
              <w:jc w:val="both"/>
              <w:rPr>
                <w:b/>
                <w:color w:val="000000" w:themeColor="text1"/>
                <w:sz w:val="24"/>
                <w:szCs w:val="24"/>
              </w:rPr>
            </w:pPr>
            <w:r>
              <w:rPr>
                <w:b/>
                <w:color w:val="000000" w:themeColor="text1"/>
                <w:sz w:val="24"/>
                <w:szCs w:val="24"/>
              </w:rPr>
              <w:t>CẢI CÁCH TÀI CHÍNH CÔNG</w:t>
            </w:r>
          </w:p>
        </w:tc>
        <w:tc>
          <w:tcPr>
            <w:tcW w:w="2704" w:type="dxa"/>
            <w:tcBorders>
              <w:top w:val="single" w:sz="4" w:space="0" w:color="000000"/>
              <w:left w:val="single" w:sz="4" w:space="0" w:color="000000"/>
              <w:bottom w:val="single" w:sz="4" w:space="0" w:color="000000"/>
              <w:right w:val="single" w:sz="4" w:space="0" w:color="000000"/>
            </w:tcBorders>
          </w:tcPr>
          <w:p w14:paraId="4BC7D452" w14:textId="77777777" w:rsidR="00730915" w:rsidRDefault="00730915">
            <w:pPr>
              <w:spacing w:before="20" w:after="20"/>
              <w:jc w:val="both"/>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C291F29"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609D4BC6" w14:textId="77777777" w:rsidR="00730915" w:rsidRDefault="00730915">
            <w:pPr>
              <w:spacing w:before="20" w:after="20"/>
              <w:jc w:val="both"/>
              <w:rPr>
                <w:color w:val="000000" w:themeColor="text1"/>
                <w:sz w:val="24"/>
                <w:szCs w:val="24"/>
              </w:rPr>
            </w:pPr>
          </w:p>
        </w:tc>
      </w:tr>
      <w:tr w:rsidR="00730915" w14:paraId="7B10152D" w14:textId="77777777" w:rsidTr="00EC0F4C">
        <w:trPr>
          <w:trHeight w:val="1496"/>
          <w:jc w:val="center"/>
        </w:trPr>
        <w:tc>
          <w:tcPr>
            <w:tcW w:w="562" w:type="dxa"/>
            <w:tcBorders>
              <w:top w:val="single" w:sz="4" w:space="0" w:color="000000"/>
              <w:left w:val="single" w:sz="4" w:space="0" w:color="000000"/>
              <w:bottom w:val="single" w:sz="4" w:space="0" w:color="000000"/>
              <w:right w:val="single" w:sz="4" w:space="0" w:color="000000"/>
            </w:tcBorders>
            <w:hideMark/>
          </w:tcPr>
          <w:p w14:paraId="3AF462D5"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4C805F71" w14:textId="77777777" w:rsidR="00730915" w:rsidRDefault="00730915">
            <w:pPr>
              <w:spacing w:before="20" w:after="20"/>
              <w:jc w:val="both"/>
              <w:rPr>
                <w:color w:val="000000" w:themeColor="text1"/>
                <w:sz w:val="24"/>
                <w:szCs w:val="24"/>
              </w:rPr>
            </w:pPr>
            <w:r>
              <w:rPr>
                <w:color w:val="000000" w:themeColor="text1"/>
                <w:sz w:val="24"/>
                <w:szCs w:val="24"/>
              </w:rPr>
              <w:t>Thực hiện cơ chế tự chủ tại các đơn vị sự nghiệp công lập (</w:t>
            </w:r>
            <w:r>
              <w:rPr>
                <w:i/>
                <w:color w:val="000000" w:themeColor="text1"/>
                <w:sz w:val="24"/>
                <w:szCs w:val="24"/>
              </w:rPr>
              <w:t>Sử dụng nguồn tài chính chưa đúng và đã khắc phục trong năm đánh giá</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73DA58A0" w14:textId="77777777" w:rsidR="00730915" w:rsidRDefault="00730915">
            <w:pPr>
              <w:spacing w:before="20" w:after="20"/>
              <w:jc w:val="both"/>
              <w:rPr>
                <w:color w:val="000000" w:themeColor="text1"/>
                <w:sz w:val="24"/>
                <w:szCs w:val="24"/>
              </w:rPr>
            </w:pPr>
            <w:r>
              <w:rPr>
                <w:color w:val="000000" w:themeColor="text1"/>
                <w:sz w:val="24"/>
                <w:szCs w:val="24"/>
              </w:rPr>
              <w:t>Tiếp tục khắc phục nội dung sử dụng nguồn tài chính theo đúng quy định</w:t>
            </w:r>
          </w:p>
        </w:tc>
        <w:tc>
          <w:tcPr>
            <w:tcW w:w="2552" w:type="dxa"/>
            <w:tcBorders>
              <w:top w:val="single" w:sz="4" w:space="0" w:color="000000"/>
              <w:left w:val="single" w:sz="4" w:space="0" w:color="000000"/>
              <w:bottom w:val="single" w:sz="4" w:space="0" w:color="000000"/>
              <w:right w:val="single" w:sz="4" w:space="0" w:color="000000"/>
            </w:tcBorders>
          </w:tcPr>
          <w:p w14:paraId="1A86E584" w14:textId="77777777" w:rsidR="00730915" w:rsidRDefault="00730915">
            <w:pPr>
              <w:spacing w:before="20" w:after="20"/>
              <w:jc w:val="center"/>
              <w:rPr>
                <w:color w:val="000000" w:themeColor="text1"/>
                <w:sz w:val="24"/>
                <w:szCs w:val="24"/>
              </w:rPr>
            </w:pPr>
          </w:p>
          <w:p w14:paraId="441FC84D" w14:textId="77777777" w:rsidR="00730915" w:rsidRDefault="00730915">
            <w:pPr>
              <w:spacing w:before="20" w:after="20"/>
              <w:jc w:val="center"/>
              <w:rPr>
                <w:color w:val="000000" w:themeColor="text1"/>
                <w:sz w:val="24"/>
                <w:szCs w:val="24"/>
              </w:rPr>
            </w:pPr>
            <w:r>
              <w:rPr>
                <w:color w:val="000000" w:themeColor="text1"/>
                <w:sz w:val="24"/>
                <w:szCs w:val="24"/>
              </w:rPr>
              <w:t>Quý I</w:t>
            </w:r>
          </w:p>
        </w:tc>
        <w:tc>
          <w:tcPr>
            <w:tcW w:w="2966" w:type="dxa"/>
            <w:tcBorders>
              <w:top w:val="single" w:sz="4" w:space="0" w:color="000000"/>
              <w:left w:val="single" w:sz="4" w:space="0" w:color="000000"/>
              <w:bottom w:val="single" w:sz="4" w:space="0" w:color="000000"/>
              <w:right w:val="single" w:sz="4" w:space="0" w:color="000000"/>
            </w:tcBorders>
          </w:tcPr>
          <w:p w14:paraId="12541987" w14:textId="77777777" w:rsidR="00730915" w:rsidRDefault="00730915">
            <w:pPr>
              <w:spacing w:before="20" w:after="20"/>
              <w:jc w:val="both"/>
              <w:rPr>
                <w:color w:val="000000" w:themeColor="text1"/>
                <w:sz w:val="24"/>
                <w:szCs w:val="24"/>
              </w:rPr>
            </w:pPr>
          </w:p>
          <w:p w14:paraId="3F640491" w14:textId="77777777" w:rsidR="00730915" w:rsidRDefault="006062F7">
            <w:pPr>
              <w:spacing w:before="20" w:after="20"/>
              <w:jc w:val="both"/>
              <w:rPr>
                <w:color w:val="000000" w:themeColor="text1"/>
                <w:sz w:val="24"/>
                <w:szCs w:val="24"/>
              </w:rPr>
            </w:pPr>
            <w:r>
              <w:rPr>
                <w:color w:val="000000" w:themeColor="text1"/>
                <w:sz w:val="24"/>
                <w:szCs w:val="24"/>
              </w:rPr>
              <w:t>Văn phòng, các đơn vị trực thuộc</w:t>
            </w:r>
          </w:p>
        </w:tc>
      </w:tr>
      <w:tr w:rsidR="00730915" w14:paraId="1B36CE9C" w14:textId="77777777" w:rsidTr="00EC0F4C">
        <w:trPr>
          <w:trHeight w:val="695"/>
          <w:jc w:val="center"/>
        </w:trPr>
        <w:tc>
          <w:tcPr>
            <w:tcW w:w="562" w:type="dxa"/>
            <w:tcBorders>
              <w:top w:val="single" w:sz="4" w:space="0" w:color="000000"/>
              <w:left w:val="single" w:sz="4" w:space="0" w:color="000000"/>
              <w:bottom w:val="single" w:sz="4" w:space="0" w:color="000000"/>
              <w:right w:val="single" w:sz="4" w:space="0" w:color="000000"/>
            </w:tcBorders>
            <w:hideMark/>
          </w:tcPr>
          <w:p w14:paraId="33094BC5" w14:textId="77777777" w:rsidR="00730915" w:rsidRDefault="00730915">
            <w:pPr>
              <w:spacing w:before="20" w:after="20"/>
              <w:jc w:val="center"/>
              <w:rPr>
                <w:b/>
                <w:color w:val="000000" w:themeColor="text1"/>
                <w:sz w:val="24"/>
                <w:szCs w:val="24"/>
              </w:rPr>
            </w:pPr>
            <w:r>
              <w:rPr>
                <w:b/>
                <w:color w:val="000000" w:themeColor="text1"/>
                <w:sz w:val="24"/>
                <w:szCs w:val="24"/>
              </w:rPr>
              <w:t>VI</w:t>
            </w:r>
          </w:p>
        </w:tc>
        <w:tc>
          <w:tcPr>
            <w:tcW w:w="5812" w:type="dxa"/>
            <w:tcBorders>
              <w:top w:val="single" w:sz="4" w:space="0" w:color="000000"/>
              <w:left w:val="single" w:sz="4" w:space="0" w:color="000000"/>
              <w:bottom w:val="single" w:sz="4" w:space="0" w:color="000000"/>
              <w:right w:val="single" w:sz="4" w:space="0" w:color="000000"/>
            </w:tcBorders>
            <w:hideMark/>
          </w:tcPr>
          <w:p w14:paraId="06AC981E" w14:textId="77777777" w:rsidR="00730915" w:rsidRDefault="00730915">
            <w:pPr>
              <w:spacing w:before="20" w:after="20"/>
              <w:jc w:val="both"/>
              <w:rPr>
                <w:b/>
                <w:color w:val="000000" w:themeColor="text1"/>
                <w:sz w:val="24"/>
                <w:szCs w:val="24"/>
              </w:rPr>
            </w:pPr>
            <w:r>
              <w:rPr>
                <w:b/>
                <w:color w:val="000000" w:themeColor="text1"/>
                <w:sz w:val="24"/>
                <w:szCs w:val="24"/>
              </w:rPr>
              <w:t>HIỆN ĐẠI HÓA HÀNH CHÍNH NHÀ NƯỚC</w:t>
            </w:r>
          </w:p>
        </w:tc>
        <w:tc>
          <w:tcPr>
            <w:tcW w:w="2704" w:type="dxa"/>
            <w:tcBorders>
              <w:top w:val="single" w:sz="4" w:space="0" w:color="000000"/>
              <w:left w:val="single" w:sz="4" w:space="0" w:color="000000"/>
              <w:bottom w:val="single" w:sz="4" w:space="0" w:color="000000"/>
              <w:right w:val="single" w:sz="4" w:space="0" w:color="000000"/>
            </w:tcBorders>
          </w:tcPr>
          <w:p w14:paraId="26545851" w14:textId="77777777" w:rsidR="00730915" w:rsidRDefault="00730915">
            <w:pPr>
              <w:spacing w:before="20" w:after="20"/>
              <w:rPr>
                <w:color w:val="000000" w:themeColor="text1"/>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CCCF5B8" w14:textId="77777777" w:rsidR="00730915" w:rsidRDefault="00730915">
            <w:pPr>
              <w:spacing w:before="20" w:after="20"/>
              <w:jc w:val="center"/>
              <w:rPr>
                <w:color w:val="000000" w:themeColor="text1"/>
                <w:sz w:val="24"/>
                <w:szCs w:val="24"/>
              </w:rPr>
            </w:pPr>
          </w:p>
        </w:tc>
        <w:tc>
          <w:tcPr>
            <w:tcW w:w="2966" w:type="dxa"/>
            <w:tcBorders>
              <w:top w:val="single" w:sz="4" w:space="0" w:color="000000"/>
              <w:left w:val="single" w:sz="4" w:space="0" w:color="000000"/>
              <w:bottom w:val="single" w:sz="4" w:space="0" w:color="000000"/>
              <w:right w:val="single" w:sz="4" w:space="0" w:color="000000"/>
            </w:tcBorders>
          </w:tcPr>
          <w:p w14:paraId="2DFB429A" w14:textId="77777777" w:rsidR="00730915" w:rsidRDefault="00730915">
            <w:pPr>
              <w:spacing w:before="20" w:after="20"/>
              <w:rPr>
                <w:color w:val="000000" w:themeColor="text1"/>
                <w:sz w:val="24"/>
                <w:szCs w:val="24"/>
              </w:rPr>
            </w:pPr>
          </w:p>
        </w:tc>
      </w:tr>
      <w:tr w:rsidR="00730915" w14:paraId="7DF3BE0B" w14:textId="77777777" w:rsidTr="00EC0F4C">
        <w:trPr>
          <w:trHeight w:val="758"/>
          <w:jc w:val="center"/>
        </w:trPr>
        <w:tc>
          <w:tcPr>
            <w:tcW w:w="562" w:type="dxa"/>
            <w:tcBorders>
              <w:top w:val="single" w:sz="4" w:space="0" w:color="000000"/>
              <w:left w:val="single" w:sz="4" w:space="0" w:color="000000"/>
              <w:bottom w:val="single" w:sz="4" w:space="0" w:color="000000"/>
              <w:right w:val="single" w:sz="4" w:space="0" w:color="000000"/>
            </w:tcBorders>
            <w:hideMark/>
          </w:tcPr>
          <w:p w14:paraId="20A10726" w14:textId="77777777" w:rsidR="00730915" w:rsidRDefault="00730915">
            <w:pPr>
              <w:spacing w:before="20" w:after="20"/>
              <w:jc w:val="center"/>
              <w:rPr>
                <w:color w:val="000000" w:themeColor="text1"/>
                <w:sz w:val="24"/>
                <w:szCs w:val="24"/>
              </w:rPr>
            </w:pPr>
            <w:r>
              <w:rPr>
                <w:color w:val="000000" w:themeColor="text1"/>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14:paraId="5C9BF36D" w14:textId="77777777" w:rsidR="00730915" w:rsidRDefault="00730915">
            <w:pPr>
              <w:spacing w:before="20" w:after="20"/>
              <w:jc w:val="both"/>
              <w:rPr>
                <w:color w:val="000000" w:themeColor="text1"/>
                <w:sz w:val="24"/>
                <w:szCs w:val="24"/>
              </w:rPr>
            </w:pPr>
            <w:r>
              <w:rPr>
                <w:color w:val="000000" w:themeColor="text1"/>
                <w:sz w:val="24"/>
                <w:szCs w:val="24"/>
              </w:rPr>
              <w:t>Chuyển đổi số, phát triển chính quyền số của cơ quan, đơn vị  (</w:t>
            </w:r>
            <w:r>
              <w:rPr>
                <w:i/>
                <w:color w:val="000000" w:themeColor="text1"/>
                <w:sz w:val="24"/>
                <w:szCs w:val="24"/>
              </w:rPr>
              <w:t>Chất lượng Cổng TTĐT đạt  90.05 điểm; Kết quả phát triển chính quyền số theo bộ tiêu chí đánh giá được UBND tỉnh ban hành tại Quyết định số 2853/QĐ-UBND ngày 11/8/2021 đạt 87.13%</w:t>
            </w:r>
            <w:r>
              <w:rPr>
                <w:color w:val="000000" w:themeColor="text1"/>
                <w:sz w:val="24"/>
                <w:szCs w:val="24"/>
              </w:rPr>
              <w:t>)</w:t>
            </w:r>
          </w:p>
        </w:tc>
        <w:tc>
          <w:tcPr>
            <w:tcW w:w="2704" w:type="dxa"/>
            <w:tcBorders>
              <w:top w:val="single" w:sz="4" w:space="0" w:color="000000"/>
              <w:left w:val="single" w:sz="4" w:space="0" w:color="000000"/>
              <w:bottom w:val="single" w:sz="4" w:space="0" w:color="000000"/>
              <w:right w:val="single" w:sz="4" w:space="0" w:color="000000"/>
            </w:tcBorders>
          </w:tcPr>
          <w:p w14:paraId="65D68665" w14:textId="77777777" w:rsidR="00730915" w:rsidRDefault="00730915">
            <w:pPr>
              <w:spacing w:before="20" w:after="20"/>
              <w:jc w:val="both"/>
              <w:rPr>
                <w:color w:val="000000" w:themeColor="text1"/>
                <w:sz w:val="24"/>
                <w:szCs w:val="24"/>
              </w:rPr>
            </w:pPr>
            <w:r>
              <w:rPr>
                <w:color w:val="000000" w:themeColor="text1"/>
                <w:sz w:val="24"/>
                <w:szCs w:val="24"/>
              </w:rPr>
              <w:t>Nâng cao chất lượng Cổng TTĐT; Khắc phục tồn tại để nâng cao kết quả phát triển chính quyền số.</w:t>
            </w:r>
          </w:p>
        </w:tc>
        <w:tc>
          <w:tcPr>
            <w:tcW w:w="2552" w:type="dxa"/>
            <w:tcBorders>
              <w:top w:val="single" w:sz="4" w:space="0" w:color="000000"/>
              <w:left w:val="single" w:sz="4" w:space="0" w:color="000000"/>
              <w:bottom w:val="single" w:sz="4" w:space="0" w:color="000000"/>
              <w:right w:val="single" w:sz="4" w:space="0" w:color="000000"/>
            </w:tcBorders>
          </w:tcPr>
          <w:p w14:paraId="71EEBCCF" w14:textId="77777777" w:rsidR="00730915" w:rsidRDefault="00730915">
            <w:pPr>
              <w:spacing w:before="20" w:after="20"/>
              <w:jc w:val="center"/>
              <w:rPr>
                <w:color w:val="000000" w:themeColor="text1"/>
                <w:sz w:val="24"/>
                <w:szCs w:val="24"/>
              </w:rPr>
            </w:pPr>
          </w:p>
          <w:p w14:paraId="6ECE5585" w14:textId="77777777" w:rsidR="00730915" w:rsidRDefault="00730915">
            <w:pPr>
              <w:spacing w:before="20" w:after="20"/>
              <w:jc w:val="center"/>
              <w:rPr>
                <w:color w:val="000000" w:themeColor="text1"/>
                <w:sz w:val="24"/>
                <w:szCs w:val="24"/>
              </w:rPr>
            </w:pPr>
          </w:p>
          <w:p w14:paraId="7CB3C720" w14:textId="77777777" w:rsidR="00730915" w:rsidRDefault="00730915">
            <w:pPr>
              <w:spacing w:before="20" w:after="20"/>
              <w:jc w:val="center"/>
              <w:rPr>
                <w:color w:val="000000" w:themeColor="text1"/>
                <w:sz w:val="24"/>
                <w:szCs w:val="24"/>
              </w:rPr>
            </w:pPr>
            <w:r>
              <w:rPr>
                <w:color w:val="000000" w:themeColor="text1"/>
                <w:sz w:val="24"/>
                <w:szCs w:val="24"/>
              </w:rPr>
              <w:t>Quý I</w:t>
            </w:r>
          </w:p>
        </w:tc>
        <w:tc>
          <w:tcPr>
            <w:tcW w:w="2966" w:type="dxa"/>
            <w:tcBorders>
              <w:top w:val="single" w:sz="4" w:space="0" w:color="000000"/>
              <w:left w:val="single" w:sz="4" w:space="0" w:color="000000"/>
              <w:bottom w:val="single" w:sz="4" w:space="0" w:color="000000"/>
              <w:right w:val="single" w:sz="4" w:space="0" w:color="000000"/>
            </w:tcBorders>
          </w:tcPr>
          <w:p w14:paraId="17EB018D" w14:textId="77777777" w:rsidR="00730915" w:rsidRDefault="00730915">
            <w:pPr>
              <w:spacing w:before="20" w:after="20"/>
              <w:rPr>
                <w:color w:val="000000" w:themeColor="text1"/>
                <w:sz w:val="24"/>
                <w:szCs w:val="24"/>
              </w:rPr>
            </w:pPr>
          </w:p>
          <w:p w14:paraId="2DA7397E" w14:textId="77777777" w:rsidR="00730915" w:rsidRDefault="00730915">
            <w:pPr>
              <w:spacing w:before="20" w:after="20"/>
              <w:rPr>
                <w:color w:val="000000" w:themeColor="text1"/>
                <w:sz w:val="24"/>
                <w:szCs w:val="24"/>
              </w:rPr>
            </w:pPr>
          </w:p>
          <w:p w14:paraId="03556441" w14:textId="77777777" w:rsidR="00730915" w:rsidRDefault="006062F7">
            <w:pPr>
              <w:spacing w:before="20" w:after="20"/>
              <w:rPr>
                <w:color w:val="000000" w:themeColor="text1"/>
                <w:sz w:val="24"/>
                <w:szCs w:val="24"/>
              </w:rPr>
            </w:pPr>
            <w:r>
              <w:rPr>
                <w:color w:val="000000" w:themeColor="text1"/>
                <w:sz w:val="24"/>
                <w:szCs w:val="24"/>
              </w:rPr>
              <w:t>Văn phòng</w:t>
            </w:r>
          </w:p>
        </w:tc>
      </w:tr>
      <w:tr w:rsidR="00730915" w14:paraId="437EEE77" w14:textId="77777777" w:rsidTr="00EC0F4C">
        <w:trPr>
          <w:trHeight w:val="1265"/>
          <w:jc w:val="center"/>
        </w:trPr>
        <w:tc>
          <w:tcPr>
            <w:tcW w:w="562" w:type="dxa"/>
            <w:tcBorders>
              <w:top w:val="single" w:sz="4" w:space="0" w:color="000000"/>
              <w:left w:val="single" w:sz="4" w:space="0" w:color="000000"/>
              <w:bottom w:val="single" w:sz="4" w:space="0" w:color="000000"/>
              <w:right w:val="single" w:sz="4" w:space="0" w:color="000000"/>
            </w:tcBorders>
            <w:hideMark/>
          </w:tcPr>
          <w:p w14:paraId="0ACEA131" w14:textId="77777777" w:rsidR="00730915" w:rsidRDefault="00730915">
            <w:pPr>
              <w:spacing w:before="20" w:after="20"/>
              <w:jc w:val="center"/>
              <w:rPr>
                <w:color w:val="000000" w:themeColor="text1"/>
                <w:sz w:val="24"/>
                <w:szCs w:val="24"/>
              </w:rPr>
            </w:pPr>
            <w:r>
              <w:rPr>
                <w:color w:val="000000" w:themeColor="text1"/>
                <w:sz w:val="24"/>
                <w:szCs w:val="24"/>
              </w:rPr>
              <w:lastRenderedPageBreak/>
              <w:t>2</w:t>
            </w:r>
          </w:p>
        </w:tc>
        <w:tc>
          <w:tcPr>
            <w:tcW w:w="5812" w:type="dxa"/>
            <w:tcBorders>
              <w:top w:val="single" w:sz="4" w:space="0" w:color="000000"/>
              <w:left w:val="single" w:sz="4" w:space="0" w:color="000000"/>
              <w:bottom w:val="single" w:sz="4" w:space="0" w:color="000000"/>
              <w:right w:val="single" w:sz="4" w:space="0" w:color="000000"/>
            </w:tcBorders>
            <w:hideMark/>
          </w:tcPr>
          <w:p w14:paraId="340A7C4A" w14:textId="77777777" w:rsidR="00730915" w:rsidRDefault="00730915">
            <w:pPr>
              <w:spacing w:before="20" w:after="20"/>
              <w:jc w:val="both"/>
              <w:rPr>
                <w:i/>
                <w:color w:val="000000" w:themeColor="text1"/>
                <w:sz w:val="24"/>
                <w:szCs w:val="24"/>
              </w:rPr>
            </w:pPr>
            <w:r>
              <w:rPr>
                <w:color w:val="000000" w:themeColor="text1"/>
                <w:sz w:val="24"/>
                <w:szCs w:val="24"/>
              </w:rPr>
              <w:t xml:space="preserve">Tỷ lệ số TTHC cung cấp trực tuyến toàn trình có phát sinh hồ sơ: </w:t>
            </w:r>
            <w:r>
              <w:rPr>
                <w:i/>
                <w:color w:val="000000" w:themeColor="text1"/>
                <w:sz w:val="24"/>
                <w:szCs w:val="24"/>
              </w:rPr>
              <w:t xml:space="preserve">Tỷ lệ TTHC phát sinh hồ sơ trực tuyến là 30%; </w:t>
            </w:r>
          </w:p>
        </w:tc>
        <w:tc>
          <w:tcPr>
            <w:tcW w:w="2704" w:type="dxa"/>
            <w:tcBorders>
              <w:top w:val="single" w:sz="4" w:space="0" w:color="000000"/>
              <w:left w:val="single" w:sz="4" w:space="0" w:color="000000"/>
              <w:bottom w:val="single" w:sz="4" w:space="0" w:color="000000"/>
              <w:right w:val="single" w:sz="4" w:space="0" w:color="000000"/>
            </w:tcBorders>
            <w:hideMark/>
          </w:tcPr>
          <w:p w14:paraId="114EF229" w14:textId="77777777" w:rsidR="00730915" w:rsidRDefault="00730915">
            <w:pPr>
              <w:spacing w:before="20" w:after="20"/>
              <w:rPr>
                <w:color w:val="000000" w:themeColor="text1"/>
                <w:sz w:val="24"/>
                <w:szCs w:val="24"/>
              </w:rPr>
            </w:pPr>
            <w:r>
              <w:rPr>
                <w:color w:val="000000" w:themeColor="text1"/>
                <w:sz w:val="24"/>
                <w:szCs w:val="24"/>
              </w:rPr>
              <w:t>Tăng cường tuyên truyền việc thực hiện TTHC trực tuyến</w:t>
            </w:r>
          </w:p>
        </w:tc>
        <w:tc>
          <w:tcPr>
            <w:tcW w:w="2552" w:type="dxa"/>
            <w:tcBorders>
              <w:top w:val="single" w:sz="4" w:space="0" w:color="000000"/>
              <w:left w:val="single" w:sz="4" w:space="0" w:color="000000"/>
              <w:bottom w:val="single" w:sz="4" w:space="0" w:color="000000"/>
              <w:right w:val="single" w:sz="4" w:space="0" w:color="000000"/>
            </w:tcBorders>
          </w:tcPr>
          <w:p w14:paraId="1CACC91E" w14:textId="77777777" w:rsidR="00730915" w:rsidRDefault="00730915">
            <w:pPr>
              <w:spacing w:before="20" w:after="20"/>
              <w:jc w:val="center"/>
              <w:rPr>
                <w:color w:val="000000" w:themeColor="text1"/>
                <w:sz w:val="24"/>
                <w:szCs w:val="24"/>
              </w:rPr>
            </w:pPr>
          </w:p>
          <w:p w14:paraId="2BAC3C8C"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099B86A1" w14:textId="77777777" w:rsidR="00730915" w:rsidRDefault="00730915">
            <w:pPr>
              <w:spacing w:before="20" w:after="20"/>
              <w:rPr>
                <w:color w:val="000000" w:themeColor="text1"/>
                <w:sz w:val="24"/>
                <w:szCs w:val="24"/>
              </w:rPr>
            </w:pPr>
          </w:p>
          <w:p w14:paraId="2E8871B5" w14:textId="77777777" w:rsidR="00730915" w:rsidRDefault="0063095D">
            <w:pPr>
              <w:spacing w:before="20" w:after="20"/>
              <w:rPr>
                <w:color w:val="000000" w:themeColor="text1"/>
                <w:sz w:val="24"/>
                <w:szCs w:val="24"/>
              </w:rPr>
            </w:pPr>
            <w:r>
              <w:rPr>
                <w:color w:val="000000" w:themeColor="text1"/>
                <w:sz w:val="24"/>
                <w:szCs w:val="24"/>
              </w:rPr>
              <w:t>Văn phòng và VPĐK</w:t>
            </w:r>
          </w:p>
        </w:tc>
      </w:tr>
      <w:tr w:rsidR="00730915" w14:paraId="64E36206" w14:textId="77777777" w:rsidTr="00EC0F4C">
        <w:trPr>
          <w:trHeight w:val="1268"/>
          <w:jc w:val="center"/>
        </w:trPr>
        <w:tc>
          <w:tcPr>
            <w:tcW w:w="562" w:type="dxa"/>
            <w:tcBorders>
              <w:top w:val="single" w:sz="4" w:space="0" w:color="000000"/>
              <w:left w:val="single" w:sz="4" w:space="0" w:color="000000"/>
              <w:bottom w:val="single" w:sz="4" w:space="0" w:color="000000"/>
              <w:right w:val="single" w:sz="4" w:space="0" w:color="000000"/>
            </w:tcBorders>
            <w:hideMark/>
          </w:tcPr>
          <w:p w14:paraId="778F3088" w14:textId="77777777" w:rsidR="00730915" w:rsidRDefault="00730915">
            <w:pPr>
              <w:spacing w:before="20" w:after="20"/>
              <w:jc w:val="center"/>
              <w:rPr>
                <w:color w:val="000000" w:themeColor="text1"/>
                <w:sz w:val="24"/>
                <w:szCs w:val="24"/>
              </w:rPr>
            </w:pPr>
            <w:r>
              <w:rPr>
                <w:color w:val="000000" w:themeColor="text1"/>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4B45C16C" w14:textId="77777777" w:rsidR="00730915" w:rsidRDefault="00730915" w:rsidP="0063095D">
            <w:pPr>
              <w:spacing w:before="20" w:after="20"/>
              <w:jc w:val="both"/>
              <w:rPr>
                <w:color w:val="000000" w:themeColor="text1"/>
                <w:sz w:val="24"/>
                <w:szCs w:val="24"/>
              </w:rPr>
            </w:pPr>
            <w:r>
              <w:rPr>
                <w:color w:val="000000" w:themeColor="text1"/>
                <w:sz w:val="24"/>
                <w:szCs w:val="24"/>
              </w:rPr>
              <w:t xml:space="preserve">Tỷ lệ số hồ sơ TTHC được tiếp nhận và giải quyết qua DVC TT toàn trình: </w:t>
            </w:r>
            <w:r>
              <w:rPr>
                <w:i/>
                <w:color w:val="000000" w:themeColor="text1"/>
                <w:sz w:val="24"/>
                <w:szCs w:val="24"/>
              </w:rPr>
              <w:t xml:space="preserve">Tỷ lệ hồ sơ trực tuyến </w:t>
            </w:r>
            <w:r w:rsidR="0063095D">
              <w:rPr>
                <w:i/>
                <w:color w:val="000000" w:themeColor="text1"/>
                <w:sz w:val="24"/>
                <w:szCs w:val="24"/>
              </w:rPr>
              <w:t xml:space="preserve">toàn trình và một phần </w:t>
            </w:r>
            <w:r>
              <w:rPr>
                <w:i/>
                <w:color w:val="000000" w:themeColor="text1"/>
                <w:sz w:val="24"/>
                <w:szCs w:val="24"/>
              </w:rPr>
              <w:t xml:space="preserve">là 49.18%; </w:t>
            </w:r>
          </w:p>
        </w:tc>
        <w:tc>
          <w:tcPr>
            <w:tcW w:w="2704" w:type="dxa"/>
            <w:tcBorders>
              <w:top w:val="single" w:sz="4" w:space="0" w:color="000000"/>
              <w:left w:val="single" w:sz="4" w:space="0" w:color="000000"/>
              <w:bottom w:val="single" w:sz="4" w:space="0" w:color="000000"/>
              <w:right w:val="single" w:sz="4" w:space="0" w:color="000000"/>
            </w:tcBorders>
            <w:hideMark/>
          </w:tcPr>
          <w:p w14:paraId="4E1A3B5A" w14:textId="77777777" w:rsidR="00730915" w:rsidRDefault="0063095D" w:rsidP="0063095D">
            <w:pPr>
              <w:spacing w:before="20" w:after="20"/>
              <w:rPr>
                <w:color w:val="000000" w:themeColor="text1"/>
                <w:sz w:val="24"/>
                <w:szCs w:val="24"/>
              </w:rPr>
            </w:pPr>
            <w:r>
              <w:rPr>
                <w:color w:val="000000" w:themeColor="text1"/>
                <w:sz w:val="24"/>
                <w:szCs w:val="24"/>
              </w:rPr>
              <w:t>Xây dựng kế hoạch đẩy mạnh thực hiện dịch vụ công; gắn trách nhiệm của các phòng, đơn vị, công chức, viên chức đồng thời đẩy mạnh công tác tuyên truyền việc thực hiện DVC trực tuyến</w:t>
            </w:r>
          </w:p>
        </w:tc>
        <w:tc>
          <w:tcPr>
            <w:tcW w:w="2552" w:type="dxa"/>
            <w:tcBorders>
              <w:top w:val="single" w:sz="4" w:space="0" w:color="000000"/>
              <w:left w:val="single" w:sz="4" w:space="0" w:color="000000"/>
              <w:bottom w:val="single" w:sz="4" w:space="0" w:color="000000"/>
              <w:right w:val="single" w:sz="4" w:space="0" w:color="000000"/>
            </w:tcBorders>
          </w:tcPr>
          <w:p w14:paraId="5F63D3D8" w14:textId="77777777" w:rsidR="00730915" w:rsidRDefault="00730915">
            <w:pPr>
              <w:spacing w:before="20" w:after="20"/>
              <w:jc w:val="center"/>
              <w:rPr>
                <w:color w:val="000000" w:themeColor="text1"/>
                <w:sz w:val="24"/>
                <w:szCs w:val="24"/>
              </w:rPr>
            </w:pPr>
          </w:p>
          <w:p w14:paraId="13C2F1BE"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38C0CB8F" w14:textId="77777777" w:rsidR="00730915" w:rsidRDefault="00730915">
            <w:pPr>
              <w:spacing w:before="20" w:after="20"/>
              <w:rPr>
                <w:color w:val="000000" w:themeColor="text1"/>
                <w:sz w:val="24"/>
                <w:szCs w:val="24"/>
              </w:rPr>
            </w:pPr>
          </w:p>
          <w:p w14:paraId="574DF601" w14:textId="77777777" w:rsidR="00730915" w:rsidRDefault="0063095D">
            <w:pPr>
              <w:spacing w:before="20" w:after="20"/>
              <w:rPr>
                <w:color w:val="000000" w:themeColor="text1"/>
                <w:sz w:val="24"/>
                <w:szCs w:val="24"/>
              </w:rPr>
            </w:pPr>
            <w:r>
              <w:rPr>
                <w:color w:val="000000" w:themeColor="text1"/>
                <w:sz w:val="24"/>
                <w:szCs w:val="24"/>
              </w:rPr>
              <w:t>Văn phòng và VPĐK</w:t>
            </w:r>
            <w:r w:rsidR="00EC0F4C">
              <w:rPr>
                <w:color w:val="000000" w:themeColor="text1"/>
                <w:sz w:val="24"/>
                <w:szCs w:val="24"/>
              </w:rPr>
              <w:t xml:space="preserve"> đất đai</w:t>
            </w:r>
          </w:p>
        </w:tc>
      </w:tr>
      <w:tr w:rsidR="00730915" w14:paraId="0E0344A0" w14:textId="77777777" w:rsidTr="00EC0F4C">
        <w:trPr>
          <w:trHeight w:val="4093"/>
          <w:jc w:val="center"/>
        </w:trPr>
        <w:tc>
          <w:tcPr>
            <w:tcW w:w="562" w:type="dxa"/>
            <w:tcBorders>
              <w:top w:val="single" w:sz="4" w:space="0" w:color="000000"/>
              <w:left w:val="single" w:sz="4" w:space="0" w:color="000000"/>
              <w:bottom w:val="single" w:sz="4" w:space="0" w:color="000000"/>
              <w:right w:val="single" w:sz="4" w:space="0" w:color="000000"/>
            </w:tcBorders>
            <w:hideMark/>
          </w:tcPr>
          <w:p w14:paraId="02345BF9" w14:textId="77777777" w:rsidR="00730915" w:rsidRDefault="00730915">
            <w:pPr>
              <w:spacing w:before="20" w:after="20"/>
              <w:jc w:val="center"/>
              <w:rPr>
                <w:color w:val="000000" w:themeColor="text1"/>
                <w:sz w:val="24"/>
                <w:szCs w:val="24"/>
              </w:rPr>
            </w:pPr>
            <w:r>
              <w:rPr>
                <w:color w:val="000000" w:themeColor="text1"/>
                <w:sz w:val="24"/>
                <w:szCs w:val="24"/>
              </w:rPr>
              <w:t>4</w:t>
            </w:r>
          </w:p>
        </w:tc>
        <w:tc>
          <w:tcPr>
            <w:tcW w:w="5812" w:type="dxa"/>
            <w:tcBorders>
              <w:top w:val="single" w:sz="4" w:space="0" w:color="000000"/>
              <w:left w:val="single" w:sz="4" w:space="0" w:color="000000"/>
              <w:bottom w:val="single" w:sz="4" w:space="0" w:color="000000"/>
              <w:right w:val="single" w:sz="4" w:space="0" w:color="000000"/>
            </w:tcBorders>
            <w:hideMark/>
          </w:tcPr>
          <w:p w14:paraId="2DB90021" w14:textId="77777777" w:rsidR="00730915" w:rsidRDefault="00730915">
            <w:pPr>
              <w:spacing w:before="20" w:after="20"/>
              <w:jc w:val="both"/>
              <w:rPr>
                <w:i/>
                <w:color w:val="000000" w:themeColor="text1"/>
                <w:sz w:val="24"/>
                <w:szCs w:val="24"/>
              </w:rPr>
            </w:pPr>
            <w:r>
              <w:rPr>
                <w:color w:val="000000" w:themeColor="text1"/>
                <w:sz w:val="24"/>
                <w:szCs w:val="24"/>
              </w:rPr>
              <w:t>Thực hiện tiếp nhận hồ sơ, trả kết quả giải quyết TTHC qua dịch vụ bưu chính công ích (BCCI):</w:t>
            </w:r>
            <w:r>
              <w:rPr>
                <w:i/>
                <w:color w:val="000000" w:themeColor="text1"/>
                <w:sz w:val="24"/>
                <w:szCs w:val="24"/>
              </w:rPr>
              <w:t xml:space="preserve"> </w:t>
            </w:r>
          </w:p>
          <w:p w14:paraId="2D46ACF6" w14:textId="77777777" w:rsidR="00730915" w:rsidRDefault="00730915">
            <w:pPr>
              <w:spacing w:before="20" w:after="20"/>
              <w:jc w:val="both"/>
              <w:rPr>
                <w:i/>
                <w:color w:val="000000" w:themeColor="text1"/>
                <w:sz w:val="24"/>
                <w:szCs w:val="24"/>
              </w:rPr>
            </w:pPr>
            <w:r>
              <w:rPr>
                <w:i/>
                <w:color w:val="000000" w:themeColor="text1"/>
                <w:sz w:val="24"/>
                <w:szCs w:val="24"/>
              </w:rPr>
              <w:t xml:space="preserve">- Tỷ lệ TTHC đã triển khai có phát sinh hồ sơ tiếp nhận/trả kết quả giải quyết qua dịch vụ BCCI không đạt theo yêu cầu; </w:t>
            </w:r>
          </w:p>
          <w:p w14:paraId="0B6621FA" w14:textId="77777777" w:rsidR="00730915" w:rsidRDefault="00730915">
            <w:pPr>
              <w:spacing w:before="20" w:after="20"/>
              <w:jc w:val="both"/>
              <w:rPr>
                <w:i/>
                <w:color w:val="000000" w:themeColor="text1"/>
                <w:sz w:val="24"/>
                <w:szCs w:val="24"/>
              </w:rPr>
            </w:pPr>
            <w:r>
              <w:rPr>
                <w:i/>
                <w:color w:val="000000" w:themeColor="text1"/>
                <w:sz w:val="24"/>
                <w:szCs w:val="24"/>
              </w:rPr>
              <w:t>- Tỷ lệ số hồ sơ TTHC được tiếp nhận qua dịch vụ BCCI: Dưới 10% số hồ sơ TTHC</w:t>
            </w:r>
          </w:p>
          <w:p w14:paraId="683227AB" w14:textId="77777777" w:rsidR="00730915" w:rsidRDefault="00730915">
            <w:pPr>
              <w:spacing w:before="20" w:after="20"/>
              <w:jc w:val="both"/>
              <w:rPr>
                <w:color w:val="000000" w:themeColor="text1"/>
                <w:sz w:val="24"/>
                <w:szCs w:val="24"/>
              </w:rPr>
            </w:pPr>
            <w:r>
              <w:rPr>
                <w:i/>
                <w:color w:val="000000" w:themeColor="text1"/>
                <w:sz w:val="24"/>
                <w:szCs w:val="24"/>
              </w:rPr>
              <w:t>- Tỷ lệ kết quả giải quyết TTHC được trả qua dịch vụ BCCI: Tỷ lệ không đạt theo yêu cầu</w:t>
            </w:r>
          </w:p>
        </w:tc>
        <w:tc>
          <w:tcPr>
            <w:tcW w:w="2704" w:type="dxa"/>
            <w:tcBorders>
              <w:top w:val="single" w:sz="4" w:space="0" w:color="000000"/>
              <w:left w:val="single" w:sz="4" w:space="0" w:color="000000"/>
              <w:bottom w:val="single" w:sz="4" w:space="0" w:color="000000"/>
              <w:right w:val="single" w:sz="4" w:space="0" w:color="000000"/>
            </w:tcBorders>
          </w:tcPr>
          <w:p w14:paraId="6728BFA2" w14:textId="77777777" w:rsidR="00730915" w:rsidRDefault="00EC0F4C">
            <w:pPr>
              <w:spacing w:before="20" w:after="20"/>
              <w:rPr>
                <w:color w:val="000000" w:themeColor="text1"/>
                <w:sz w:val="24"/>
                <w:szCs w:val="24"/>
              </w:rPr>
            </w:pPr>
            <w:r>
              <w:rPr>
                <w:color w:val="000000" w:themeColor="text1"/>
                <w:sz w:val="24"/>
                <w:szCs w:val="24"/>
              </w:rPr>
              <w:t>Xây dựng kế hoạch đẩy mạnh thực hiện dịch vụ công; gắn trách nhiệm của các phòng, đơn vị, công chức, viên chức đồng thời đẩy mạnh công tác tuyên truyền việc thực hiện DVC trực tuyến</w:t>
            </w:r>
          </w:p>
        </w:tc>
        <w:tc>
          <w:tcPr>
            <w:tcW w:w="2552" w:type="dxa"/>
            <w:tcBorders>
              <w:top w:val="single" w:sz="4" w:space="0" w:color="000000"/>
              <w:left w:val="single" w:sz="4" w:space="0" w:color="000000"/>
              <w:bottom w:val="single" w:sz="4" w:space="0" w:color="000000"/>
              <w:right w:val="single" w:sz="4" w:space="0" w:color="000000"/>
            </w:tcBorders>
          </w:tcPr>
          <w:p w14:paraId="214C9500" w14:textId="77777777" w:rsidR="00730915" w:rsidRDefault="00730915">
            <w:pPr>
              <w:spacing w:before="20" w:after="20"/>
              <w:jc w:val="center"/>
              <w:rPr>
                <w:color w:val="000000" w:themeColor="text1"/>
                <w:sz w:val="24"/>
                <w:szCs w:val="24"/>
              </w:rPr>
            </w:pPr>
          </w:p>
          <w:p w14:paraId="11FCF11A" w14:textId="77777777" w:rsidR="00730915" w:rsidRDefault="00730915">
            <w:pPr>
              <w:spacing w:before="20" w:after="20"/>
              <w:jc w:val="center"/>
              <w:rPr>
                <w:color w:val="000000" w:themeColor="text1"/>
                <w:sz w:val="24"/>
                <w:szCs w:val="24"/>
              </w:rPr>
            </w:pPr>
          </w:p>
          <w:p w14:paraId="2FBA2C97" w14:textId="77777777" w:rsidR="00730915" w:rsidRDefault="00730915">
            <w:pPr>
              <w:spacing w:before="20" w:after="20"/>
              <w:jc w:val="center"/>
              <w:rPr>
                <w:color w:val="000000" w:themeColor="text1"/>
                <w:sz w:val="24"/>
                <w:szCs w:val="24"/>
              </w:rPr>
            </w:pPr>
          </w:p>
          <w:p w14:paraId="144D74E6" w14:textId="77777777" w:rsidR="00730915" w:rsidRDefault="00730915">
            <w:pPr>
              <w:spacing w:before="20" w:after="20"/>
              <w:jc w:val="center"/>
              <w:rPr>
                <w:color w:val="000000" w:themeColor="text1"/>
                <w:sz w:val="24"/>
                <w:szCs w:val="24"/>
              </w:rPr>
            </w:pPr>
          </w:p>
          <w:p w14:paraId="7A8A5F70" w14:textId="77777777" w:rsidR="00730915" w:rsidRDefault="00730915">
            <w:pPr>
              <w:spacing w:before="20" w:after="20"/>
              <w:jc w:val="center"/>
              <w:rPr>
                <w:color w:val="000000" w:themeColor="text1"/>
                <w:sz w:val="24"/>
                <w:szCs w:val="24"/>
              </w:rPr>
            </w:pPr>
          </w:p>
          <w:p w14:paraId="297C3B42" w14:textId="77777777" w:rsidR="00730915" w:rsidRDefault="00730915">
            <w:pPr>
              <w:spacing w:before="20" w:after="20"/>
              <w:jc w:val="center"/>
              <w:rPr>
                <w:color w:val="000000" w:themeColor="text1"/>
                <w:sz w:val="24"/>
                <w:szCs w:val="24"/>
              </w:rPr>
            </w:pPr>
          </w:p>
          <w:p w14:paraId="1DFA184A" w14:textId="77777777" w:rsidR="00730915" w:rsidRDefault="00730915">
            <w:pPr>
              <w:spacing w:before="20" w:after="20"/>
              <w:jc w:val="center"/>
              <w:rPr>
                <w:color w:val="000000" w:themeColor="text1"/>
                <w:sz w:val="24"/>
                <w:szCs w:val="24"/>
              </w:rPr>
            </w:pPr>
            <w:r>
              <w:rPr>
                <w:color w:val="000000" w:themeColor="text1"/>
                <w:sz w:val="24"/>
                <w:szCs w:val="24"/>
              </w:rPr>
              <w:t>Trong năm</w:t>
            </w:r>
          </w:p>
        </w:tc>
        <w:tc>
          <w:tcPr>
            <w:tcW w:w="2966" w:type="dxa"/>
            <w:tcBorders>
              <w:top w:val="single" w:sz="4" w:space="0" w:color="000000"/>
              <w:left w:val="single" w:sz="4" w:space="0" w:color="000000"/>
              <w:bottom w:val="single" w:sz="4" w:space="0" w:color="000000"/>
              <w:right w:val="single" w:sz="4" w:space="0" w:color="000000"/>
            </w:tcBorders>
          </w:tcPr>
          <w:p w14:paraId="1E828309" w14:textId="77777777" w:rsidR="00730915" w:rsidRDefault="00730915">
            <w:pPr>
              <w:spacing w:before="20" w:after="20"/>
              <w:rPr>
                <w:color w:val="000000" w:themeColor="text1"/>
                <w:sz w:val="24"/>
                <w:szCs w:val="24"/>
              </w:rPr>
            </w:pPr>
          </w:p>
          <w:p w14:paraId="0FE9B3EF" w14:textId="77777777" w:rsidR="00730915" w:rsidRDefault="00730915">
            <w:pPr>
              <w:spacing w:before="20" w:after="20"/>
              <w:rPr>
                <w:color w:val="000000" w:themeColor="text1"/>
                <w:sz w:val="24"/>
                <w:szCs w:val="24"/>
              </w:rPr>
            </w:pPr>
          </w:p>
          <w:p w14:paraId="13A88C21" w14:textId="77777777" w:rsidR="00730915" w:rsidRDefault="00730915">
            <w:pPr>
              <w:spacing w:before="20" w:after="20"/>
              <w:rPr>
                <w:color w:val="000000" w:themeColor="text1"/>
                <w:sz w:val="24"/>
                <w:szCs w:val="24"/>
              </w:rPr>
            </w:pPr>
          </w:p>
          <w:p w14:paraId="44147939" w14:textId="77777777" w:rsidR="00730915" w:rsidRDefault="00730915">
            <w:pPr>
              <w:spacing w:before="20" w:after="20"/>
              <w:rPr>
                <w:color w:val="000000" w:themeColor="text1"/>
                <w:sz w:val="24"/>
                <w:szCs w:val="24"/>
              </w:rPr>
            </w:pPr>
          </w:p>
          <w:p w14:paraId="607B5220" w14:textId="77777777" w:rsidR="00730915" w:rsidRDefault="00730915">
            <w:pPr>
              <w:spacing w:before="20" w:after="20"/>
              <w:rPr>
                <w:color w:val="000000" w:themeColor="text1"/>
                <w:sz w:val="24"/>
                <w:szCs w:val="24"/>
              </w:rPr>
            </w:pPr>
          </w:p>
          <w:p w14:paraId="760A8E55" w14:textId="77777777" w:rsidR="00730915" w:rsidRDefault="00EC0F4C">
            <w:pPr>
              <w:spacing w:before="20" w:after="20"/>
              <w:rPr>
                <w:color w:val="000000" w:themeColor="text1"/>
                <w:sz w:val="24"/>
                <w:szCs w:val="24"/>
              </w:rPr>
            </w:pPr>
            <w:r>
              <w:rPr>
                <w:color w:val="000000" w:themeColor="text1"/>
                <w:sz w:val="24"/>
                <w:szCs w:val="24"/>
              </w:rPr>
              <w:t>Văn phòng và VPĐK đất đai</w:t>
            </w:r>
          </w:p>
        </w:tc>
      </w:tr>
    </w:tbl>
    <w:p w14:paraId="2E6C5769" w14:textId="77777777" w:rsidR="00730915" w:rsidRDefault="00730915" w:rsidP="00730915">
      <w:pPr>
        <w:spacing w:before="20" w:after="20"/>
        <w:rPr>
          <w:rFonts w:eastAsia="Times New Roman"/>
          <w:b/>
          <w:color w:val="000000" w:themeColor="text1"/>
          <w:sz w:val="22"/>
        </w:rPr>
      </w:pPr>
    </w:p>
    <w:p w14:paraId="0D623435" w14:textId="77777777" w:rsidR="00730915" w:rsidRDefault="00730915" w:rsidP="00730915">
      <w:pPr>
        <w:spacing w:before="20" w:after="20"/>
        <w:jc w:val="right"/>
        <w:rPr>
          <w:b/>
          <w:color w:val="000000" w:themeColor="text1"/>
          <w:sz w:val="26"/>
          <w:szCs w:val="24"/>
        </w:rPr>
      </w:pPr>
      <w:r>
        <w:rPr>
          <w:b/>
          <w:color w:val="000000" w:themeColor="text1"/>
          <w:sz w:val="26"/>
          <w:szCs w:val="24"/>
        </w:rPr>
        <w:t>SỞ TÀI NGUYÊN VÀ MÔI TRƯỜNG</w:t>
      </w:r>
    </w:p>
    <w:p w14:paraId="0B799FA9" w14:textId="77777777" w:rsidR="00593060" w:rsidRPr="00CC1B7C" w:rsidRDefault="00593060" w:rsidP="007F000A">
      <w:pPr>
        <w:rPr>
          <w:color w:val="000000" w:themeColor="text1"/>
        </w:rPr>
      </w:pPr>
    </w:p>
    <w:sectPr w:rsidR="00593060" w:rsidRPr="00CC1B7C" w:rsidSect="00717E00">
      <w:pgSz w:w="16840" w:h="11907" w:orient="landscape" w:code="9"/>
      <w:pgMar w:top="1134" w:right="1134" w:bottom="96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C0DD" w14:textId="77777777" w:rsidR="002D410E" w:rsidRDefault="002D410E" w:rsidP="00DF20DC">
      <w:pPr>
        <w:spacing w:after="0" w:line="240" w:lineRule="auto"/>
      </w:pPr>
      <w:r>
        <w:separator/>
      </w:r>
    </w:p>
  </w:endnote>
  <w:endnote w:type="continuationSeparator" w:id="0">
    <w:p w14:paraId="68F67434" w14:textId="77777777" w:rsidR="002D410E" w:rsidRDefault="002D410E" w:rsidP="00DF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DCA79" w14:textId="77777777" w:rsidR="002D410E" w:rsidRDefault="002D410E" w:rsidP="00DF20DC">
      <w:pPr>
        <w:spacing w:after="0" w:line="240" w:lineRule="auto"/>
      </w:pPr>
      <w:r>
        <w:separator/>
      </w:r>
    </w:p>
  </w:footnote>
  <w:footnote w:type="continuationSeparator" w:id="0">
    <w:p w14:paraId="3D7363C9" w14:textId="77777777" w:rsidR="002D410E" w:rsidRDefault="002D410E" w:rsidP="00DF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49649"/>
      <w:docPartObj>
        <w:docPartGallery w:val="Page Numbers (Top of Page)"/>
        <w:docPartUnique/>
      </w:docPartObj>
    </w:sdtPr>
    <w:sdtEndPr>
      <w:rPr>
        <w:noProof/>
      </w:rPr>
    </w:sdtEndPr>
    <w:sdtContent>
      <w:p w14:paraId="7548692B" w14:textId="77777777" w:rsidR="00DF20DC" w:rsidRDefault="00DF20DC">
        <w:pPr>
          <w:pStyle w:val="Header"/>
          <w:jc w:val="center"/>
        </w:pPr>
        <w:r>
          <w:fldChar w:fldCharType="begin"/>
        </w:r>
        <w:r>
          <w:instrText xml:space="preserve"> PAGE   \* MERGEFORMAT </w:instrText>
        </w:r>
        <w:r>
          <w:fldChar w:fldCharType="separate"/>
        </w:r>
        <w:r w:rsidR="00DA18F0">
          <w:rPr>
            <w:noProof/>
          </w:rPr>
          <w:t>8</w:t>
        </w:r>
        <w:r>
          <w:rPr>
            <w:noProof/>
          </w:rPr>
          <w:fldChar w:fldCharType="end"/>
        </w:r>
      </w:p>
    </w:sdtContent>
  </w:sdt>
  <w:p w14:paraId="75F79BC4" w14:textId="77777777" w:rsidR="00DF20DC" w:rsidRDefault="00DF20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60"/>
    <w:rsid w:val="00022E8B"/>
    <w:rsid w:val="00043131"/>
    <w:rsid w:val="0005011B"/>
    <w:rsid w:val="00054175"/>
    <w:rsid w:val="00083E76"/>
    <w:rsid w:val="000B48EA"/>
    <w:rsid w:val="000C260D"/>
    <w:rsid w:val="000F3C88"/>
    <w:rsid w:val="00163117"/>
    <w:rsid w:val="0016675B"/>
    <w:rsid w:val="00167912"/>
    <w:rsid w:val="00180985"/>
    <w:rsid w:val="00190910"/>
    <w:rsid w:val="001928F7"/>
    <w:rsid w:val="001A4427"/>
    <w:rsid w:val="001A7A0D"/>
    <w:rsid w:val="001C14C6"/>
    <w:rsid w:val="001E2451"/>
    <w:rsid w:val="00206DC5"/>
    <w:rsid w:val="00213851"/>
    <w:rsid w:val="00221041"/>
    <w:rsid w:val="00231E79"/>
    <w:rsid w:val="002566AC"/>
    <w:rsid w:val="00260300"/>
    <w:rsid w:val="00261B80"/>
    <w:rsid w:val="00273021"/>
    <w:rsid w:val="00273EB8"/>
    <w:rsid w:val="00283FD3"/>
    <w:rsid w:val="002B4525"/>
    <w:rsid w:val="002D410E"/>
    <w:rsid w:val="002F0B79"/>
    <w:rsid w:val="002F6E1C"/>
    <w:rsid w:val="0033021D"/>
    <w:rsid w:val="00332642"/>
    <w:rsid w:val="00362A13"/>
    <w:rsid w:val="00375A59"/>
    <w:rsid w:val="003C19F6"/>
    <w:rsid w:val="003C3200"/>
    <w:rsid w:val="003C44CB"/>
    <w:rsid w:val="00402E1B"/>
    <w:rsid w:val="00432D7E"/>
    <w:rsid w:val="00435435"/>
    <w:rsid w:val="00441EEE"/>
    <w:rsid w:val="004461DD"/>
    <w:rsid w:val="00465AB4"/>
    <w:rsid w:val="004738E9"/>
    <w:rsid w:val="00476594"/>
    <w:rsid w:val="004862F3"/>
    <w:rsid w:val="00486C95"/>
    <w:rsid w:val="004B3EF4"/>
    <w:rsid w:val="004C082C"/>
    <w:rsid w:val="004C1496"/>
    <w:rsid w:val="004E1B76"/>
    <w:rsid w:val="00501A4B"/>
    <w:rsid w:val="0050384F"/>
    <w:rsid w:val="00520460"/>
    <w:rsid w:val="00527359"/>
    <w:rsid w:val="00547F3D"/>
    <w:rsid w:val="005555E7"/>
    <w:rsid w:val="00560990"/>
    <w:rsid w:val="00571AEC"/>
    <w:rsid w:val="005838C8"/>
    <w:rsid w:val="00584446"/>
    <w:rsid w:val="0059028D"/>
    <w:rsid w:val="005926C0"/>
    <w:rsid w:val="00592DE1"/>
    <w:rsid w:val="00593060"/>
    <w:rsid w:val="005A3094"/>
    <w:rsid w:val="005B40FB"/>
    <w:rsid w:val="005C60BF"/>
    <w:rsid w:val="005D39B8"/>
    <w:rsid w:val="005E708C"/>
    <w:rsid w:val="006062F7"/>
    <w:rsid w:val="0063095D"/>
    <w:rsid w:val="0065387E"/>
    <w:rsid w:val="0065751B"/>
    <w:rsid w:val="00683816"/>
    <w:rsid w:val="00694210"/>
    <w:rsid w:val="006A214F"/>
    <w:rsid w:val="006A32F6"/>
    <w:rsid w:val="006A62DC"/>
    <w:rsid w:val="006F0E22"/>
    <w:rsid w:val="006F3779"/>
    <w:rsid w:val="006F6FE1"/>
    <w:rsid w:val="007137CC"/>
    <w:rsid w:val="00717E00"/>
    <w:rsid w:val="00730915"/>
    <w:rsid w:val="007A1C0E"/>
    <w:rsid w:val="007B1B0C"/>
    <w:rsid w:val="007C40A5"/>
    <w:rsid w:val="007D159F"/>
    <w:rsid w:val="007D79A0"/>
    <w:rsid w:val="007F000A"/>
    <w:rsid w:val="008032FC"/>
    <w:rsid w:val="008457B6"/>
    <w:rsid w:val="0085760B"/>
    <w:rsid w:val="00865819"/>
    <w:rsid w:val="0087487F"/>
    <w:rsid w:val="0087718B"/>
    <w:rsid w:val="0089578A"/>
    <w:rsid w:val="008A2883"/>
    <w:rsid w:val="008B6216"/>
    <w:rsid w:val="008E73AA"/>
    <w:rsid w:val="009555A0"/>
    <w:rsid w:val="00985B4C"/>
    <w:rsid w:val="0099012B"/>
    <w:rsid w:val="00994BFF"/>
    <w:rsid w:val="00996D75"/>
    <w:rsid w:val="009A48E3"/>
    <w:rsid w:val="009A4B37"/>
    <w:rsid w:val="009C182F"/>
    <w:rsid w:val="009D3C92"/>
    <w:rsid w:val="009D4173"/>
    <w:rsid w:val="009F21A8"/>
    <w:rsid w:val="009F7CC9"/>
    <w:rsid w:val="00A14502"/>
    <w:rsid w:val="00A23F1E"/>
    <w:rsid w:val="00A44693"/>
    <w:rsid w:val="00A939A8"/>
    <w:rsid w:val="00AB45CE"/>
    <w:rsid w:val="00AB6CAD"/>
    <w:rsid w:val="00AE0DA1"/>
    <w:rsid w:val="00AF187E"/>
    <w:rsid w:val="00B04D89"/>
    <w:rsid w:val="00B07D07"/>
    <w:rsid w:val="00B10930"/>
    <w:rsid w:val="00B16955"/>
    <w:rsid w:val="00B20B0E"/>
    <w:rsid w:val="00B36492"/>
    <w:rsid w:val="00B5542A"/>
    <w:rsid w:val="00B6569F"/>
    <w:rsid w:val="00B81BED"/>
    <w:rsid w:val="00B93CBD"/>
    <w:rsid w:val="00BB22A9"/>
    <w:rsid w:val="00BB69FE"/>
    <w:rsid w:val="00BD6F11"/>
    <w:rsid w:val="00BE0164"/>
    <w:rsid w:val="00C21E2E"/>
    <w:rsid w:val="00C30B6B"/>
    <w:rsid w:val="00C32A08"/>
    <w:rsid w:val="00C35178"/>
    <w:rsid w:val="00C57913"/>
    <w:rsid w:val="00C61361"/>
    <w:rsid w:val="00C85289"/>
    <w:rsid w:val="00C86149"/>
    <w:rsid w:val="00CA0A4F"/>
    <w:rsid w:val="00CC0CD0"/>
    <w:rsid w:val="00CC1B7C"/>
    <w:rsid w:val="00CC25CC"/>
    <w:rsid w:val="00CD4BB8"/>
    <w:rsid w:val="00CE68FB"/>
    <w:rsid w:val="00CF275D"/>
    <w:rsid w:val="00D15E20"/>
    <w:rsid w:val="00D21422"/>
    <w:rsid w:val="00D314DB"/>
    <w:rsid w:val="00D74618"/>
    <w:rsid w:val="00DA18F0"/>
    <w:rsid w:val="00DD5BA5"/>
    <w:rsid w:val="00DF20DC"/>
    <w:rsid w:val="00E10A2C"/>
    <w:rsid w:val="00E14126"/>
    <w:rsid w:val="00E236B2"/>
    <w:rsid w:val="00E4226F"/>
    <w:rsid w:val="00E43AE6"/>
    <w:rsid w:val="00E502B0"/>
    <w:rsid w:val="00E541E2"/>
    <w:rsid w:val="00E63394"/>
    <w:rsid w:val="00E74087"/>
    <w:rsid w:val="00E90483"/>
    <w:rsid w:val="00EB0EC2"/>
    <w:rsid w:val="00EB3D8A"/>
    <w:rsid w:val="00EC0F4C"/>
    <w:rsid w:val="00EC2B75"/>
    <w:rsid w:val="00ED23A9"/>
    <w:rsid w:val="00EE2CC7"/>
    <w:rsid w:val="00EE6E43"/>
    <w:rsid w:val="00EF781A"/>
    <w:rsid w:val="00F2309D"/>
    <w:rsid w:val="00F3335C"/>
    <w:rsid w:val="00F50CA7"/>
    <w:rsid w:val="00F6781A"/>
    <w:rsid w:val="00F81035"/>
    <w:rsid w:val="00F92DEE"/>
    <w:rsid w:val="00F95A80"/>
    <w:rsid w:val="00FA49AB"/>
    <w:rsid w:val="00FC606C"/>
    <w:rsid w:val="00FD663C"/>
    <w:rsid w:val="00FE159F"/>
    <w:rsid w:val="00FE473B"/>
    <w:rsid w:val="00FF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9668"/>
  <w15:chartTrackingRefBased/>
  <w15:docId w15:val="{CCBF0B78-0545-4910-BF61-4EBD0AB9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3060"/>
    <w:pPr>
      <w:spacing w:after="0" w:line="240" w:lineRule="auto"/>
    </w:pPr>
    <w:rPr>
      <w:rFonts w:ascii=".VnTimeH" w:eastAsia="Times New Roman" w:hAnsi=".VnTimeH" w:cs="Times New Roman"/>
      <w:b/>
      <w:szCs w:val="20"/>
    </w:rPr>
  </w:style>
  <w:style w:type="character" w:customStyle="1" w:styleId="BodyTextChar">
    <w:name w:val="Body Text Char"/>
    <w:basedOn w:val="DefaultParagraphFont"/>
    <w:link w:val="BodyText"/>
    <w:rsid w:val="00593060"/>
    <w:rPr>
      <w:rFonts w:ascii=".VnTimeH" w:eastAsia="Times New Roman" w:hAnsi=".VnTimeH" w:cs="Times New Roman"/>
      <w:b/>
      <w:szCs w:val="20"/>
    </w:rPr>
  </w:style>
  <w:style w:type="paragraph" w:styleId="Header">
    <w:name w:val="header"/>
    <w:basedOn w:val="Normal"/>
    <w:link w:val="HeaderChar"/>
    <w:uiPriority w:val="99"/>
    <w:unhideWhenUsed/>
    <w:rsid w:val="00DF2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0DC"/>
  </w:style>
  <w:style w:type="paragraph" w:styleId="Footer">
    <w:name w:val="footer"/>
    <w:basedOn w:val="Normal"/>
    <w:link w:val="FooterChar"/>
    <w:uiPriority w:val="99"/>
    <w:unhideWhenUsed/>
    <w:rsid w:val="00DF2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0DC"/>
  </w:style>
  <w:style w:type="paragraph" w:styleId="NormalWeb">
    <w:name w:val="Normal (Web)"/>
    <w:basedOn w:val="Normal"/>
    <w:uiPriority w:val="99"/>
    <w:unhideWhenUsed/>
    <w:rsid w:val="00994BF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4BFF"/>
    <w:rPr>
      <w:b/>
      <w:bCs/>
    </w:rPr>
  </w:style>
  <w:style w:type="paragraph" w:styleId="ListParagraph">
    <w:name w:val="List Paragraph"/>
    <w:basedOn w:val="Normal"/>
    <w:uiPriority w:val="34"/>
    <w:qFormat/>
    <w:rsid w:val="005E708C"/>
    <w:pPr>
      <w:ind w:left="720"/>
      <w:contextualSpacing/>
    </w:pPr>
  </w:style>
  <w:style w:type="table" w:styleId="TableGrid">
    <w:name w:val="Table Grid"/>
    <w:basedOn w:val="TableNormal"/>
    <w:rsid w:val="00730915"/>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166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1612">
      <w:bodyDiv w:val="1"/>
      <w:marLeft w:val="0"/>
      <w:marRight w:val="0"/>
      <w:marTop w:val="0"/>
      <w:marBottom w:val="0"/>
      <w:divBdr>
        <w:top w:val="none" w:sz="0" w:space="0" w:color="auto"/>
        <w:left w:val="none" w:sz="0" w:space="0" w:color="auto"/>
        <w:bottom w:val="none" w:sz="0" w:space="0" w:color="auto"/>
        <w:right w:val="none" w:sz="0" w:space="0" w:color="auto"/>
      </w:divBdr>
    </w:div>
    <w:div w:id="4352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5228-6E94-4981-AF79-F18E6866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DANGHUUBINH</cp:lastModifiedBy>
  <cp:revision>30</cp:revision>
  <dcterms:created xsi:type="dcterms:W3CDTF">2023-02-22T02:35:00Z</dcterms:created>
  <dcterms:modified xsi:type="dcterms:W3CDTF">2023-04-04T01:04:00Z</dcterms:modified>
</cp:coreProperties>
</file>