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text" w:horzAnchor="margin" w:tblpXSpec="center" w:tblpY="125"/>
        <w:tblW w:w="10343" w:type="dxa"/>
        <w:tblLook w:val="01E0" w:firstRow="1" w:lastRow="1" w:firstColumn="1" w:lastColumn="1" w:noHBand="0" w:noVBand="0"/>
      </w:tblPr>
      <w:tblGrid>
        <w:gridCol w:w="4679"/>
        <w:gridCol w:w="5664"/>
      </w:tblGrid>
      <w:tr w:rsidR="008E4677" w:rsidRPr="002A0697" w14:paraId="1C58B730" w14:textId="77777777" w:rsidTr="0007019E">
        <w:trPr>
          <w:trHeight w:val="771"/>
        </w:trPr>
        <w:tc>
          <w:tcPr>
            <w:tcW w:w="4679" w:type="dxa"/>
          </w:tcPr>
          <w:p w14:paraId="2F20A707" w14:textId="7EA7D108" w:rsidR="008E4677" w:rsidRPr="0007019E" w:rsidRDefault="0007019E" w:rsidP="0007019E">
            <w:pPr>
              <w:jc w:val="center"/>
              <w:rPr>
                <w:bCs/>
                <w:color w:val="000000" w:themeColor="text1"/>
                <w:sz w:val="26"/>
                <w:szCs w:val="26"/>
              </w:rPr>
            </w:pPr>
            <w:r w:rsidRPr="0007019E">
              <w:rPr>
                <w:bCs/>
                <w:color w:val="000000" w:themeColor="text1"/>
                <w:sz w:val="26"/>
                <w:szCs w:val="26"/>
              </w:rPr>
              <w:t xml:space="preserve">UBND </w:t>
            </w:r>
            <w:r w:rsidR="008E4677" w:rsidRPr="0007019E">
              <w:rPr>
                <w:bCs/>
                <w:color w:val="000000" w:themeColor="text1"/>
                <w:sz w:val="26"/>
                <w:szCs w:val="26"/>
              </w:rPr>
              <w:t>TỈNH HÀ TĨNH</w:t>
            </w:r>
          </w:p>
          <w:p w14:paraId="2676D7E4" w14:textId="070B16AC" w:rsidR="0007019E" w:rsidRPr="0007019E" w:rsidRDefault="0007019E" w:rsidP="0007019E">
            <w:pPr>
              <w:jc w:val="center"/>
              <w:rPr>
                <w:b/>
                <w:color w:val="000000" w:themeColor="text1"/>
                <w:sz w:val="26"/>
                <w:szCs w:val="26"/>
              </w:rPr>
            </w:pPr>
            <w:r w:rsidRPr="0007019E">
              <w:rPr>
                <w:b/>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2382C9C4" wp14:editId="3CF8E195">
                      <wp:simplePos x="0" y="0"/>
                      <wp:positionH relativeFrom="column">
                        <wp:posOffset>612140</wp:posOffset>
                      </wp:positionH>
                      <wp:positionV relativeFrom="paragraph">
                        <wp:posOffset>204470</wp:posOffset>
                      </wp:positionV>
                      <wp:extent cx="1524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468F9"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16.1pt" to="168.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"/>
                  </w:pict>
                </mc:Fallback>
              </mc:AlternateContent>
            </w:r>
            <w:r w:rsidRPr="0007019E">
              <w:rPr>
                <w:b/>
                <w:color w:val="000000" w:themeColor="text1"/>
                <w:sz w:val="26"/>
                <w:szCs w:val="26"/>
              </w:rPr>
              <w:t>SỞ TÀI NGUYÊN VÀ MÔI TRƯỜNG</w:t>
            </w:r>
          </w:p>
        </w:tc>
        <w:tc>
          <w:tcPr>
            <w:tcW w:w="5664" w:type="dxa"/>
          </w:tcPr>
          <w:p w14:paraId="38450598" w14:textId="77777777" w:rsidR="008E4677" w:rsidRPr="002A0697" w:rsidRDefault="008E4677" w:rsidP="0007019E">
            <w:pPr>
              <w:jc w:val="center"/>
              <w:rPr>
                <w:b/>
                <w:color w:val="000000" w:themeColor="text1"/>
                <w:sz w:val="26"/>
              </w:rPr>
            </w:pPr>
            <w:r w:rsidRPr="002A0697">
              <w:rPr>
                <w:b/>
                <w:color w:val="000000" w:themeColor="text1"/>
                <w:sz w:val="26"/>
              </w:rPr>
              <w:t>CỘNG HÒA XÃ HỘI CHỦ NGHĨA VIỆT NAM</w:t>
            </w:r>
          </w:p>
          <w:p w14:paraId="4AF461CC" w14:textId="0A3F69B3" w:rsidR="008E4677" w:rsidRPr="002A0697" w:rsidRDefault="0007019E" w:rsidP="009C79A5">
            <w:pPr>
              <w:jc w:val="center"/>
              <w:rPr>
                <w:b/>
                <w:color w:val="000000" w:themeColor="text1"/>
              </w:rPr>
            </w:pPr>
            <w:r w:rsidRPr="002A0697">
              <w:rPr>
                <w:b/>
                <w:noProof/>
                <w:color w:val="000000" w:themeColor="text1"/>
              </w:rPr>
              <mc:AlternateContent>
                <mc:Choice Requires="wps">
                  <w:drawing>
                    <wp:anchor distT="4294967294" distB="4294967294" distL="114300" distR="114300" simplePos="0" relativeHeight="251660288" behindDoc="0" locked="0" layoutInCell="1" allowOverlap="1" wp14:anchorId="209A6F97" wp14:editId="14D0FA43">
                      <wp:simplePos x="0" y="0"/>
                      <wp:positionH relativeFrom="column">
                        <wp:posOffset>673100</wp:posOffset>
                      </wp:positionH>
                      <wp:positionV relativeFrom="paragraph">
                        <wp:posOffset>220345</wp:posOffset>
                      </wp:positionV>
                      <wp:extent cx="20878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D9E48E"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pt,17.35pt" to="217.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aQ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"/>
                  </w:pict>
                </mc:Fallback>
              </mc:AlternateContent>
            </w:r>
            <w:r w:rsidR="008E4677" w:rsidRPr="002A0697">
              <w:rPr>
                <w:b/>
                <w:color w:val="000000" w:themeColor="text1"/>
              </w:rPr>
              <w:t>Độc lập - Tự do - Hạnh phúc</w:t>
            </w:r>
          </w:p>
        </w:tc>
      </w:tr>
      <w:tr w:rsidR="008E4677" w:rsidRPr="002A0697" w14:paraId="3ED2E6DF" w14:textId="77777777" w:rsidTr="0007019E">
        <w:trPr>
          <w:trHeight w:val="340"/>
        </w:trPr>
        <w:tc>
          <w:tcPr>
            <w:tcW w:w="4679" w:type="dxa"/>
          </w:tcPr>
          <w:p w14:paraId="12786B61" w14:textId="35F107E0" w:rsidR="008E4677" w:rsidRPr="002A0697" w:rsidRDefault="008E4677" w:rsidP="009C79A5">
            <w:pPr>
              <w:spacing w:before="120"/>
              <w:jc w:val="center"/>
              <w:rPr>
                <w:color w:val="000000" w:themeColor="text1"/>
              </w:rPr>
            </w:pPr>
            <w:r w:rsidRPr="002A0697">
              <w:rPr>
                <w:color w:val="000000" w:themeColor="text1"/>
              </w:rPr>
              <w:t>Số:          /KH-</w:t>
            </w:r>
            <w:r w:rsidR="0007019E">
              <w:rPr>
                <w:color w:val="000000" w:themeColor="text1"/>
              </w:rPr>
              <w:t>STNMT</w:t>
            </w:r>
          </w:p>
        </w:tc>
        <w:tc>
          <w:tcPr>
            <w:tcW w:w="5664" w:type="dxa"/>
          </w:tcPr>
          <w:p w14:paraId="30BC31E5" w14:textId="73703205" w:rsidR="008E4677" w:rsidRPr="002A0697" w:rsidRDefault="008E4677" w:rsidP="00454209">
            <w:pPr>
              <w:spacing w:before="120"/>
              <w:jc w:val="right"/>
              <w:rPr>
                <w:i/>
                <w:color w:val="000000" w:themeColor="text1"/>
              </w:rPr>
            </w:pPr>
            <w:r w:rsidRPr="002A0697">
              <w:rPr>
                <w:i/>
                <w:color w:val="000000" w:themeColor="text1"/>
              </w:rPr>
              <w:t xml:space="preserve">  </w:t>
            </w:r>
            <w:r w:rsidR="00454209">
              <w:rPr>
                <w:i/>
                <w:color w:val="000000" w:themeColor="text1"/>
              </w:rPr>
              <w:t xml:space="preserve">              Hà Tĩnh, ngày    </w:t>
            </w:r>
            <w:r w:rsidRPr="002A0697">
              <w:rPr>
                <w:i/>
                <w:color w:val="000000" w:themeColor="text1"/>
              </w:rPr>
              <w:t xml:space="preserve">  tháng </w:t>
            </w:r>
            <w:r w:rsidR="00454209">
              <w:rPr>
                <w:i/>
                <w:color w:val="000000" w:themeColor="text1"/>
              </w:rPr>
              <w:t>4</w:t>
            </w:r>
            <w:r w:rsidRPr="002A0697">
              <w:rPr>
                <w:i/>
                <w:color w:val="000000" w:themeColor="text1"/>
              </w:rPr>
              <w:t xml:space="preserve"> năm 202</w:t>
            </w:r>
            <w:r w:rsidR="002A780B">
              <w:rPr>
                <w:i/>
                <w:color w:val="000000" w:themeColor="text1"/>
              </w:rPr>
              <w:t>2</w:t>
            </w:r>
          </w:p>
        </w:tc>
      </w:tr>
    </w:tbl>
    <w:p w14:paraId="3BEFDA32" w14:textId="1BE5C8D8" w:rsidR="005B6170" w:rsidRPr="007E7F3C" w:rsidRDefault="005B6170" w:rsidP="00917D20">
      <w:pPr>
        <w:tabs>
          <w:tab w:val="left" w:pos="1415"/>
        </w:tabs>
        <w:spacing w:before="60" w:after="60"/>
      </w:pPr>
    </w:p>
    <w:p w14:paraId="7B927A31" w14:textId="77777777" w:rsidR="00F62730" w:rsidRPr="00962984" w:rsidRDefault="008E4677" w:rsidP="00AF5E15">
      <w:pPr>
        <w:jc w:val="center"/>
        <w:rPr>
          <w:b/>
        </w:rPr>
      </w:pPr>
      <w:r w:rsidRPr="00962984">
        <w:rPr>
          <w:b/>
        </w:rPr>
        <w:t>KẾ HOẠCH</w:t>
      </w:r>
    </w:p>
    <w:p w14:paraId="237B5DCE" w14:textId="50F31093" w:rsidR="008E4677" w:rsidRPr="001521C5" w:rsidRDefault="001521C5" w:rsidP="001521C5">
      <w:pPr>
        <w:pStyle w:val="Bodytext80"/>
        <w:shd w:val="clear" w:color="auto" w:fill="auto"/>
        <w:spacing w:line="240" w:lineRule="auto"/>
        <w:ind w:left="62"/>
      </w:pPr>
      <w:r w:rsidRPr="00962984">
        <w:t xml:space="preserve">Thực hiện Đề án </w:t>
      </w:r>
      <w:r w:rsidR="008E4677" w:rsidRPr="00962984">
        <w:t>C</w:t>
      </w:r>
      <w:r w:rsidR="008E4677" w:rsidRPr="00962984">
        <w:rPr>
          <w:lang w:val="vi-VN"/>
        </w:rPr>
        <w:t>huyển đổi số</w:t>
      </w:r>
      <w:r w:rsidRPr="00962984">
        <w:t xml:space="preserve"> g</w:t>
      </w:r>
      <w:r w:rsidR="00891284" w:rsidRPr="00962984">
        <w:t>iai đoạn 202</w:t>
      </w:r>
      <w:r w:rsidR="005F0521" w:rsidRPr="00962984">
        <w:t>1</w:t>
      </w:r>
      <w:r w:rsidR="00891284" w:rsidRPr="00962984">
        <w:t>-</w:t>
      </w:r>
      <w:r w:rsidR="008E4677" w:rsidRPr="00962984">
        <w:rPr>
          <w:lang w:val="vi-VN"/>
        </w:rPr>
        <w:t>2025</w:t>
      </w:r>
      <w:r w:rsidR="00A14660">
        <w:rPr>
          <w:lang w:val="vi-VN"/>
        </w:rPr>
        <w:tab/>
      </w:r>
    </w:p>
    <w:p w14:paraId="4ECA7AB5" w14:textId="77777777" w:rsidR="008E4677" w:rsidRPr="008E4677" w:rsidRDefault="00682362" w:rsidP="00682362">
      <w:pPr>
        <w:pStyle w:val="Bodytext80"/>
        <w:shd w:val="clear" w:color="auto" w:fill="auto"/>
        <w:spacing w:line="240" w:lineRule="auto"/>
        <w:jc w:val="left"/>
        <w:rPr>
          <w:lang w:val="vi-VN"/>
        </w:rPr>
      </w:pPr>
      <w:r>
        <w:rPr>
          <w:noProof/>
          <w:sz w:val="26"/>
          <w:szCs w:val="26"/>
        </w:rPr>
        <mc:AlternateContent>
          <mc:Choice Requires="wps">
            <w:drawing>
              <wp:anchor distT="0" distB="0" distL="114300" distR="114300" simplePos="0" relativeHeight="251657728" behindDoc="0" locked="0" layoutInCell="1" allowOverlap="1" wp14:anchorId="13B5974E" wp14:editId="387A4BB3">
                <wp:simplePos x="0" y="0"/>
                <wp:positionH relativeFrom="column">
                  <wp:posOffset>2130150</wp:posOffset>
                </wp:positionH>
                <wp:positionV relativeFrom="paragraph">
                  <wp:posOffset>44690</wp:posOffset>
                </wp:positionV>
                <wp:extent cx="1476375" cy="0"/>
                <wp:effectExtent l="0" t="0" r="2857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4F4EB1" id="_x0000_t32" coordsize="21600,21600" o:spt="32" o:oned="t" path="m,l21600,21600e" filled="f">
                <v:path arrowok="t" fillok="f" o:connecttype="none"/>
                <o:lock v:ext="edit" shapetype="t"/>
              </v:shapetype>
              <v:shape id="AutoShape 4" o:spid="_x0000_s1026" type="#_x0000_t32" style="position:absolute;margin-left:167.75pt;margin-top:3.5pt;width:11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9G8iHQIAADsEAAAOAAAAZHJzL2Uyb0RvYy54bWysU82O2jAQvlfqO1i+QxIIfxFhtUqgl22L tNsHMLaTWE1syzYEVPXdOzYEse2lqpqDM/bMfPPN3/rp3LXoxI0VSuY4GccYcUkVE7LO8be33WiJ kXVEMtIqyXN84RY/bT5+WPc64xPVqJZxgwBE2qzXOW6c01kUWdrwjtix0lyCslKmIw6upo6YIT2g d200ieN51CvDtFGUWwuv5VWJNwG/qjh1X6vKcofaHAM3F04TzoM/o82aZLUhuhH0RoP8A4uOCAlB 71AlcQQdjfgDqhPUKKsqN6aqi1RVCcpDDpBNEv+WzWtDNA+5QHGsvpfJ/j9Y+uW0N0iwHE8xkqSD Fj0fnQqRUerL02ubgVUh98YnSM/yVb8o+t0iqYqGyJoH47eLBt/Ee0TvXPzFaghy6D8rBjYE8EOt zpXpPCRUAZ1DSy73lvCzQxQek3Qxny5mGNFBF5FscNTGuk9cdcgLObbOEFE3rlBSQuOVSUIYcnqx ztMi2eDgo0q1E20b+t9K1Od4NZvMgoNVrWBe6c2sqQ9Fa9CJ+AkKX8gRNI9mRh0lC2ANJ2x7kx0R 7VWG4K30eJAY0LlJ1xH5sYpX2+V2mY7SyXw7SuOyHD3vinQ03yWLWTkti6JMfnpqSZo1gjEuPbth XJP078bhtjjXQbsP7L0M0Xv0UC8gO/wD6dBZ38zrWBwUu+zN0HGY0GB82ya/Ao93kB93fvMLAAD/ /wMAUEsDBBQABgAIAAAAIQCVnoxC3AAAAAcBAAAPAAAAZHJzL2Rvd25yZXYueG1sTI/BTsMwEETv SPyDtUhcEHXaKqWEOFWFxIEjbSWu23hJAvE6ip0m9OtZuJTbjmY0+ybfTK5VJ+pD49nAfJaAIi69 bbgycNi/3K9BhYhssfVMBr4pwKa4vsoxs37kNzrtYqWkhEOGBuoYu0zrUNbkMMx8Ryzeh+8dRpF9 pW2Po5S7Vi+SZKUdNiwfauzouabyazc4AxSGdJ5sH111eD2Pd++L8+fY7Y25vZm2T6AiTfEShl98 QYdCmI5+YBtUa2C5TFOJGniQSeKnq7Ucxz+ti1z/5y9+AAAA//8DAFBLAQItABQABgAIAAAAIQC2 gziS/gAAAOEBAAATAAAAAAAAAAAAAAAAAAAAAABbQ29udGVudF9UeXBlc10ueG1sUEsBAi0AFAAG AAgAAAAhADj9If/WAAAAlAEAAAsAAAAAAAAAAAAAAAAALwEAAF9yZWxzLy5yZWxzUEsBAi0AFAAG AAgAAAAhAFL0byIdAgAAOwQAAA4AAAAAAAAAAAAAAAAALgIAAGRycy9lMm9Eb2MueG1sUEsBAi0A FAAGAAgAAAAhAJWejELcAAAABwEAAA8AAAAAAAAAAAAAAAAAdwQAAGRycy9kb3ducmV2LnhtbFBL BQYAAAAABAAEAPMAAACABQAAAAA= "/>
            </w:pict>
          </mc:Fallback>
        </mc:AlternateContent>
      </w:r>
    </w:p>
    <w:p w14:paraId="48D2478C" w14:textId="77777777" w:rsidR="00251467" w:rsidRPr="007E7F3C" w:rsidRDefault="00251467" w:rsidP="00505E14">
      <w:pPr>
        <w:spacing w:before="120"/>
        <w:jc w:val="center"/>
      </w:pPr>
    </w:p>
    <w:p w14:paraId="460F9EE0" w14:textId="437505E5" w:rsidR="008E4677" w:rsidRDefault="008E4677" w:rsidP="00C0042C">
      <w:pPr>
        <w:spacing w:beforeLines="60" w:before="144" w:afterLines="60" w:after="144"/>
        <w:ind w:firstLine="720"/>
        <w:jc w:val="both"/>
      </w:pPr>
      <w:r>
        <w:t>Thực hiện Quyết định số 749/QĐ-TTg ngày 03/6/2020 của Thủ tướng Chính phủ phê duyệt “Chương trình Chuyển đổi số quốc gia đến năm 2025, định hướng đến năm 2030”</w:t>
      </w:r>
      <w:r w:rsidR="002E0A2D">
        <w:t>;</w:t>
      </w:r>
      <w:r>
        <w:t xml:space="preserve"> Quyết định số 417/QĐ-BTNMT ngày 10/3/2021 của Bộ Tài nguyên và Môi trường phê duyệt Chương trình chuyển đổi số tài nguyên và môi trường đến năm 2025, định hướng đến năm 2030; Kế hoạch số 393/KH-UBND ngày 29/10/2020 của UBND tỉnh về chuyển đổi số tỉnh Hà Tĩnh giai đoạn 2021- 2025, định hướng đến năm 2030</w:t>
      </w:r>
      <w:r w:rsidR="00682362">
        <w:t>;</w:t>
      </w:r>
      <w:r w:rsidR="003A0352">
        <w:t xml:space="preserve"> Quyết định số 424/QĐ-UBND ngày 18/2/</w:t>
      </w:r>
      <w:r w:rsidR="00C14DDD">
        <w:t>2022 của UBND tỉnh phê duyệt Đề án “Chuyển đổi số trên địa bàn tỉnh Hà Tĩnh giai đoạn 2021-2025”</w:t>
      </w:r>
      <w:r w:rsidR="00CE2887">
        <w:t>;</w:t>
      </w:r>
      <w:r w:rsidR="00046378">
        <w:t xml:space="preserve"> </w:t>
      </w:r>
      <w:r w:rsidR="00A02F5A">
        <w:rPr>
          <w:color w:val="000000" w:themeColor="text1"/>
        </w:rPr>
        <w:t>Sở Tài nguyên và Môi trường</w:t>
      </w:r>
      <w:r w:rsidR="005C5F48">
        <w:rPr>
          <w:color w:val="000000" w:themeColor="text1"/>
        </w:rPr>
        <w:t xml:space="preserve"> ban hành Kế hoạch </w:t>
      </w:r>
      <w:r w:rsidR="00CB20E2">
        <w:rPr>
          <w:color w:val="000000" w:themeColor="text1"/>
        </w:rPr>
        <w:t>thực hiện Đề án Chuyển đổi số giai đoạn 2021-2025</w:t>
      </w:r>
      <w:r w:rsidR="00021EEE">
        <w:rPr>
          <w:color w:val="000000" w:themeColor="text1"/>
        </w:rPr>
        <w:t xml:space="preserve">, </w:t>
      </w:r>
      <w:r w:rsidR="003C2587">
        <w:rPr>
          <w:color w:val="000000" w:themeColor="text1"/>
        </w:rPr>
        <w:t>với các nội dung chính như sau:</w:t>
      </w:r>
    </w:p>
    <w:p w14:paraId="604EC91F" w14:textId="578C62A8" w:rsidR="008E4677" w:rsidRPr="00B15B1C" w:rsidRDefault="008E4677" w:rsidP="00C0042C">
      <w:pPr>
        <w:spacing w:beforeLines="60" w:before="144" w:afterLines="60" w:after="144"/>
        <w:ind w:firstLine="720"/>
        <w:jc w:val="both"/>
        <w:rPr>
          <w:b/>
        </w:rPr>
      </w:pPr>
      <w:r w:rsidRPr="00B15B1C">
        <w:rPr>
          <w:b/>
        </w:rPr>
        <w:t>I. MỤC TIÊU</w:t>
      </w:r>
    </w:p>
    <w:p w14:paraId="6B4D73C6" w14:textId="77777777" w:rsidR="00C15147" w:rsidRPr="001341DB" w:rsidRDefault="00C15147" w:rsidP="00C0042C">
      <w:pPr>
        <w:spacing w:beforeLines="60" w:before="144" w:afterLines="60" w:after="144"/>
        <w:ind w:firstLine="709"/>
        <w:jc w:val="both"/>
        <w:rPr>
          <w:lang w:val="pt-BR"/>
        </w:rPr>
      </w:pPr>
      <w:r w:rsidRPr="001341DB">
        <w:rPr>
          <w:lang w:val="pt-BR"/>
        </w:rPr>
        <w:t>- 100%</w:t>
      </w:r>
      <w:r w:rsidR="00603556">
        <w:rPr>
          <w:lang w:val="pt-BR"/>
        </w:rPr>
        <w:t xml:space="preserve"> thủ tục hành chính được triển khai</w:t>
      </w:r>
      <w:r w:rsidRPr="001341DB">
        <w:rPr>
          <w:lang w:val="pt-BR"/>
        </w:rPr>
        <w:t xml:space="preserve"> dịch vụ công trực tuyến mức độ 3, 4 trong đó tối thiểu </w:t>
      </w:r>
      <w:r w:rsidR="00B40451" w:rsidRPr="006807C5">
        <w:rPr>
          <w:color w:val="auto"/>
          <w:lang w:val="pt-BR"/>
        </w:rPr>
        <w:t>8</w:t>
      </w:r>
      <w:r w:rsidRPr="006807C5">
        <w:rPr>
          <w:color w:val="auto"/>
          <w:lang w:val="pt-BR"/>
        </w:rPr>
        <w:t xml:space="preserve">0% </w:t>
      </w:r>
      <w:r w:rsidRPr="001341DB">
        <w:rPr>
          <w:lang w:val="pt-BR"/>
        </w:rPr>
        <w:t>số lượng hồ sơ thực hiện ở mức độ 4.</w:t>
      </w:r>
      <w:r w:rsidR="005C5F48">
        <w:rPr>
          <w:lang w:val="pt-BR"/>
        </w:rPr>
        <w:t xml:space="preserve"> Trên</w:t>
      </w:r>
      <w:r w:rsidR="00B95165">
        <w:rPr>
          <w:lang w:val="pt-BR"/>
        </w:rPr>
        <w:t xml:space="preserve"> 90% người dân và doanh nghiệp hài lòng về việc giải quyết thủ tục hành chính.</w:t>
      </w:r>
    </w:p>
    <w:p w14:paraId="155F61C0" w14:textId="77777777" w:rsidR="00C15147" w:rsidRPr="001341DB" w:rsidRDefault="00C15147" w:rsidP="00C0042C">
      <w:pPr>
        <w:spacing w:beforeLines="60" w:before="144" w:afterLines="60" w:after="144"/>
        <w:ind w:firstLine="709"/>
        <w:jc w:val="both"/>
        <w:rPr>
          <w:lang w:val="pt-BR"/>
        </w:rPr>
      </w:pPr>
      <w:r w:rsidRPr="001341DB">
        <w:rPr>
          <w:lang w:val="pt-BR"/>
        </w:rPr>
        <w:t>- Duy trì 100% hồ sơ công việc được xử lý trên môi trường mạng (trừ hồ sơ công việc thuộc phạm vi bí mật nhà nước).</w:t>
      </w:r>
    </w:p>
    <w:p w14:paraId="0735CF1B" w14:textId="77777777" w:rsidR="00C15147" w:rsidRPr="001341DB" w:rsidRDefault="00C15147" w:rsidP="00C0042C">
      <w:pPr>
        <w:spacing w:beforeLines="60" w:before="144" w:afterLines="60" w:after="144"/>
        <w:ind w:firstLine="709"/>
        <w:jc w:val="both"/>
        <w:rPr>
          <w:lang w:val="pt-BR"/>
        </w:rPr>
      </w:pPr>
      <w:r w:rsidRPr="001341DB">
        <w:rPr>
          <w:lang w:val="pt-BR"/>
        </w:rPr>
        <w:t>- 100% báo cáo tổng hợp, báo cáo định kỳ và báo cáo thống kê được thực hiện hoàn toàn trên môi trường mạng, kết nối, tích hợp, chia sẻ dữ liệu với Hệ thống thông tin báo cáo của Ủy ban nhân dân tỉnh</w:t>
      </w:r>
      <w:r w:rsidR="005C5F48">
        <w:rPr>
          <w:lang w:val="pt-BR"/>
        </w:rPr>
        <w:t>, Bộ Tài nguyên và Môi trường.</w:t>
      </w:r>
    </w:p>
    <w:p w14:paraId="3656F5CF" w14:textId="04341A2A" w:rsidR="00C15147" w:rsidRPr="001341DB" w:rsidRDefault="00C15147" w:rsidP="00C0042C">
      <w:pPr>
        <w:spacing w:beforeLines="60" w:before="144" w:afterLines="60" w:after="144"/>
        <w:ind w:firstLine="709"/>
        <w:jc w:val="both"/>
        <w:rPr>
          <w:color w:val="000000" w:themeColor="text1"/>
          <w:lang w:val="pt-BR"/>
        </w:rPr>
      </w:pPr>
      <w:r w:rsidRPr="0063342E">
        <w:rPr>
          <w:color w:val="auto"/>
          <w:lang w:val="pt-BR"/>
        </w:rPr>
        <w:t xml:space="preserve">- Hoàn thành </w:t>
      </w:r>
      <w:r w:rsidR="00400258" w:rsidRPr="0063342E">
        <w:rPr>
          <w:color w:val="auto"/>
          <w:lang w:val="pt-BR"/>
        </w:rPr>
        <w:t xml:space="preserve">cơ </w:t>
      </w:r>
      <w:r w:rsidRPr="0063342E">
        <w:rPr>
          <w:color w:val="auto"/>
          <w:lang w:val="pt-BR"/>
        </w:rPr>
        <w:t xml:space="preserve">sở dữ liệu đất đai, </w:t>
      </w:r>
      <w:r w:rsidR="00400258" w:rsidRPr="0063342E">
        <w:rPr>
          <w:color w:val="auto"/>
          <w:lang w:val="pt-BR"/>
        </w:rPr>
        <w:t>c</w:t>
      </w:r>
      <w:r w:rsidRPr="0063342E">
        <w:rPr>
          <w:color w:val="auto"/>
          <w:lang w:val="pt-BR"/>
        </w:rPr>
        <w:t>ơ sở dữ liệu nền địa lý</w:t>
      </w:r>
      <w:r w:rsidR="0063342E" w:rsidRPr="0063342E">
        <w:rPr>
          <w:color w:val="auto"/>
          <w:lang w:val="pt-BR"/>
        </w:rPr>
        <w:t xml:space="preserve"> quốc gia tỷ lệ 1/2.000, 1/5.000 (</w:t>
      </w:r>
      <w:r w:rsidR="0063342E" w:rsidRPr="0063342E">
        <w:rPr>
          <w:color w:val="auto"/>
          <w:lang w:val="sv-SE"/>
        </w:rPr>
        <w:t>cho khu vực đô thị, khu vực phát triển đô thị, khu chức năng đặc thù</w:t>
      </w:r>
      <w:r w:rsidR="0063342E" w:rsidRPr="0063342E">
        <w:rPr>
          <w:color w:val="auto"/>
          <w:lang w:val="pt-BR"/>
        </w:rPr>
        <w:t xml:space="preserve">), </w:t>
      </w:r>
      <w:r w:rsidRPr="0063342E">
        <w:rPr>
          <w:color w:val="auto"/>
          <w:lang w:val="pt-BR"/>
        </w:rPr>
        <w:t xml:space="preserve"> sẵn sàng </w:t>
      </w:r>
      <w:r w:rsidRPr="0063342E">
        <w:rPr>
          <w:lang w:val="pt-BR"/>
        </w:rPr>
        <w:t xml:space="preserve">kết nối, chia sẻ với các Sở, </w:t>
      </w:r>
      <w:r w:rsidR="00ED0DF5" w:rsidRPr="0063342E">
        <w:rPr>
          <w:lang w:val="pt-BR"/>
        </w:rPr>
        <w:t>b</w:t>
      </w:r>
      <w:r w:rsidRPr="0063342E">
        <w:rPr>
          <w:lang w:val="pt-BR"/>
        </w:rPr>
        <w:t xml:space="preserve">an, </w:t>
      </w:r>
      <w:r w:rsidR="00ED0DF5" w:rsidRPr="0063342E">
        <w:rPr>
          <w:lang w:val="pt-BR"/>
        </w:rPr>
        <w:t>n</w:t>
      </w:r>
      <w:r w:rsidRPr="0063342E">
        <w:rPr>
          <w:lang w:val="pt-BR"/>
        </w:rPr>
        <w:t xml:space="preserve">gành, </w:t>
      </w:r>
      <w:r w:rsidR="00ED0DF5" w:rsidRPr="0063342E">
        <w:rPr>
          <w:lang w:val="pt-BR"/>
        </w:rPr>
        <w:t>UBND</w:t>
      </w:r>
      <w:r w:rsidRPr="0063342E">
        <w:rPr>
          <w:lang w:val="pt-BR"/>
        </w:rPr>
        <w:t xml:space="preserve"> c</w:t>
      </w:r>
      <w:r w:rsidR="001847CD" w:rsidRPr="0063342E">
        <w:rPr>
          <w:lang w:val="pt-BR"/>
        </w:rPr>
        <w:t>ác huyện, thành phố,</w:t>
      </w:r>
      <w:r w:rsidR="001847CD">
        <w:rPr>
          <w:lang w:val="pt-BR"/>
        </w:rPr>
        <w:t xml:space="preserve"> th</w:t>
      </w:r>
      <w:r w:rsidR="001847CD" w:rsidRPr="001847CD">
        <w:rPr>
          <w:lang w:val="pt-BR"/>
        </w:rPr>
        <w:t>ị</w:t>
      </w:r>
      <w:r w:rsidR="001847CD">
        <w:rPr>
          <w:lang w:val="pt-BR"/>
        </w:rPr>
        <w:t xml:space="preserve"> x</w:t>
      </w:r>
      <w:r w:rsidR="001847CD" w:rsidRPr="001847CD">
        <w:rPr>
          <w:lang w:val="pt-BR"/>
        </w:rPr>
        <w:t>ã</w:t>
      </w:r>
      <w:r w:rsidRPr="001341DB">
        <w:rPr>
          <w:lang w:val="pt-BR"/>
        </w:rPr>
        <w:t xml:space="preserve">. Cung cấp dữ liệu mở để thực hiện dịch vụ công trực tuyến phục vụ người dân và </w:t>
      </w:r>
      <w:r w:rsidRPr="001341DB">
        <w:rPr>
          <w:color w:val="000000" w:themeColor="text1"/>
          <w:lang w:val="pt-BR"/>
        </w:rPr>
        <w:t>doanh nghiệp.</w:t>
      </w:r>
    </w:p>
    <w:p w14:paraId="4120C61D" w14:textId="77777777" w:rsidR="00C15147" w:rsidRPr="001341DB" w:rsidRDefault="00C15147" w:rsidP="00C0042C">
      <w:pPr>
        <w:spacing w:beforeLines="60" w:before="144" w:afterLines="60" w:after="144"/>
        <w:ind w:firstLine="709"/>
        <w:jc w:val="both"/>
        <w:rPr>
          <w:lang w:val="pt-BR"/>
        </w:rPr>
      </w:pPr>
      <w:r w:rsidRPr="001341DB">
        <w:rPr>
          <w:lang w:val="pt-BR"/>
        </w:rPr>
        <w:t>- 95% thiết bị quan trắc tự động, liên tục các thành phần môi trường sử  dụng công nghệ số, trong đó 70% tích hợp giải pháp thông minh sử dụng công nghệ kết nối internet vạn vật (IoT).</w:t>
      </w:r>
    </w:p>
    <w:p w14:paraId="215D1E0E" w14:textId="77777777" w:rsidR="00337CF4" w:rsidRPr="001341DB" w:rsidRDefault="00337CF4" w:rsidP="00C0042C">
      <w:pPr>
        <w:spacing w:beforeLines="60" w:before="144" w:afterLines="60" w:after="144"/>
        <w:ind w:firstLine="709"/>
        <w:jc w:val="both"/>
        <w:rPr>
          <w:lang w:val="pt-BR"/>
        </w:rPr>
      </w:pPr>
      <w:r w:rsidRPr="001341DB">
        <w:rPr>
          <w:lang w:val="pt-BR"/>
        </w:rPr>
        <w:t>- Xây dựng cơ sở dữ liệu về môi trường, đa dạng sinh học, tài nguyên nước, khoáng sản, khí tượng thủy văn, biến đổi khí hậu, biển và hải đảo</w:t>
      </w:r>
      <w:r w:rsidR="001E07D2" w:rsidRPr="001341DB">
        <w:rPr>
          <w:lang w:val="pt-BR"/>
        </w:rPr>
        <w:t xml:space="preserve"> trên nền tảng dữ liệu lớn (Big data).</w:t>
      </w:r>
    </w:p>
    <w:p w14:paraId="0C56B88F" w14:textId="77777777" w:rsidR="00C15147" w:rsidRDefault="00C15147" w:rsidP="00C0042C">
      <w:pPr>
        <w:spacing w:beforeLines="60" w:before="144" w:afterLines="60" w:after="144"/>
        <w:ind w:firstLine="720"/>
        <w:jc w:val="both"/>
        <w:rPr>
          <w:lang w:val="pt-BR"/>
        </w:rPr>
      </w:pPr>
      <w:r w:rsidRPr="001341DB">
        <w:rPr>
          <w:lang w:val="pt-BR"/>
        </w:rPr>
        <w:lastRenderedPageBreak/>
        <w:t xml:space="preserve">- </w:t>
      </w:r>
      <w:r w:rsidR="00AF2E1B" w:rsidRPr="001341DB">
        <w:rPr>
          <w:lang w:val="pt-BR"/>
        </w:rPr>
        <w:t>50</w:t>
      </w:r>
      <w:r w:rsidRPr="001341DB">
        <w:rPr>
          <w:lang w:val="pt-BR"/>
        </w:rPr>
        <w:t xml:space="preserve">% hoạt động thanh tra, kiểm tra sử dụng </w:t>
      </w:r>
      <w:r w:rsidR="00571445" w:rsidRPr="001341DB">
        <w:rPr>
          <w:lang w:val="pt-BR"/>
        </w:rPr>
        <w:t>c</w:t>
      </w:r>
      <w:r w:rsidRPr="001341DB">
        <w:rPr>
          <w:lang w:val="pt-BR"/>
        </w:rPr>
        <w:t>ơ sở dữ liệu để phục vụ cho quá trình thanh tra, kiểm tra; giảm lượng hồ sơ, tài liệu mà đối tượng được thanh tra, kiểm tra phải xuất trình và chuẩn bị dạng giấy.</w:t>
      </w:r>
    </w:p>
    <w:p w14:paraId="75F305A3" w14:textId="77777777" w:rsidR="00CC3CBE" w:rsidRPr="001341DB" w:rsidRDefault="00CC3CBE" w:rsidP="00C0042C">
      <w:pPr>
        <w:spacing w:beforeLines="60" w:before="144" w:afterLines="60" w:after="144"/>
        <w:ind w:firstLine="720"/>
        <w:jc w:val="both"/>
        <w:rPr>
          <w:lang w:val="pt-BR"/>
        </w:rPr>
      </w:pPr>
      <w:r>
        <w:rPr>
          <w:lang w:val="pt-BR"/>
        </w:rPr>
        <w:t xml:space="preserve">- </w:t>
      </w:r>
      <w:r w:rsidRPr="001B071D">
        <w:rPr>
          <w:lang w:val="pt-BR"/>
        </w:rPr>
        <w:t xml:space="preserve">Thực hiện kết nối liên thông, đồng bộ, chia sẻ các cơ sở dữ liệu </w:t>
      </w:r>
      <w:r w:rsidR="00E9306A">
        <w:rPr>
          <w:lang w:val="pt-BR"/>
        </w:rPr>
        <w:t>t</w:t>
      </w:r>
      <w:r w:rsidR="00E9306A" w:rsidRPr="00E9306A">
        <w:rPr>
          <w:lang w:val="pt-BR"/>
        </w:rPr>
        <w:t>ài</w:t>
      </w:r>
      <w:r w:rsidR="00E9306A">
        <w:rPr>
          <w:lang w:val="pt-BR"/>
        </w:rPr>
        <w:t xml:space="preserve"> nguy</w:t>
      </w:r>
      <w:r w:rsidR="00E9306A" w:rsidRPr="00E9306A">
        <w:rPr>
          <w:lang w:val="pt-BR"/>
        </w:rPr>
        <w:t>ê</w:t>
      </w:r>
      <w:r w:rsidR="00E9306A">
        <w:rPr>
          <w:lang w:val="pt-BR"/>
        </w:rPr>
        <w:t>n</w:t>
      </w:r>
      <w:r w:rsidR="00EF6612">
        <w:rPr>
          <w:lang w:val="pt-BR"/>
        </w:rPr>
        <w:t xml:space="preserve"> v</w:t>
      </w:r>
      <w:r w:rsidR="00EF6612" w:rsidRPr="00EF6612">
        <w:rPr>
          <w:lang w:val="pt-BR"/>
        </w:rPr>
        <w:t>à</w:t>
      </w:r>
      <w:r w:rsidR="00E9306A">
        <w:rPr>
          <w:lang w:val="pt-BR"/>
        </w:rPr>
        <w:t xml:space="preserve"> m</w:t>
      </w:r>
      <w:r w:rsidR="00E9306A" w:rsidRPr="00E9306A">
        <w:rPr>
          <w:lang w:val="pt-BR"/>
        </w:rPr>
        <w:t>ô</w:t>
      </w:r>
      <w:r w:rsidR="00E9306A">
        <w:rPr>
          <w:lang w:val="pt-BR"/>
        </w:rPr>
        <w:t>i tr</w:t>
      </w:r>
      <w:r w:rsidR="00E9306A" w:rsidRPr="00E9306A">
        <w:rPr>
          <w:lang w:val="pt-BR"/>
        </w:rPr>
        <w:t>ường</w:t>
      </w:r>
      <w:r w:rsidR="00E9306A">
        <w:rPr>
          <w:lang w:val="pt-BR"/>
        </w:rPr>
        <w:t xml:space="preserve"> </w:t>
      </w:r>
      <w:r w:rsidRPr="001B071D">
        <w:rPr>
          <w:lang w:val="pt-BR"/>
        </w:rPr>
        <w:t xml:space="preserve">với các hệ thống cơ sở dữ liệu dùng chung của </w:t>
      </w:r>
      <w:r w:rsidR="00E9306A">
        <w:rPr>
          <w:lang w:val="pt-BR"/>
        </w:rPr>
        <w:t>T</w:t>
      </w:r>
      <w:r w:rsidRPr="001B071D">
        <w:rPr>
          <w:lang w:val="pt-BR"/>
        </w:rPr>
        <w:t>ỉnh và</w:t>
      </w:r>
      <w:r w:rsidR="00075F1C">
        <w:rPr>
          <w:lang w:val="pt-BR"/>
        </w:rPr>
        <w:t xml:space="preserve"> c</w:t>
      </w:r>
      <w:r w:rsidR="00075F1C" w:rsidRPr="00075F1C">
        <w:rPr>
          <w:lang w:val="pt-BR"/>
        </w:rPr>
        <w:t>ủa</w:t>
      </w:r>
      <w:r w:rsidR="00075F1C">
        <w:rPr>
          <w:lang w:val="pt-BR"/>
        </w:rPr>
        <w:t xml:space="preserve"> B</w:t>
      </w:r>
      <w:r w:rsidR="00075F1C" w:rsidRPr="00075F1C">
        <w:rPr>
          <w:lang w:val="pt-BR"/>
        </w:rPr>
        <w:t>ộ</w:t>
      </w:r>
      <w:r w:rsidR="00075F1C">
        <w:rPr>
          <w:lang w:val="pt-BR"/>
        </w:rPr>
        <w:t xml:space="preserve"> T</w:t>
      </w:r>
      <w:r w:rsidR="00075F1C" w:rsidRPr="00075F1C">
        <w:rPr>
          <w:lang w:val="pt-BR"/>
        </w:rPr>
        <w:t>à</w:t>
      </w:r>
      <w:r w:rsidR="00075F1C">
        <w:rPr>
          <w:lang w:val="pt-BR"/>
        </w:rPr>
        <w:t>i nguy</w:t>
      </w:r>
      <w:r w:rsidR="00075F1C" w:rsidRPr="00075F1C">
        <w:rPr>
          <w:lang w:val="pt-BR"/>
        </w:rPr>
        <w:t>ên</w:t>
      </w:r>
      <w:r w:rsidR="00075F1C">
        <w:rPr>
          <w:lang w:val="pt-BR"/>
        </w:rPr>
        <w:t xml:space="preserve"> v</w:t>
      </w:r>
      <w:r w:rsidR="00075F1C" w:rsidRPr="00075F1C">
        <w:rPr>
          <w:lang w:val="pt-BR"/>
        </w:rPr>
        <w:t>à</w:t>
      </w:r>
      <w:r w:rsidR="00075F1C">
        <w:rPr>
          <w:lang w:val="pt-BR"/>
        </w:rPr>
        <w:t xml:space="preserve"> M</w:t>
      </w:r>
      <w:r w:rsidR="00075F1C" w:rsidRPr="00075F1C">
        <w:rPr>
          <w:lang w:val="pt-BR"/>
        </w:rPr>
        <w:t>ô</w:t>
      </w:r>
      <w:r w:rsidR="00075F1C">
        <w:rPr>
          <w:lang w:val="pt-BR"/>
        </w:rPr>
        <w:t>i tr</w:t>
      </w:r>
      <w:r w:rsidR="00075F1C" w:rsidRPr="00075F1C">
        <w:rPr>
          <w:lang w:val="pt-BR"/>
        </w:rPr>
        <w:t>ường</w:t>
      </w:r>
      <w:r w:rsidR="00091132">
        <w:rPr>
          <w:lang w:val="pt-BR"/>
        </w:rPr>
        <w:t>.</w:t>
      </w:r>
    </w:p>
    <w:p w14:paraId="072C2731" w14:textId="77777777" w:rsidR="00C15147" w:rsidRPr="001341DB" w:rsidRDefault="00C15147" w:rsidP="00C0042C">
      <w:pPr>
        <w:spacing w:beforeLines="60" w:before="144" w:afterLines="60" w:after="144"/>
        <w:ind w:firstLine="709"/>
        <w:jc w:val="both"/>
        <w:rPr>
          <w:lang w:val="pt-BR"/>
        </w:rPr>
      </w:pPr>
      <w:r w:rsidRPr="001341DB">
        <w:rPr>
          <w:lang w:val="pt-BR"/>
        </w:rPr>
        <w:t>- Bảo đảm an toàn thông tin mạng, 100% máy chủ, máy trạm được triển khai giải pháp phòng chống mã độc; hoàn thành xác định cấp độ an toàn hệ thống thông tin. Hệ thống thông tin của ngành được đánh giá, giám sát, bảo đảm an toàn, an ninh thông tin.</w:t>
      </w:r>
    </w:p>
    <w:p w14:paraId="43E848B5" w14:textId="77777777" w:rsidR="00AF2E1B" w:rsidRPr="001341DB" w:rsidRDefault="00C15147" w:rsidP="00C0042C">
      <w:pPr>
        <w:spacing w:beforeLines="60" w:before="144" w:afterLines="60" w:after="144"/>
        <w:ind w:firstLine="709"/>
        <w:jc w:val="both"/>
        <w:rPr>
          <w:lang w:val="pt-BR"/>
        </w:rPr>
      </w:pPr>
      <w:r w:rsidRPr="001341DB">
        <w:rPr>
          <w:lang w:val="pt-BR"/>
        </w:rPr>
        <w:t xml:space="preserve">- 100% công chức, viên chức, người lao động làm việc trong </w:t>
      </w:r>
      <w:r w:rsidR="00E9306A">
        <w:rPr>
          <w:lang w:val="pt-BR"/>
        </w:rPr>
        <w:t>N</w:t>
      </w:r>
      <w:r w:rsidR="00E9306A" w:rsidRPr="001341DB">
        <w:rPr>
          <w:lang w:val="pt-BR"/>
        </w:rPr>
        <w:t xml:space="preserve">gành </w:t>
      </w:r>
      <w:r w:rsidRPr="001341DB">
        <w:rPr>
          <w:lang w:val="pt-BR"/>
        </w:rPr>
        <w:t>được tập huấn, bồi dưỡng về kỹ năng số.</w:t>
      </w:r>
    </w:p>
    <w:p w14:paraId="413A33A7" w14:textId="77777777" w:rsidR="00313851" w:rsidRDefault="00313851" w:rsidP="00C0042C">
      <w:pPr>
        <w:spacing w:beforeLines="60" w:before="144" w:afterLines="60" w:after="144"/>
        <w:ind w:firstLine="709"/>
        <w:jc w:val="both"/>
        <w:rPr>
          <w:lang w:val="pt-BR"/>
        </w:rPr>
      </w:pPr>
      <w:r w:rsidRPr="001341DB">
        <w:rPr>
          <w:lang w:val="pt-BR"/>
        </w:rPr>
        <w:t>- Bảo đảm an toàn thông tin cho triển khai vận hành Chính phủ số.</w:t>
      </w:r>
    </w:p>
    <w:p w14:paraId="70DC56B8" w14:textId="77777777" w:rsidR="0069531B" w:rsidRDefault="00D625E8" w:rsidP="00C0042C">
      <w:pPr>
        <w:spacing w:beforeLines="60" w:before="144" w:afterLines="60" w:after="144"/>
        <w:ind w:firstLine="709"/>
        <w:jc w:val="both"/>
        <w:rPr>
          <w:lang w:val="pt-BR"/>
        </w:rPr>
      </w:pPr>
      <w:r w:rsidRPr="005C5F48">
        <w:rPr>
          <w:lang w:val="pt-BR"/>
        </w:rPr>
        <w:t xml:space="preserve">- </w:t>
      </w:r>
      <w:r w:rsidR="0069531B" w:rsidRPr="005C5F48">
        <w:rPr>
          <w:lang w:val="pt-BR"/>
        </w:rPr>
        <w:t>Tuyên truyền, truyền thông số nâng cao nhận thức cộng đồng về chuyển đổi số tài nguyên và môi trường. Sử dụng phương thức, công nghệ số nâng cao chất lượng dịch vụ, khả năng tương tác, phục vụ minh bạch hóa, đảm bảo trách nhiệm giải trình của cơ quan nhà nước làm hài lòng người dân, doanh nghiệp, tạo thói quen sử dụng dịch vụ số, góp phần phát triển xã hội số.</w:t>
      </w:r>
    </w:p>
    <w:p w14:paraId="4C51A984" w14:textId="1E912141" w:rsidR="0069531B" w:rsidRPr="00653A83" w:rsidRDefault="0069531B" w:rsidP="00C0042C">
      <w:pPr>
        <w:spacing w:beforeLines="60" w:before="144" w:afterLines="60" w:after="144"/>
        <w:ind w:firstLine="709"/>
        <w:jc w:val="both"/>
        <w:rPr>
          <w:b/>
          <w:lang w:val="pt-BR"/>
        </w:rPr>
      </w:pPr>
      <w:r w:rsidRPr="005C5F48">
        <w:rPr>
          <w:b/>
          <w:bCs/>
          <w:lang w:val="pt-BR"/>
        </w:rPr>
        <w:t xml:space="preserve">II. </w:t>
      </w:r>
      <w:r w:rsidR="00101BB9">
        <w:rPr>
          <w:b/>
          <w:bCs/>
          <w:lang w:val="pt-BR"/>
        </w:rPr>
        <w:t>NHI</w:t>
      </w:r>
      <w:r w:rsidR="00101BB9" w:rsidRPr="00101BB9">
        <w:rPr>
          <w:b/>
          <w:bCs/>
          <w:lang w:val="pt-BR"/>
        </w:rPr>
        <w:t>ỆM</w:t>
      </w:r>
      <w:r w:rsidR="00101BB9">
        <w:rPr>
          <w:b/>
          <w:bCs/>
          <w:lang w:val="pt-BR"/>
        </w:rPr>
        <w:t xml:space="preserve"> V</w:t>
      </w:r>
      <w:r w:rsidR="00101BB9" w:rsidRPr="00101BB9">
        <w:rPr>
          <w:b/>
          <w:bCs/>
          <w:lang w:val="pt-BR"/>
        </w:rPr>
        <w:t>Ụ</w:t>
      </w:r>
      <w:r w:rsidR="00AC757C">
        <w:rPr>
          <w:b/>
          <w:bCs/>
          <w:lang w:val="pt-BR"/>
        </w:rPr>
        <w:t>, GI</w:t>
      </w:r>
      <w:r w:rsidR="00AC757C" w:rsidRPr="00AC757C">
        <w:rPr>
          <w:b/>
          <w:bCs/>
          <w:lang w:val="pt-BR"/>
        </w:rPr>
        <w:t>ẢI</w:t>
      </w:r>
      <w:r w:rsidR="00AC757C">
        <w:rPr>
          <w:b/>
          <w:bCs/>
          <w:lang w:val="pt-BR"/>
        </w:rPr>
        <w:t xml:space="preserve"> PH</w:t>
      </w:r>
      <w:r w:rsidR="00AC757C" w:rsidRPr="00AC757C">
        <w:rPr>
          <w:b/>
          <w:bCs/>
          <w:lang w:val="pt-BR"/>
        </w:rPr>
        <w:t>ÁP</w:t>
      </w:r>
    </w:p>
    <w:p w14:paraId="73E10451" w14:textId="77777777" w:rsidR="001C6C9F" w:rsidRPr="001341DB" w:rsidRDefault="00BF1BDA" w:rsidP="00C0042C">
      <w:pPr>
        <w:spacing w:beforeLines="60" w:before="144" w:afterLines="60" w:after="144"/>
        <w:ind w:firstLine="709"/>
        <w:jc w:val="both"/>
        <w:rPr>
          <w:b/>
          <w:lang w:val="pt-BR"/>
        </w:rPr>
      </w:pPr>
      <w:bookmarkStart w:id="0" w:name="bookmark5"/>
      <w:r>
        <w:rPr>
          <w:b/>
          <w:lang w:val="pt-BR"/>
        </w:rPr>
        <w:t>1.</w:t>
      </w:r>
      <w:r w:rsidR="001C6C9F" w:rsidRPr="001341DB">
        <w:rPr>
          <w:b/>
          <w:lang w:val="pt-BR"/>
        </w:rPr>
        <w:t xml:space="preserve"> </w:t>
      </w:r>
      <w:r w:rsidR="00101BB9">
        <w:rPr>
          <w:b/>
          <w:lang w:val="pt-BR"/>
        </w:rPr>
        <w:t>H</w:t>
      </w:r>
      <w:r w:rsidR="001C6C9F" w:rsidRPr="001341DB">
        <w:rPr>
          <w:b/>
          <w:lang w:val="pt-BR"/>
        </w:rPr>
        <w:t>oàn thiện các Quy chế, quy định đáp ứng cho chuyển đổi số</w:t>
      </w:r>
      <w:bookmarkEnd w:id="0"/>
    </w:p>
    <w:p w14:paraId="1A6F8FB0" w14:textId="77777777" w:rsidR="001C6C9F" w:rsidRDefault="001C6C9F" w:rsidP="00C0042C">
      <w:pPr>
        <w:pStyle w:val="Vnbnnidung0"/>
        <w:shd w:val="clear" w:color="auto" w:fill="auto"/>
        <w:tabs>
          <w:tab w:val="left" w:pos="709"/>
        </w:tabs>
        <w:spacing w:beforeLines="60" w:before="144" w:afterLines="60" w:after="144" w:line="240" w:lineRule="auto"/>
        <w:ind w:right="20"/>
        <w:rPr>
          <w:sz w:val="28"/>
          <w:szCs w:val="28"/>
          <w:lang w:val="pt-BR"/>
        </w:rPr>
      </w:pPr>
      <w:r w:rsidRPr="001341DB">
        <w:rPr>
          <w:sz w:val="28"/>
          <w:szCs w:val="28"/>
          <w:lang w:val="pt-BR"/>
        </w:rPr>
        <w:tab/>
      </w:r>
      <w:r w:rsidR="00C34404">
        <w:rPr>
          <w:sz w:val="28"/>
          <w:szCs w:val="28"/>
          <w:lang w:val="pt-BR"/>
        </w:rPr>
        <w:tab/>
      </w:r>
      <w:r w:rsidRPr="001341DB">
        <w:rPr>
          <w:sz w:val="28"/>
          <w:szCs w:val="28"/>
          <w:lang w:val="pt-BR"/>
        </w:rPr>
        <w:t>- Xây dựng Quy chế quản lý, cập nhật</w:t>
      </w:r>
      <w:r w:rsidR="00101BB9">
        <w:rPr>
          <w:sz w:val="28"/>
          <w:szCs w:val="28"/>
          <w:lang w:val="pt-BR"/>
        </w:rPr>
        <w:t xml:space="preserve">, </w:t>
      </w:r>
      <w:r w:rsidRPr="001341DB">
        <w:rPr>
          <w:sz w:val="28"/>
          <w:szCs w:val="28"/>
          <w:lang w:val="pt-BR"/>
        </w:rPr>
        <w:t xml:space="preserve">khai thác sử dụng </w:t>
      </w:r>
      <w:r w:rsidR="00C5223E">
        <w:rPr>
          <w:sz w:val="28"/>
          <w:szCs w:val="28"/>
          <w:lang w:val="pt-BR"/>
        </w:rPr>
        <w:t>c</w:t>
      </w:r>
      <w:r w:rsidRPr="001341DB">
        <w:rPr>
          <w:sz w:val="28"/>
          <w:szCs w:val="28"/>
          <w:lang w:val="pt-BR"/>
        </w:rPr>
        <w:t xml:space="preserve">ơ sở dữ liệu </w:t>
      </w:r>
      <w:r w:rsidR="00C5223E">
        <w:rPr>
          <w:sz w:val="28"/>
          <w:szCs w:val="28"/>
          <w:lang w:val="pt-BR"/>
        </w:rPr>
        <w:t>d</w:t>
      </w:r>
      <w:r w:rsidR="00C5223E" w:rsidRPr="00C5223E">
        <w:rPr>
          <w:sz w:val="28"/>
          <w:szCs w:val="28"/>
          <w:lang w:val="pt-BR"/>
        </w:rPr>
        <w:t>ữ</w:t>
      </w:r>
      <w:r w:rsidR="00C5223E">
        <w:rPr>
          <w:sz w:val="28"/>
          <w:szCs w:val="28"/>
          <w:lang w:val="pt-BR"/>
        </w:rPr>
        <w:t xml:space="preserve"> li</w:t>
      </w:r>
      <w:r w:rsidR="00C5223E" w:rsidRPr="00C5223E">
        <w:rPr>
          <w:sz w:val="28"/>
          <w:szCs w:val="28"/>
          <w:lang w:val="pt-BR"/>
        </w:rPr>
        <w:t>ệu</w:t>
      </w:r>
      <w:r w:rsidR="00C5223E">
        <w:rPr>
          <w:sz w:val="28"/>
          <w:szCs w:val="28"/>
          <w:lang w:val="pt-BR"/>
        </w:rPr>
        <w:t xml:space="preserve"> t</w:t>
      </w:r>
      <w:r w:rsidR="00C5223E" w:rsidRPr="00C5223E">
        <w:rPr>
          <w:sz w:val="28"/>
          <w:szCs w:val="28"/>
          <w:lang w:val="pt-BR"/>
        </w:rPr>
        <w:t>ài</w:t>
      </w:r>
      <w:r w:rsidR="00C5223E">
        <w:rPr>
          <w:sz w:val="28"/>
          <w:szCs w:val="28"/>
          <w:lang w:val="pt-BR"/>
        </w:rPr>
        <w:t xml:space="preserve"> nguy</w:t>
      </w:r>
      <w:r w:rsidR="00C5223E" w:rsidRPr="00C5223E">
        <w:rPr>
          <w:sz w:val="28"/>
          <w:szCs w:val="28"/>
          <w:lang w:val="pt-BR"/>
        </w:rPr>
        <w:t>ê</w:t>
      </w:r>
      <w:r w:rsidR="00C5223E">
        <w:rPr>
          <w:sz w:val="28"/>
          <w:szCs w:val="28"/>
          <w:lang w:val="pt-BR"/>
        </w:rPr>
        <w:t>n m</w:t>
      </w:r>
      <w:r w:rsidR="00C5223E" w:rsidRPr="00C5223E">
        <w:rPr>
          <w:sz w:val="28"/>
          <w:szCs w:val="28"/>
          <w:lang w:val="pt-BR"/>
        </w:rPr>
        <w:t>ô</w:t>
      </w:r>
      <w:r w:rsidR="00C5223E">
        <w:rPr>
          <w:sz w:val="28"/>
          <w:szCs w:val="28"/>
          <w:lang w:val="pt-BR"/>
        </w:rPr>
        <w:t>i tr</w:t>
      </w:r>
      <w:r w:rsidR="00C5223E" w:rsidRPr="00C5223E">
        <w:rPr>
          <w:sz w:val="28"/>
          <w:szCs w:val="28"/>
          <w:lang w:val="pt-BR"/>
        </w:rPr>
        <w:t>ường</w:t>
      </w:r>
      <w:r w:rsidRPr="001341DB">
        <w:rPr>
          <w:sz w:val="28"/>
          <w:szCs w:val="28"/>
          <w:lang w:val="pt-BR"/>
        </w:rPr>
        <w:t>; Cập nhật, điều chỉnh Quy chế đảm bảo an ninh, an toàn thông tin trong hoạt động ứng dụng công nghệ thông tin Sở Tài nguyên và Môi trường.</w:t>
      </w:r>
    </w:p>
    <w:p w14:paraId="44E81AF2" w14:textId="77777777" w:rsidR="00E70E1A" w:rsidRPr="00E70E1A" w:rsidRDefault="00E70E1A" w:rsidP="00C0042C">
      <w:pPr>
        <w:pStyle w:val="Vnbnnidung0"/>
        <w:shd w:val="clear" w:color="auto" w:fill="auto"/>
        <w:tabs>
          <w:tab w:val="left" w:pos="709"/>
        </w:tabs>
        <w:spacing w:beforeLines="60" w:before="144" w:afterLines="60" w:after="144" w:line="240" w:lineRule="auto"/>
        <w:ind w:right="20"/>
        <w:rPr>
          <w:sz w:val="28"/>
          <w:szCs w:val="28"/>
          <w:lang w:val="pt-BR"/>
        </w:rPr>
      </w:pPr>
      <w:r>
        <w:rPr>
          <w:sz w:val="28"/>
          <w:szCs w:val="28"/>
          <w:lang w:val="pt-BR"/>
        </w:rPr>
        <w:tab/>
      </w:r>
      <w:r w:rsidRPr="00E70E1A">
        <w:rPr>
          <w:sz w:val="28"/>
          <w:szCs w:val="28"/>
          <w:lang w:val="pt-BR"/>
        </w:rPr>
        <w:t>- Hoàn thiện các quy định về giải quyết thủ tục hành chính trên môi trường mạng.</w:t>
      </w:r>
    </w:p>
    <w:p w14:paraId="175E7EBF" w14:textId="77777777" w:rsidR="00CC28BE" w:rsidRPr="00870FF0" w:rsidRDefault="001C6C9F" w:rsidP="00C0042C">
      <w:pPr>
        <w:spacing w:beforeLines="60" w:before="144" w:afterLines="60" w:after="144"/>
        <w:ind w:firstLine="709"/>
        <w:jc w:val="both"/>
        <w:rPr>
          <w:b/>
          <w:lang w:val="pt-BR"/>
        </w:rPr>
      </w:pPr>
      <w:r w:rsidRPr="001341DB">
        <w:rPr>
          <w:lang w:val="pt-BR"/>
        </w:rPr>
        <w:tab/>
      </w:r>
      <w:bookmarkStart w:id="1" w:name="bookmark6"/>
      <w:r w:rsidR="00BF1BDA" w:rsidRPr="00870FF0">
        <w:rPr>
          <w:b/>
          <w:lang w:val="pt-BR"/>
        </w:rPr>
        <w:t>2.</w:t>
      </w:r>
      <w:r w:rsidR="00CC28BE" w:rsidRPr="00870FF0">
        <w:rPr>
          <w:b/>
          <w:lang w:val="pt-BR"/>
        </w:rPr>
        <w:t xml:space="preserve"> Phát triển hạ tầng số</w:t>
      </w:r>
      <w:bookmarkEnd w:id="1"/>
    </w:p>
    <w:p w14:paraId="1F312E25" w14:textId="77777777" w:rsidR="00CC28BE" w:rsidRPr="001341DB" w:rsidRDefault="003B1E0B" w:rsidP="00C0042C">
      <w:pPr>
        <w:spacing w:beforeLines="60" w:before="144" w:afterLines="60" w:after="144"/>
        <w:ind w:firstLine="709"/>
        <w:jc w:val="both"/>
        <w:rPr>
          <w:lang w:val="pt-BR"/>
        </w:rPr>
      </w:pPr>
      <w:r w:rsidRPr="00CB6570">
        <w:rPr>
          <w:b/>
          <w:lang w:val="pt-BR"/>
        </w:rPr>
        <w:tab/>
        <w:t xml:space="preserve">- </w:t>
      </w:r>
      <w:r w:rsidR="00C5223E" w:rsidRPr="00CB6570">
        <w:rPr>
          <w:bCs/>
          <w:lang w:val="pt-BR"/>
        </w:rPr>
        <w:t>Đ</w:t>
      </w:r>
      <w:r w:rsidR="00CC28BE" w:rsidRPr="00CB6570">
        <w:rPr>
          <w:bCs/>
          <w:lang w:val="pt-BR"/>
        </w:rPr>
        <w:t>ầu</w:t>
      </w:r>
      <w:r w:rsidR="00CC28BE" w:rsidRPr="001341DB">
        <w:rPr>
          <w:lang w:val="pt-BR"/>
        </w:rPr>
        <w:t xml:space="preserve"> tư thiết bị, hình thành hệ thống dữ liệu dự phòng nhằm đảm bảo an toàn an ninh thông tin cho các </w:t>
      </w:r>
      <w:r w:rsidR="00AE10FE">
        <w:rPr>
          <w:lang w:val="pt-BR"/>
        </w:rPr>
        <w:t>c</w:t>
      </w:r>
      <w:r w:rsidR="00CC28BE" w:rsidRPr="001341DB">
        <w:rPr>
          <w:lang w:val="pt-BR"/>
        </w:rPr>
        <w:t>ơ sở dữ liệu đã được xây dựng, cập nhật từ trước đến nay.</w:t>
      </w:r>
    </w:p>
    <w:p w14:paraId="3CC4033B" w14:textId="77777777" w:rsidR="00CC28BE" w:rsidRPr="001341DB" w:rsidRDefault="007F00F2" w:rsidP="00C0042C">
      <w:pPr>
        <w:pStyle w:val="Vnbnnidung0"/>
        <w:shd w:val="clear" w:color="auto" w:fill="auto"/>
        <w:tabs>
          <w:tab w:val="left" w:pos="709"/>
        </w:tabs>
        <w:spacing w:beforeLines="60" w:before="144" w:afterLines="60" w:after="144" w:line="240" w:lineRule="auto"/>
        <w:ind w:right="20"/>
        <w:rPr>
          <w:sz w:val="28"/>
          <w:szCs w:val="28"/>
          <w:lang w:val="pt-BR"/>
        </w:rPr>
      </w:pPr>
      <w:r w:rsidRPr="001341DB">
        <w:rPr>
          <w:sz w:val="28"/>
          <w:szCs w:val="28"/>
          <w:lang w:val="pt-BR"/>
        </w:rPr>
        <w:tab/>
        <w:t xml:space="preserve">- </w:t>
      </w:r>
      <w:r w:rsidR="00CC28BE" w:rsidRPr="001341DB">
        <w:rPr>
          <w:sz w:val="28"/>
          <w:szCs w:val="28"/>
          <w:lang w:val="pt-BR"/>
        </w:rPr>
        <w:t>Duy trì hệ thống thông tin ngành Tài nguyên và Môi trường, vận hành các dịch vụ chia sẻ dữ liệu với các cơ quan, đơn vị.</w:t>
      </w:r>
    </w:p>
    <w:p w14:paraId="46BCB457" w14:textId="77777777" w:rsidR="00CC28BE" w:rsidRPr="001341DB" w:rsidRDefault="007F00F2" w:rsidP="00C0042C">
      <w:pPr>
        <w:pStyle w:val="Vnbnnidung0"/>
        <w:shd w:val="clear" w:color="auto" w:fill="auto"/>
        <w:tabs>
          <w:tab w:val="left" w:pos="709"/>
        </w:tabs>
        <w:spacing w:beforeLines="60" w:before="144" w:afterLines="60" w:after="144" w:line="240" w:lineRule="auto"/>
        <w:ind w:right="20"/>
        <w:rPr>
          <w:sz w:val="28"/>
          <w:szCs w:val="28"/>
          <w:lang w:val="pt-BR"/>
        </w:rPr>
      </w:pPr>
      <w:r w:rsidRPr="001341DB">
        <w:rPr>
          <w:sz w:val="28"/>
          <w:szCs w:val="28"/>
          <w:lang w:val="pt-BR"/>
        </w:rPr>
        <w:tab/>
      </w:r>
      <w:r w:rsidRPr="001341DB">
        <w:rPr>
          <w:sz w:val="28"/>
          <w:szCs w:val="28"/>
          <w:lang w:val="pt-BR"/>
        </w:rPr>
        <w:tab/>
        <w:t xml:space="preserve">- </w:t>
      </w:r>
      <w:r w:rsidR="00CC28BE" w:rsidRPr="001341DB">
        <w:rPr>
          <w:sz w:val="28"/>
          <w:szCs w:val="28"/>
          <w:lang w:val="pt-BR"/>
        </w:rPr>
        <w:t>Chuẩn bị các điều kiện để ứng dụng công nghệ viễn thám, công nghệ dự báo trong lĩnh vực Tài nguyên và Môi trường.</w:t>
      </w:r>
    </w:p>
    <w:p w14:paraId="505F5980" w14:textId="22307A16" w:rsidR="00CC28BE" w:rsidRPr="00DF0635" w:rsidRDefault="00B36E08" w:rsidP="00C0042C">
      <w:pPr>
        <w:pStyle w:val="Vnbnnidung0"/>
        <w:shd w:val="clear" w:color="auto" w:fill="auto"/>
        <w:tabs>
          <w:tab w:val="left" w:pos="709"/>
        </w:tabs>
        <w:spacing w:beforeLines="60" w:before="144" w:afterLines="60" w:after="144" w:line="240" w:lineRule="auto"/>
        <w:ind w:right="20"/>
        <w:rPr>
          <w:spacing w:val="-6"/>
          <w:sz w:val="28"/>
          <w:szCs w:val="28"/>
          <w:lang w:val="pt-BR"/>
        </w:rPr>
      </w:pPr>
      <w:r>
        <w:rPr>
          <w:spacing w:val="-6"/>
          <w:sz w:val="28"/>
          <w:szCs w:val="28"/>
          <w:lang w:val="pt-BR"/>
        </w:rPr>
        <w:tab/>
      </w:r>
      <w:r w:rsidR="007F00F2" w:rsidRPr="00DF0635">
        <w:rPr>
          <w:spacing w:val="-6"/>
          <w:sz w:val="28"/>
          <w:szCs w:val="28"/>
          <w:lang w:val="pt-BR"/>
        </w:rPr>
        <w:t xml:space="preserve">- </w:t>
      </w:r>
      <w:r w:rsidR="00CC28BE" w:rsidRPr="00DF0635">
        <w:rPr>
          <w:spacing w:val="-6"/>
          <w:sz w:val="28"/>
          <w:szCs w:val="28"/>
          <w:lang w:val="vi-VN"/>
        </w:rPr>
        <w:t xml:space="preserve">Chuyển đổi </w:t>
      </w:r>
      <w:r w:rsidR="00CC28BE" w:rsidRPr="00DF0635">
        <w:rPr>
          <w:spacing w:val="-6"/>
          <w:sz w:val="28"/>
          <w:szCs w:val="28"/>
          <w:lang w:val="pt-BR"/>
        </w:rPr>
        <w:t xml:space="preserve">hệ thống đảm bảo tương thích </w:t>
      </w:r>
      <w:r w:rsidR="00CC28BE" w:rsidRPr="00DF0635">
        <w:rPr>
          <w:spacing w:val="-6"/>
          <w:sz w:val="28"/>
          <w:szCs w:val="28"/>
          <w:lang w:val="vi-VN"/>
        </w:rPr>
        <w:t xml:space="preserve">IPv6 (Internet </w:t>
      </w:r>
      <w:r w:rsidR="005D0608" w:rsidRPr="00DF0635">
        <w:rPr>
          <w:spacing w:val="-6"/>
          <w:sz w:val="28"/>
          <w:szCs w:val="28"/>
          <w:lang w:val="pt-BR"/>
        </w:rPr>
        <w:t>P</w:t>
      </w:r>
      <w:r w:rsidR="00CC28BE" w:rsidRPr="00DF0635">
        <w:rPr>
          <w:spacing w:val="-6"/>
          <w:sz w:val="28"/>
          <w:szCs w:val="28"/>
          <w:lang w:val="pt-BR"/>
        </w:rPr>
        <w:t xml:space="preserve">rotocol </w:t>
      </w:r>
      <w:r w:rsidR="005D0608" w:rsidRPr="00DF0635">
        <w:rPr>
          <w:spacing w:val="-6"/>
          <w:sz w:val="28"/>
          <w:szCs w:val="28"/>
          <w:lang w:val="pt-BR"/>
        </w:rPr>
        <w:t>V</w:t>
      </w:r>
      <w:r w:rsidR="00CC28BE" w:rsidRPr="00DF0635">
        <w:rPr>
          <w:spacing w:val="-6"/>
          <w:sz w:val="28"/>
          <w:szCs w:val="28"/>
          <w:lang w:val="pt-BR"/>
        </w:rPr>
        <w:t xml:space="preserve">ersion </w:t>
      </w:r>
      <w:r w:rsidR="00CC28BE" w:rsidRPr="00DF0635">
        <w:rPr>
          <w:spacing w:val="-6"/>
          <w:sz w:val="28"/>
          <w:szCs w:val="28"/>
          <w:lang w:val="vi-VN"/>
        </w:rPr>
        <w:t>6).</w:t>
      </w:r>
    </w:p>
    <w:p w14:paraId="74F972EA" w14:textId="77777777" w:rsidR="00CC28BE" w:rsidRPr="001341DB" w:rsidRDefault="00BF1BDA" w:rsidP="00C0042C">
      <w:pPr>
        <w:spacing w:beforeLines="60" w:before="144" w:afterLines="60" w:after="144"/>
        <w:ind w:firstLine="720"/>
        <w:jc w:val="both"/>
        <w:rPr>
          <w:b/>
          <w:lang w:val="pt-BR"/>
        </w:rPr>
      </w:pPr>
      <w:bookmarkStart w:id="2" w:name="bookmark7"/>
      <w:r>
        <w:rPr>
          <w:b/>
          <w:lang w:val="pt-BR"/>
        </w:rPr>
        <w:t>3.</w:t>
      </w:r>
      <w:r w:rsidR="00CC28BE" w:rsidRPr="001341DB">
        <w:rPr>
          <w:b/>
          <w:lang w:val="pt-BR"/>
        </w:rPr>
        <w:t xml:space="preserve"> Phát triển hạ tầng dữ liệu</w:t>
      </w:r>
      <w:bookmarkEnd w:id="2"/>
    </w:p>
    <w:p w14:paraId="20BA7F09" w14:textId="77777777" w:rsidR="00CC28BE" w:rsidRPr="001341DB" w:rsidRDefault="00F81010" w:rsidP="00C0042C">
      <w:pPr>
        <w:pStyle w:val="Vnbnnidung0"/>
        <w:shd w:val="clear" w:color="auto" w:fill="auto"/>
        <w:tabs>
          <w:tab w:val="left" w:pos="709"/>
        </w:tabs>
        <w:spacing w:beforeLines="60" w:before="144" w:afterLines="60" w:after="144" w:line="240" w:lineRule="auto"/>
        <w:ind w:right="20"/>
        <w:rPr>
          <w:sz w:val="28"/>
          <w:szCs w:val="28"/>
          <w:lang w:val="pt-BR"/>
        </w:rPr>
      </w:pPr>
      <w:r w:rsidRPr="001341DB">
        <w:rPr>
          <w:sz w:val="28"/>
          <w:szCs w:val="28"/>
          <w:lang w:val="pt-BR"/>
        </w:rPr>
        <w:tab/>
      </w:r>
      <w:r w:rsidRPr="001341DB">
        <w:rPr>
          <w:sz w:val="28"/>
          <w:szCs w:val="28"/>
          <w:lang w:val="pt-BR"/>
        </w:rPr>
        <w:tab/>
        <w:t xml:space="preserve">- </w:t>
      </w:r>
      <w:r w:rsidR="00CC28BE" w:rsidRPr="001341DB">
        <w:rPr>
          <w:sz w:val="28"/>
          <w:szCs w:val="28"/>
          <w:lang w:val="pt-BR"/>
        </w:rPr>
        <w:t xml:space="preserve">Xây dựng bổ sung các </w:t>
      </w:r>
      <w:r w:rsidR="00AE10FE">
        <w:rPr>
          <w:sz w:val="28"/>
          <w:szCs w:val="28"/>
          <w:lang w:val="pt-BR"/>
        </w:rPr>
        <w:t>c</w:t>
      </w:r>
      <w:r w:rsidR="00CC28BE" w:rsidRPr="001341DB">
        <w:rPr>
          <w:sz w:val="28"/>
          <w:szCs w:val="28"/>
          <w:lang w:val="pt-BR"/>
        </w:rPr>
        <w:t>ơ sở dữ liệu theo Quyết định số 2178/QĐ-TTg</w:t>
      </w:r>
      <w:r w:rsidR="001E123C" w:rsidRPr="001341DB">
        <w:rPr>
          <w:sz w:val="28"/>
          <w:szCs w:val="28"/>
          <w:lang w:val="pt-BR"/>
        </w:rPr>
        <w:t xml:space="preserve"> ngày 21/12/2020</w:t>
      </w:r>
      <w:r w:rsidR="00976AC8" w:rsidRPr="001341DB">
        <w:rPr>
          <w:sz w:val="28"/>
          <w:szCs w:val="28"/>
          <w:lang w:val="pt-BR"/>
        </w:rPr>
        <w:t xml:space="preserve"> của Thủ tướng Chính phủ</w:t>
      </w:r>
      <w:r w:rsidR="005A21D2">
        <w:rPr>
          <w:sz w:val="28"/>
          <w:szCs w:val="28"/>
          <w:lang w:val="pt-BR"/>
        </w:rPr>
        <w:t xml:space="preserve"> ph</w:t>
      </w:r>
      <w:r w:rsidR="005A21D2" w:rsidRPr="005A21D2">
        <w:rPr>
          <w:sz w:val="28"/>
          <w:szCs w:val="28"/>
          <w:lang w:val="pt-BR"/>
        </w:rPr>
        <w:t>ê</w:t>
      </w:r>
      <w:r w:rsidR="005A21D2">
        <w:rPr>
          <w:sz w:val="28"/>
          <w:szCs w:val="28"/>
          <w:lang w:val="pt-BR"/>
        </w:rPr>
        <w:t xml:space="preserve"> duy</w:t>
      </w:r>
      <w:r w:rsidR="005A21D2" w:rsidRPr="005A21D2">
        <w:rPr>
          <w:sz w:val="28"/>
          <w:szCs w:val="28"/>
          <w:lang w:val="pt-BR"/>
        </w:rPr>
        <w:t>ệt</w:t>
      </w:r>
      <w:r w:rsidR="005A21D2">
        <w:rPr>
          <w:sz w:val="28"/>
          <w:szCs w:val="28"/>
          <w:lang w:val="pt-BR"/>
        </w:rPr>
        <w:t xml:space="preserve"> </w:t>
      </w:r>
      <w:r w:rsidR="005A21D2" w:rsidRPr="005A21D2">
        <w:rPr>
          <w:sz w:val="28"/>
          <w:szCs w:val="28"/>
          <w:lang w:val="pt-BR"/>
        </w:rPr>
        <w:t>Đề</w:t>
      </w:r>
      <w:r w:rsidR="005A21D2">
        <w:rPr>
          <w:sz w:val="28"/>
          <w:szCs w:val="28"/>
          <w:lang w:val="pt-BR"/>
        </w:rPr>
        <w:t xml:space="preserve"> </w:t>
      </w:r>
      <w:r w:rsidR="005A21D2" w:rsidRPr="005A21D2">
        <w:rPr>
          <w:sz w:val="28"/>
          <w:szCs w:val="28"/>
          <w:lang w:val="pt-BR"/>
        </w:rPr>
        <w:t>á</w:t>
      </w:r>
      <w:r w:rsidR="005A21D2">
        <w:rPr>
          <w:sz w:val="28"/>
          <w:szCs w:val="28"/>
          <w:lang w:val="pt-BR"/>
        </w:rPr>
        <w:t>n “ho</w:t>
      </w:r>
      <w:r w:rsidR="005A21D2" w:rsidRPr="005A21D2">
        <w:rPr>
          <w:sz w:val="28"/>
          <w:szCs w:val="28"/>
          <w:lang w:val="pt-BR"/>
        </w:rPr>
        <w:t>àn</w:t>
      </w:r>
      <w:r w:rsidR="005A21D2">
        <w:rPr>
          <w:sz w:val="28"/>
          <w:szCs w:val="28"/>
          <w:lang w:val="pt-BR"/>
        </w:rPr>
        <w:t xml:space="preserve"> thi</w:t>
      </w:r>
      <w:r w:rsidR="005A21D2" w:rsidRPr="005A21D2">
        <w:rPr>
          <w:sz w:val="28"/>
          <w:szCs w:val="28"/>
          <w:lang w:val="pt-BR"/>
        </w:rPr>
        <w:t>ện</w:t>
      </w:r>
      <w:r w:rsidR="005A21D2">
        <w:rPr>
          <w:sz w:val="28"/>
          <w:szCs w:val="28"/>
          <w:lang w:val="pt-BR"/>
        </w:rPr>
        <w:t xml:space="preserve"> c</w:t>
      </w:r>
      <w:r w:rsidR="005A21D2" w:rsidRPr="005A21D2">
        <w:rPr>
          <w:sz w:val="28"/>
          <w:szCs w:val="28"/>
          <w:lang w:val="pt-BR"/>
        </w:rPr>
        <w:t>ơ</w:t>
      </w:r>
      <w:r w:rsidR="005A21D2">
        <w:rPr>
          <w:sz w:val="28"/>
          <w:szCs w:val="28"/>
          <w:lang w:val="pt-BR"/>
        </w:rPr>
        <w:t xml:space="preserve"> s</w:t>
      </w:r>
      <w:r w:rsidR="005A21D2" w:rsidRPr="005A21D2">
        <w:rPr>
          <w:sz w:val="28"/>
          <w:szCs w:val="28"/>
          <w:lang w:val="pt-BR"/>
        </w:rPr>
        <w:t>ở</w:t>
      </w:r>
      <w:r w:rsidR="005A21D2">
        <w:rPr>
          <w:sz w:val="28"/>
          <w:szCs w:val="28"/>
          <w:lang w:val="pt-BR"/>
        </w:rPr>
        <w:t xml:space="preserve"> d</w:t>
      </w:r>
      <w:r w:rsidR="005A21D2" w:rsidRPr="005A21D2">
        <w:rPr>
          <w:sz w:val="28"/>
          <w:szCs w:val="28"/>
          <w:lang w:val="pt-BR"/>
        </w:rPr>
        <w:t>ữ</w:t>
      </w:r>
      <w:r w:rsidR="005A21D2">
        <w:rPr>
          <w:sz w:val="28"/>
          <w:szCs w:val="28"/>
          <w:lang w:val="pt-BR"/>
        </w:rPr>
        <w:t xml:space="preserve"> li</w:t>
      </w:r>
      <w:r w:rsidR="005A21D2" w:rsidRPr="005A21D2">
        <w:rPr>
          <w:sz w:val="28"/>
          <w:szCs w:val="28"/>
          <w:lang w:val="pt-BR"/>
        </w:rPr>
        <w:t>ệu</w:t>
      </w:r>
      <w:r w:rsidR="005A21D2">
        <w:rPr>
          <w:sz w:val="28"/>
          <w:szCs w:val="28"/>
          <w:lang w:val="pt-BR"/>
        </w:rPr>
        <w:t xml:space="preserve"> t</w:t>
      </w:r>
      <w:r w:rsidR="005A21D2" w:rsidRPr="005A21D2">
        <w:rPr>
          <w:sz w:val="28"/>
          <w:szCs w:val="28"/>
          <w:lang w:val="pt-BR"/>
        </w:rPr>
        <w:t>ài</w:t>
      </w:r>
      <w:r w:rsidR="005A21D2">
        <w:rPr>
          <w:sz w:val="28"/>
          <w:szCs w:val="28"/>
          <w:lang w:val="pt-BR"/>
        </w:rPr>
        <w:t xml:space="preserve"> nguy</w:t>
      </w:r>
      <w:r w:rsidR="005A21D2" w:rsidRPr="005A21D2">
        <w:rPr>
          <w:sz w:val="28"/>
          <w:szCs w:val="28"/>
          <w:lang w:val="pt-BR"/>
        </w:rPr>
        <w:t>ên</w:t>
      </w:r>
      <w:r w:rsidR="005A21D2">
        <w:rPr>
          <w:sz w:val="28"/>
          <w:szCs w:val="28"/>
          <w:lang w:val="pt-BR"/>
        </w:rPr>
        <w:t xml:space="preserve"> v</w:t>
      </w:r>
      <w:r w:rsidR="005A21D2" w:rsidRPr="005A21D2">
        <w:rPr>
          <w:sz w:val="28"/>
          <w:szCs w:val="28"/>
          <w:lang w:val="pt-BR"/>
        </w:rPr>
        <w:t>à</w:t>
      </w:r>
      <w:r w:rsidR="005A21D2">
        <w:rPr>
          <w:sz w:val="28"/>
          <w:szCs w:val="28"/>
          <w:lang w:val="pt-BR"/>
        </w:rPr>
        <w:t xml:space="preserve"> m</w:t>
      </w:r>
      <w:r w:rsidR="005A21D2" w:rsidRPr="005A21D2">
        <w:rPr>
          <w:sz w:val="28"/>
          <w:szCs w:val="28"/>
          <w:lang w:val="pt-BR"/>
        </w:rPr>
        <w:t>ô</w:t>
      </w:r>
      <w:r w:rsidR="005A21D2">
        <w:rPr>
          <w:sz w:val="28"/>
          <w:szCs w:val="28"/>
          <w:lang w:val="pt-BR"/>
        </w:rPr>
        <w:t>i tr</w:t>
      </w:r>
      <w:r w:rsidR="005A21D2" w:rsidRPr="005A21D2">
        <w:rPr>
          <w:sz w:val="28"/>
          <w:szCs w:val="28"/>
          <w:lang w:val="pt-BR"/>
        </w:rPr>
        <w:t>ường</w:t>
      </w:r>
      <w:r w:rsidR="00AE10FE">
        <w:rPr>
          <w:sz w:val="28"/>
          <w:szCs w:val="28"/>
          <w:lang w:val="pt-BR"/>
        </w:rPr>
        <w:t xml:space="preserve"> k</w:t>
      </w:r>
      <w:r w:rsidR="00AE10FE" w:rsidRPr="00AE10FE">
        <w:rPr>
          <w:sz w:val="28"/>
          <w:szCs w:val="28"/>
          <w:lang w:val="pt-BR"/>
        </w:rPr>
        <w:t>ết</w:t>
      </w:r>
      <w:r w:rsidR="00AE10FE">
        <w:rPr>
          <w:sz w:val="28"/>
          <w:szCs w:val="28"/>
          <w:lang w:val="pt-BR"/>
        </w:rPr>
        <w:t xml:space="preserve"> n</w:t>
      </w:r>
      <w:r w:rsidR="00AE10FE" w:rsidRPr="00AE10FE">
        <w:rPr>
          <w:sz w:val="28"/>
          <w:szCs w:val="28"/>
          <w:lang w:val="pt-BR"/>
        </w:rPr>
        <w:t>ối</w:t>
      </w:r>
      <w:r w:rsidR="00AE10FE">
        <w:rPr>
          <w:sz w:val="28"/>
          <w:szCs w:val="28"/>
          <w:lang w:val="pt-BR"/>
        </w:rPr>
        <w:t xml:space="preserve"> li</w:t>
      </w:r>
      <w:r w:rsidR="00AE10FE" w:rsidRPr="00AE10FE">
        <w:rPr>
          <w:sz w:val="28"/>
          <w:szCs w:val="28"/>
          <w:lang w:val="pt-BR"/>
        </w:rPr>
        <w:t>ê</w:t>
      </w:r>
      <w:r w:rsidR="00AE10FE">
        <w:rPr>
          <w:sz w:val="28"/>
          <w:szCs w:val="28"/>
          <w:lang w:val="pt-BR"/>
        </w:rPr>
        <w:t>n th</w:t>
      </w:r>
      <w:r w:rsidR="00AE10FE" w:rsidRPr="00AE10FE">
        <w:rPr>
          <w:sz w:val="28"/>
          <w:szCs w:val="28"/>
          <w:lang w:val="pt-BR"/>
        </w:rPr>
        <w:t>ô</w:t>
      </w:r>
      <w:r w:rsidR="00AE10FE">
        <w:rPr>
          <w:sz w:val="28"/>
          <w:szCs w:val="28"/>
          <w:lang w:val="pt-BR"/>
        </w:rPr>
        <w:t>ng v</w:t>
      </w:r>
      <w:r w:rsidR="00AE10FE" w:rsidRPr="00AE10FE">
        <w:rPr>
          <w:sz w:val="28"/>
          <w:szCs w:val="28"/>
          <w:lang w:val="pt-BR"/>
        </w:rPr>
        <w:t>ới</w:t>
      </w:r>
      <w:r w:rsidR="00AE10FE">
        <w:rPr>
          <w:sz w:val="28"/>
          <w:szCs w:val="28"/>
          <w:lang w:val="pt-BR"/>
        </w:rPr>
        <w:t xml:space="preserve"> c</w:t>
      </w:r>
      <w:r w:rsidR="00AE10FE" w:rsidRPr="00AE10FE">
        <w:rPr>
          <w:sz w:val="28"/>
          <w:szCs w:val="28"/>
          <w:lang w:val="pt-BR"/>
        </w:rPr>
        <w:t>ác</w:t>
      </w:r>
      <w:r w:rsidR="00AE10FE">
        <w:rPr>
          <w:sz w:val="28"/>
          <w:szCs w:val="28"/>
          <w:lang w:val="pt-BR"/>
        </w:rPr>
        <w:t xml:space="preserve"> h</w:t>
      </w:r>
      <w:r w:rsidR="00AE10FE" w:rsidRPr="00AE10FE">
        <w:rPr>
          <w:sz w:val="28"/>
          <w:szCs w:val="28"/>
          <w:lang w:val="pt-BR"/>
        </w:rPr>
        <w:t>ệ</w:t>
      </w:r>
      <w:r w:rsidR="00AE10FE">
        <w:rPr>
          <w:sz w:val="28"/>
          <w:szCs w:val="28"/>
          <w:lang w:val="pt-BR"/>
        </w:rPr>
        <w:t xml:space="preserve"> th</w:t>
      </w:r>
      <w:r w:rsidR="00AE10FE" w:rsidRPr="00AE10FE">
        <w:rPr>
          <w:sz w:val="28"/>
          <w:szCs w:val="28"/>
          <w:lang w:val="pt-BR"/>
        </w:rPr>
        <w:t>ống</w:t>
      </w:r>
      <w:r w:rsidR="00AE10FE">
        <w:rPr>
          <w:sz w:val="28"/>
          <w:szCs w:val="28"/>
          <w:lang w:val="pt-BR"/>
        </w:rPr>
        <w:t xml:space="preserve"> th</w:t>
      </w:r>
      <w:r w:rsidR="00AE10FE" w:rsidRPr="00AE10FE">
        <w:rPr>
          <w:sz w:val="28"/>
          <w:szCs w:val="28"/>
          <w:lang w:val="pt-BR"/>
        </w:rPr>
        <w:t>ô</w:t>
      </w:r>
      <w:r w:rsidR="00AE10FE">
        <w:rPr>
          <w:sz w:val="28"/>
          <w:szCs w:val="28"/>
          <w:lang w:val="pt-BR"/>
        </w:rPr>
        <w:t>ng tin, c</w:t>
      </w:r>
      <w:r w:rsidR="00AE10FE" w:rsidRPr="00AE10FE">
        <w:rPr>
          <w:sz w:val="28"/>
          <w:szCs w:val="28"/>
          <w:lang w:val="pt-BR"/>
        </w:rPr>
        <w:t>ơ</w:t>
      </w:r>
      <w:r w:rsidR="00AE10FE">
        <w:rPr>
          <w:sz w:val="28"/>
          <w:szCs w:val="28"/>
          <w:lang w:val="pt-BR"/>
        </w:rPr>
        <w:t xml:space="preserve"> s</w:t>
      </w:r>
      <w:r w:rsidR="00AE10FE" w:rsidRPr="00AE10FE">
        <w:rPr>
          <w:sz w:val="28"/>
          <w:szCs w:val="28"/>
          <w:lang w:val="pt-BR"/>
        </w:rPr>
        <w:t>ở</w:t>
      </w:r>
      <w:r w:rsidR="00AE10FE">
        <w:rPr>
          <w:sz w:val="28"/>
          <w:szCs w:val="28"/>
          <w:lang w:val="pt-BR"/>
        </w:rPr>
        <w:t xml:space="preserve"> d</w:t>
      </w:r>
      <w:r w:rsidR="00AE10FE" w:rsidRPr="00AE10FE">
        <w:rPr>
          <w:sz w:val="28"/>
          <w:szCs w:val="28"/>
          <w:lang w:val="pt-BR"/>
        </w:rPr>
        <w:t>ữ</w:t>
      </w:r>
      <w:r w:rsidR="00AE10FE">
        <w:rPr>
          <w:sz w:val="28"/>
          <w:szCs w:val="28"/>
          <w:lang w:val="pt-BR"/>
        </w:rPr>
        <w:t xml:space="preserve"> li</w:t>
      </w:r>
      <w:r w:rsidR="00AE10FE" w:rsidRPr="00AE10FE">
        <w:rPr>
          <w:sz w:val="28"/>
          <w:szCs w:val="28"/>
          <w:lang w:val="pt-BR"/>
        </w:rPr>
        <w:t>ệu</w:t>
      </w:r>
      <w:r w:rsidR="00AE10FE">
        <w:rPr>
          <w:sz w:val="28"/>
          <w:szCs w:val="28"/>
          <w:lang w:val="pt-BR"/>
        </w:rPr>
        <w:t xml:space="preserve"> </w:t>
      </w:r>
      <w:r w:rsidR="00AE10FE">
        <w:rPr>
          <w:sz w:val="28"/>
          <w:szCs w:val="28"/>
          <w:lang w:val="pt-BR"/>
        </w:rPr>
        <w:lastRenderedPageBreak/>
        <w:t>c</w:t>
      </w:r>
      <w:r w:rsidR="00AE10FE" w:rsidRPr="00AE10FE">
        <w:rPr>
          <w:sz w:val="28"/>
          <w:szCs w:val="28"/>
          <w:lang w:val="pt-BR"/>
        </w:rPr>
        <w:t>ác</w:t>
      </w:r>
      <w:r w:rsidR="00AE10FE">
        <w:rPr>
          <w:sz w:val="28"/>
          <w:szCs w:val="28"/>
          <w:lang w:val="pt-BR"/>
        </w:rPr>
        <w:t xml:space="preserve"> B</w:t>
      </w:r>
      <w:r w:rsidR="00AE10FE" w:rsidRPr="00AE10FE">
        <w:rPr>
          <w:sz w:val="28"/>
          <w:szCs w:val="28"/>
          <w:lang w:val="pt-BR"/>
        </w:rPr>
        <w:t>ộ</w:t>
      </w:r>
      <w:r w:rsidR="00AE10FE">
        <w:rPr>
          <w:sz w:val="28"/>
          <w:szCs w:val="28"/>
          <w:lang w:val="pt-BR"/>
        </w:rPr>
        <w:t>, ng</w:t>
      </w:r>
      <w:r w:rsidR="00AE10FE" w:rsidRPr="00AE10FE">
        <w:rPr>
          <w:sz w:val="28"/>
          <w:szCs w:val="28"/>
          <w:lang w:val="pt-BR"/>
        </w:rPr>
        <w:t>à</w:t>
      </w:r>
      <w:r w:rsidR="00AE10FE">
        <w:rPr>
          <w:sz w:val="28"/>
          <w:szCs w:val="28"/>
          <w:lang w:val="pt-BR"/>
        </w:rPr>
        <w:t xml:space="preserve">nh, </w:t>
      </w:r>
      <w:r w:rsidR="00AE10FE" w:rsidRPr="00AE10FE">
        <w:rPr>
          <w:sz w:val="28"/>
          <w:szCs w:val="28"/>
          <w:lang w:val="pt-BR"/>
        </w:rPr>
        <w:t>địa</w:t>
      </w:r>
      <w:r w:rsidR="00AE10FE">
        <w:rPr>
          <w:sz w:val="28"/>
          <w:szCs w:val="28"/>
          <w:lang w:val="pt-BR"/>
        </w:rPr>
        <w:t xml:space="preserve"> ph</w:t>
      </w:r>
      <w:r w:rsidR="00AE10FE" w:rsidRPr="00AE10FE">
        <w:rPr>
          <w:sz w:val="28"/>
          <w:szCs w:val="28"/>
          <w:lang w:val="pt-BR"/>
        </w:rPr>
        <w:t>ươ</w:t>
      </w:r>
      <w:r w:rsidR="00AE10FE">
        <w:rPr>
          <w:sz w:val="28"/>
          <w:szCs w:val="28"/>
          <w:lang w:val="pt-BR"/>
        </w:rPr>
        <w:t>ng”.</w:t>
      </w:r>
    </w:p>
    <w:p w14:paraId="288D0070" w14:textId="77777777" w:rsidR="00CC28BE" w:rsidRPr="001341DB" w:rsidRDefault="00F81010" w:rsidP="00C0042C">
      <w:pPr>
        <w:pStyle w:val="Vnbnnidung0"/>
        <w:shd w:val="clear" w:color="auto" w:fill="auto"/>
        <w:tabs>
          <w:tab w:val="left" w:pos="709"/>
        </w:tabs>
        <w:spacing w:beforeLines="60" w:before="144" w:afterLines="60" w:after="144" w:line="240" w:lineRule="auto"/>
        <w:ind w:right="20"/>
        <w:rPr>
          <w:sz w:val="28"/>
          <w:szCs w:val="28"/>
          <w:lang w:val="pt-BR"/>
        </w:rPr>
      </w:pPr>
      <w:r w:rsidRPr="001341DB">
        <w:rPr>
          <w:sz w:val="28"/>
          <w:szCs w:val="28"/>
          <w:lang w:val="pt-BR"/>
        </w:rPr>
        <w:tab/>
        <w:t xml:space="preserve">- </w:t>
      </w:r>
      <w:r w:rsidR="00CC28BE" w:rsidRPr="001341DB">
        <w:rPr>
          <w:sz w:val="28"/>
          <w:szCs w:val="28"/>
          <w:lang w:val="pt-BR"/>
        </w:rPr>
        <w:t>Tạo lập các kênh tự động thu thập dữ liệu; kênh cho người dân, doanh nghiệp khai báo, tạo lập hoặc thu thập dữ liệu của ngành.</w:t>
      </w:r>
    </w:p>
    <w:p w14:paraId="4456A1C7" w14:textId="77777777" w:rsidR="00CC28BE" w:rsidRPr="001341DB" w:rsidRDefault="00F81010" w:rsidP="00C0042C">
      <w:pPr>
        <w:pStyle w:val="Vnbnnidung0"/>
        <w:shd w:val="clear" w:color="auto" w:fill="auto"/>
        <w:tabs>
          <w:tab w:val="left" w:pos="709"/>
        </w:tabs>
        <w:spacing w:beforeLines="60" w:before="144" w:afterLines="60" w:after="144" w:line="240" w:lineRule="auto"/>
        <w:ind w:right="20"/>
        <w:rPr>
          <w:sz w:val="28"/>
          <w:szCs w:val="28"/>
          <w:lang w:val="vi-VN"/>
        </w:rPr>
      </w:pPr>
      <w:r>
        <w:rPr>
          <w:sz w:val="28"/>
          <w:szCs w:val="28"/>
          <w:lang w:val="vi-VN"/>
        </w:rPr>
        <w:tab/>
      </w:r>
      <w:r w:rsidRPr="001341DB">
        <w:rPr>
          <w:sz w:val="28"/>
          <w:szCs w:val="28"/>
          <w:lang w:val="vi-VN"/>
        </w:rPr>
        <w:t xml:space="preserve">- </w:t>
      </w:r>
      <w:r w:rsidR="00CC28BE" w:rsidRPr="00547EA6">
        <w:rPr>
          <w:sz w:val="28"/>
          <w:szCs w:val="28"/>
          <w:lang w:val="vi-VN"/>
        </w:rPr>
        <w:t>Thiết kế, tích hợp, kết nối hệ thống dữ liệu tài nguyên và môi trường đáp ứng yêu cầu phát triển đô thị thông minh (dữ liệu không gian đô thị, đất đai, môi trường, tài nguyên nước</w:t>
      </w:r>
      <w:r w:rsidR="001D58EB" w:rsidRPr="001341DB">
        <w:rPr>
          <w:sz w:val="28"/>
          <w:szCs w:val="28"/>
          <w:lang w:val="vi-VN"/>
        </w:rPr>
        <w:t xml:space="preserve"> </w:t>
      </w:r>
      <w:r w:rsidR="00CC28BE" w:rsidRPr="00547EA6">
        <w:rPr>
          <w:sz w:val="28"/>
          <w:szCs w:val="28"/>
          <w:lang w:val="vi-VN"/>
        </w:rPr>
        <w:t>... ).</w:t>
      </w:r>
    </w:p>
    <w:p w14:paraId="4A892802" w14:textId="77777777" w:rsidR="00CC28BE" w:rsidRDefault="00F81010" w:rsidP="00C0042C">
      <w:pPr>
        <w:pStyle w:val="Vnbnnidung0"/>
        <w:shd w:val="clear" w:color="auto" w:fill="auto"/>
        <w:tabs>
          <w:tab w:val="left" w:pos="709"/>
        </w:tabs>
        <w:spacing w:beforeLines="60" w:before="144" w:afterLines="60" w:after="144" w:line="240" w:lineRule="auto"/>
        <w:ind w:right="20"/>
        <w:rPr>
          <w:sz w:val="28"/>
          <w:szCs w:val="28"/>
          <w:lang w:val="vi-VN"/>
        </w:rPr>
      </w:pPr>
      <w:r w:rsidRPr="001341DB">
        <w:rPr>
          <w:sz w:val="28"/>
          <w:szCs w:val="28"/>
          <w:lang w:val="vi-VN"/>
        </w:rPr>
        <w:tab/>
        <w:t xml:space="preserve">- </w:t>
      </w:r>
      <w:r w:rsidR="00CC28BE" w:rsidRPr="00332F79">
        <w:rPr>
          <w:sz w:val="28"/>
          <w:szCs w:val="28"/>
          <w:lang w:val="vi-VN"/>
        </w:rPr>
        <w:t>Xây dựng hệ thống lưu trữ điện tử chuyên ngành tài nguyên và môi trường.</w:t>
      </w:r>
    </w:p>
    <w:p w14:paraId="0AD0B0F8" w14:textId="77777777" w:rsidR="00E70E1A" w:rsidRPr="005C5F48" w:rsidRDefault="00E70E1A" w:rsidP="00C0042C">
      <w:pPr>
        <w:pStyle w:val="Default"/>
        <w:spacing w:beforeLines="60" w:before="144" w:afterLines="60" w:after="144"/>
        <w:jc w:val="both"/>
        <w:rPr>
          <w:sz w:val="28"/>
          <w:szCs w:val="28"/>
          <w:lang w:val="vi-VN"/>
        </w:rPr>
      </w:pPr>
      <w:r>
        <w:rPr>
          <w:sz w:val="28"/>
          <w:szCs w:val="28"/>
          <w:lang w:val="vi-VN"/>
        </w:rPr>
        <w:tab/>
      </w:r>
      <w:r w:rsidRPr="005C5F48">
        <w:rPr>
          <w:sz w:val="28"/>
          <w:szCs w:val="28"/>
          <w:lang w:val="vi-VN"/>
        </w:rPr>
        <w:t xml:space="preserve">- Tập hợp, số hóa nội dung, chuẩn hóa cơ sở dữ liệu văn bản hành chính. </w:t>
      </w:r>
    </w:p>
    <w:p w14:paraId="408AE639" w14:textId="2A74D106" w:rsidR="00CC28BE" w:rsidRPr="001341DB" w:rsidRDefault="00F81010" w:rsidP="00C0042C">
      <w:pPr>
        <w:pStyle w:val="Vnbnnidung0"/>
        <w:shd w:val="clear" w:color="auto" w:fill="auto"/>
        <w:tabs>
          <w:tab w:val="left" w:pos="709"/>
        </w:tabs>
        <w:spacing w:beforeLines="60" w:before="144" w:afterLines="60" w:after="144" w:line="240" w:lineRule="auto"/>
        <w:ind w:right="23"/>
        <w:rPr>
          <w:b/>
          <w:lang w:val="vi-VN"/>
        </w:rPr>
      </w:pPr>
      <w:r w:rsidRPr="001341DB">
        <w:rPr>
          <w:sz w:val="28"/>
          <w:szCs w:val="28"/>
          <w:lang w:val="vi-VN"/>
        </w:rPr>
        <w:tab/>
      </w:r>
      <w:bookmarkStart w:id="3" w:name="bookmark8"/>
      <w:r w:rsidR="00BF1BDA" w:rsidRPr="005C5F48">
        <w:rPr>
          <w:b/>
          <w:lang w:val="vi-VN"/>
        </w:rPr>
        <w:t>4</w:t>
      </w:r>
      <w:r w:rsidR="00BF1BDA" w:rsidRPr="00AB2D9C">
        <w:rPr>
          <w:b/>
          <w:sz w:val="28"/>
          <w:szCs w:val="28"/>
          <w:lang w:val="vi-VN"/>
        </w:rPr>
        <w:t>.</w:t>
      </w:r>
      <w:r w:rsidR="00CC28BE" w:rsidRPr="00AB2D9C">
        <w:rPr>
          <w:b/>
          <w:sz w:val="28"/>
          <w:szCs w:val="28"/>
          <w:lang w:val="vi-VN"/>
        </w:rPr>
        <w:t xml:space="preserve"> Xây dựng nền tảng ứng dụng, dịch vụ số</w:t>
      </w:r>
      <w:bookmarkEnd w:id="3"/>
    </w:p>
    <w:p w14:paraId="2BAEF2ED" w14:textId="77777777" w:rsidR="00CC28BE" w:rsidRPr="001341DB" w:rsidRDefault="001701EB" w:rsidP="00C0042C">
      <w:pPr>
        <w:pStyle w:val="Vnbnnidung0"/>
        <w:shd w:val="clear" w:color="auto" w:fill="auto"/>
        <w:tabs>
          <w:tab w:val="left" w:pos="709"/>
        </w:tabs>
        <w:spacing w:beforeLines="60" w:before="144" w:afterLines="60" w:after="144" w:line="240" w:lineRule="auto"/>
        <w:ind w:right="20"/>
        <w:rPr>
          <w:sz w:val="28"/>
          <w:szCs w:val="28"/>
          <w:lang w:val="vi-VN"/>
        </w:rPr>
      </w:pPr>
      <w:r w:rsidRPr="001341DB">
        <w:rPr>
          <w:sz w:val="28"/>
          <w:szCs w:val="28"/>
          <w:lang w:val="vi-VN"/>
        </w:rPr>
        <w:tab/>
        <w:t xml:space="preserve">- </w:t>
      </w:r>
      <w:r w:rsidR="00CC28BE" w:rsidRPr="00547EA6">
        <w:rPr>
          <w:sz w:val="28"/>
          <w:szCs w:val="28"/>
          <w:lang w:val="vi-VN"/>
        </w:rPr>
        <w:t xml:space="preserve">Phát triển nền tảng tích hợp, kết nối dữ liệu tài nguyên và môi trường </w:t>
      </w:r>
      <w:r w:rsidR="00A87FFC" w:rsidRPr="00FE148A">
        <w:rPr>
          <w:sz w:val="28"/>
          <w:szCs w:val="28"/>
          <w:lang w:val="vi-VN"/>
        </w:rPr>
        <w:t>với</w:t>
      </w:r>
      <w:r w:rsidR="00CC28BE" w:rsidRPr="00547EA6">
        <w:rPr>
          <w:sz w:val="28"/>
          <w:szCs w:val="28"/>
          <w:lang w:val="vi-VN"/>
        </w:rPr>
        <w:t xml:space="preserve"> các cơ sở dữ liệu quốc gia, cơ sở dữ liệu của các Sở, ngành, địa phương nhằm chia sẻ dữ liệu, thông tin cho khai thác, sử dụng. Xây dựng hệ thống xác thực điện tử dùng chung toàn ngành</w:t>
      </w:r>
      <w:r w:rsidR="00CC28BE" w:rsidRPr="001341DB">
        <w:rPr>
          <w:sz w:val="28"/>
          <w:szCs w:val="28"/>
          <w:lang w:val="vi-VN"/>
        </w:rPr>
        <w:t>.</w:t>
      </w:r>
    </w:p>
    <w:p w14:paraId="71AA2CE3" w14:textId="77777777" w:rsidR="00CC28BE" w:rsidRPr="001341DB" w:rsidRDefault="00246EE2" w:rsidP="00C0042C">
      <w:pPr>
        <w:pStyle w:val="Vnbnnidung0"/>
        <w:shd w:val="clear" w:color="auto" w:fill="auto"/>
        <w:tabs>
          <w:tab w:val="left" w:pos="709"/>
        </w:tabs>
        <w:spacing w:beforeLines="60" w:before="144" w:afterLines="60" w:after="144" w:line="240" w:lineRule="auto"/>
        <w:ind w:right="20"/>
        <w:rPr>
          <w:sz w:val="28"/>
          <w:szCs w:val="28"/>
          <w:lang w:val="vi-VN"/>
        </w:rPr>
      </w:pPr>
      <w:r w:rsidRPr="001341DB">
        <w:rPr>
          <w:sz w:val="28"/>
          <w:szCs w:val="28"/>
          <w:lang w:val="vi-VN"/>
        </w:rPr>
        <w:tab/>
        <w:t xml:space="preserve">- </w:t>
      </w:r>
      <w:r w:rsidR="00CC28BE" w:rsidRPr="00547EA6">
        <w:rPr>
          <w:sz w:val="28"/>
          <w:szCs w:val="28"/>
          <w:lang w:val="vi-VN"/>
        </w:rPr>
        <w:t>Xây dựng, cung cấp các nền tảng dữ liệu số tài nguyên và môi trường phục vụ phát triển Chính phủ số, kinh tế số, xã hội số, đô thị thông minh: Nền tảng dữ liệu thông tin đất đai; Nền tảng dữ liệu bản đồ, không gian địa lý; Nền tảng dữ liệu môi trường.</w:t>
      </w:r>
    </w:p>
    <w:p w14:paraId="2888E28C" w14:textId="77777777" w:rsidR="00CC28BE" w:rsidRDefault="00246EE2" w:rsidP="00C0042C">
      <w:pPr>
        <w:pStyle w:val="Vnbnnidung0"/>
        <w:shd w:val="clear" w:color="auto" w:fill="auto"/>
        <w:tabs>
          <w:tab w:val="left" w:pos="709"/>
        </w:tabs>
        <w:spacing w:beforeLines="60" w:before="144" w:afterLines="60" w:after="144" w:line="240" w:lineRule="auto"/>
        <w:ind w:right="20"/>
        <w:rPr>
          <w:sz w:val="28"/>
          <w:szCs w:val="28"/>
          <w:lang w:val="vi-VN"/>
        </w:rPr>
      </w:pPr>
      <w:r w:rsidRPr="001341DB">
        <w:rPr>
          <w:sz w:val="28"/>
          <w:szCs w:val="28"/>
          <w:lang w:val="vi-VN"/>
        </w:rPr>
        <w:tab/>
        <w:t xml:space="preserve">- </w:t>
      </w:r>
      <w:r w:rsidR="00CC28BE" w:rsidRPr="00547EA6">
        <w:rPr>
          <w:sz w:val="28"/>
          <w:szCs w:val="28"/>
          <w:lang w:val="vi-VN"/>
        </w:rPr>
        <w:t>Xây dựng, phát triển nền tảng dữ liệu mở tài nguyên và môi trường, đáp ứng thu nhận dữ liệu từ các hệ thống dữ liệu liên quan đến tài nguyên và môi trường trong nước và quốc tế, thiết bị cảm biến, dữ liệu chia sẻ từ người dân, doanh nghiệp, cộng đồng, mạng xã hội hướng tới hình thành hệ sinh thái dữ liệu mở về tài nguyên và môi trường.</w:t>
      </w:r>
    </w:p>
    <w:p w14:paraId="2667E5DC" w14:textId="77777777" w:rsidR="00405CA4" w:rsidRPr="005C5F48" w:rsidRDefault="00405CA4" w:rsidP="00C0042C">
      <w:pPr>
        <w:pStyle w:val="Vnbnnidung0"/>
        <w:shd w:val="clear" w:color="auto" w:fill="auto"/>
        <w:tabs>
          <w:tab w:val="left" w:pos="709"/>
        </w:tabs>
        <w:spacing w:beforeLines="60" w:before="144" w:afterLines="60" w:after="144" w:line="240" w:lineRule="auto"/>
        <w:ind w:right="20"/>
        <w:rPr>
          <w:sz w:val="28"/>
          <w:szCs w:val="28"/>
          <w:lang w:val="vi-VN"/>
        </w:rPr>
      </w:pPr>
      <w:r>
        <w:rPr>
          <w:sz w:val="28"/>
          <w:szCs w:val="28"/>
          <w:lang w:val="vi-VN"/>
        </w:rPr>
        <w:tab/>
      </w:r>
      <w:r w:rsidRPr="005C5F48">
        <w:rPr>
          <w:sz w:val="28"/>
          <w:szCs w:val="28"/>
          <w:lang w:val="vi-VN"/>
        </w:rPr>
        <w:t>- Cung cấp dịch vụ chia sẻ, sử dụng dữ liệu tài nguyên và môi trường; kết nối chia sẻ dữ liệu phục vụ giải quyết thủ tục hành chính, cung cấp dịch vụ công</w:t>
      </w:r>
    </w:p>
    <w:p w14:paraId="7AE9E9F5" w14:textId="77777777" w:rsidR="009F5F52" w:rsidRPr="005C5F48" w:rsidRDefault="009F5F52" w:rsidP="00C0042C">
      <w:pPr>
        <w:pStyle w:val="Vnbnnidung0"/>
        <w:shd w:val="clear" w:color="auto" w:fill="auto"/>
        <w:tabs>
          <w:tab w:val="left" w:pos="709"/>
        </w:tabs>
        <w:spacing w:beforeLines="60" w:before="144" w:afterLines="60" w:after="144" w:line="240" w:lineRule="auto"/>
        <w:ind w:right="20"/>
        <w:rPr>
          <w:sz w:val="28"/>
          <w:szCs w:val="28"/>
          <w:lang w:val="vi-VN"/>
        </w:rPr>
      </w:pPr>
      <w:r>
        <w:rPr>
          <w:sz w:val="28"/>
          <w:szCs w:val="28"/>
          <w:lang w:val="vi-VN"/>
        </w:rPr>
        <w:tab/>
      </w:r>
      <w:r w:rsidRPr="007E721C">
        <w:rPr>
          <w:sz w:val="28"/>
          <w:szCs w:val="28"/>
          <w:lang w:val="vi-VN"/>
        </w:rPr>
        <w:tab/>
      </w:r>
      <w:r w:rsidRPr="005C5F48">
        <w:rPr>
          <w:sz w:val="28"/>
          <w:szCs w:val="28"/>
          <w:lang w:val="vi-VN"/>
        </w:rPr>
        <w:t>- Triển khai các giải pháp công nghệ số thông minh trong quan trắc, giám sát, quản lý, xử lý sự cố môi trường, cảnh báo sớm thiên tai.</w:t>
      </w:r>
    </w:p>
    <w:p w14:paraId="7AC14F51" w14:textId="77777777" w:rsidR="00CC28BE" w:rsidRPr="001341DB" w:rsidRDefault="00246EE2" w:rsidP="00C0042C">
      <w:pPr>
        <w:pStyle w:val="Vnbnnidung0"/>
        <w:shd w:val="clear" w:color="auto" w:fill="auto"/>
        <w:tabs>
          <w:tab w:val="left" w:pos="709"/>
        </w:tabs>
        <w:spacing w:beforeLines="60" w:before="144" w:afterLines="60" w:after="144" w:line="240" w:lineRule="auto"/>
        <w:ind w:right="20"/>
        <w:rPr>
          <w:sz w:val="28"/>
          <w:szCs w:val="28"/>
          <w:lang w:val="vi-VN"/>
        </w:rPr>
      </w:pPr>
      <w:r w:rsidRPr="001341DB">
        <w:rPr>
          <w:sz w:val="28"/>
          <w:szCs w:val="28"/>
          <w:lang w:val="vi-VN"/>
        </w:rPr>
        <w:tab/>
        <w:t xml:space="preserve">- </w:t>
      </w:r>
      <w:r w:rsidR="00CC28BE" w:rsidRPr="00547EA6">
        <w:rPr>
          <w:sz w:val="28"/>
          <w:szCs w:val="28"/>
          <w:lang w:val="vi-VN"/>
        </w:rPr>
        <w:t>Phát triển các nền tảng ứng dụng, di động cung cấp các dịch vụ, xử lý, tư vấn, khai thác dữ liệu thông tin về tài nguyên và môi trường.</w:t>
      </w:r>
    </w:p>
    <w:p w14:paraId="650CC53E" w14:textId="77777777" w:rsidR="00CC28BE" w:rsidRPr="00976AC8" w:rsidRDefault="00CC28BE" w:rsidP="00C0042C">
      <w:pPr>
        <w:pStyle w:val="Vnbnnidung0"/>
        <w:shd w:val="clear" w:color="auto" w:fill="auto"/>
        <w:spacing w:beforeLines="60" w:before="144" w:afterLines="60" w:after="144" w:line="240" w:lineRule="auto"/>
        <w:ind w:left="20" w:right="20"/>
        <w:rPr>
          <w:b/>
          <w:sz w:val="28"/>
          <w:szCs w:val="28"/>
        </w:rPr>
      </w:pPr>
      <w:r w:rsidRPr="001341DB">
        <w:rPr>
          <w:b/>
          <w:sz w:val="28"/>
          <w:szCs w:val="28"/>
          <w:lang w:val="vi-VN"/>
        </w:rPr>
        <w:tab/>
      </w:r>
      <w:bookmarkStart w:id="4" w:name="bookmark9"/>
      <w:r w:rsidR="00BF1BDA">
        <w:rPr>
          <w:b/>
          <w:sz w:val="28"/>
          <w:szCs w:val="28"/>
        </w:rPr>
        <w:t>5.</w:t>
      </w:r>
      <w:r w:rsidRPr="00976AC8">
        <w:rPr>
          <w:b/>
          <w:sz w:val="28"/>
          <w:szCs w:val="28"/>
        </w:rPr>
        <w:t xml:space="preserve"> </w:t>
      </w:r>
      <w:r w:rsidRPr="00976AC8">
        <w:rPr>
          <w:b/>
          <w:sz w:val="28"/>
          <w:szCs w:val="28"/>
          <w:lang w:val="vi-VN"/>
        </w:rPr>
        <w:t>Bảo đảm an toàn, an ninh thông tin</w:t>
      </w:r>
      <w:bookmarkEnd w:id="4"/>
    </w:p>
    <w:p w14:paraId="78C4813A" w14:textId="77777777" w:rsidR="003C2F6C" w:rsidRDefault="00BA2785" w:rsidP="003C2F6C">
      <w:pPr>
        <w:pStyle w:val="Vnbnnidung0"/>
        <w:shd w:val="clear" w:color="auto" w:fill="auto"/>
        <w:tabs>
          <w:tab w:val="left" w:pos="1039"/>
        </w:tabs>
        <w:spacing w:beforeLines="60" w:before="144" w:afterLines="60" w:after="144" w:line="240" w:lineRule="auto"/>
        <w:ind w:right="20" w:firstLine="740"/>
        <w:rPr>
          <w:sz w:val="28"/>
          <w:szCs w:val="28"/>
        </w:rPr>
      </w:pPr>
      <w:r>
        <w:rPr>
          <w:sz w:val="28"/>
          <w:szCs w:val="28"/>
        </w:rPr>
        <w:t xml:space="preserve">- </w:t>
      </w:r>
      <w:r w:rsidR="00CC28BE" w:rsidRPr="00547EA6">
        <w:rPr>
          <w:sz w:val="28"/>
          <w:szCs w:val="28"/>
          <w:lang w:val="vi-VN"/>
        </w:rPr>
        <w:t xml:space="preserve">Hoàn thành xác định cấp độ và triển khai phương án bảo đảm an toàn hệ thống thông tin </w:t>
      </w:r>
      <w:r w:rsidR="00CC28BE" w:rsidRPr="008E14EF">
        <w:rPr>
          <w:sz w:val="28"/>
          <w:szCs w:val="28"/>
        </w:rPr>
        <w:t>theo cấp độ.</w:t>
      </w:r>
    </w:p>
    <w:p w14:paraId="7EAFD784" w14:textId="259E739A" w:rsidR="00BA2785" w:rsidRPr="003C2F6C" w:rsidRDefault="00BA2785" w:rsidP="003C2F6C">
      <w:pPr>
        <w:pStyle w:val="Vnbnnidung0"/>
        <w:shd w:val="clear" w:color="auto" w:fill="auto"/>
        <w:tabs>
          <w:tab w:val="left" w:pos="1039"/>
        </w:tabs>
        <w:spacing w:beforeLines="60" w:before="144" w:afterLines="60" w:after="144" w:line="240" w:lineRule="auto"/>
        <w:ind w:right="20" w:firstLine="740"/>
        <w:rPr>
          <w:sz w:val="28"/>
          <w:szCs w:val="28"/>
        </w:rPr>
      </w:pPr>
      <w:r w:rsidRPr="003C2F6C">
        <w:rPr>
          <w:sz w:val="28"/>
          <w:szCs w:val="28"/>
        </w:rPr>
        <w:t>- Đầu tư các thiết bị, phần mềm, hệ thống giám sát bảo đảm an toàn thông tin; các hệ thống thông tin và cơ sở dữ liệu của ngành. Đầu tư một số dịch vụ cung cấp các thông tin cập nhật về nguy cơ tấn công mạng và các dịch vụ kiểm tra, đánh giá an toàn thông tin định kỳ.</w:t>
      </w:r>
    </w:p>
    <w:p w14:paraId="3AEBEF98" w14:textId="77777777" w:rsidR="00BA2785" w:rsidRDefault="00BA2785" w:rsidP="00C0042C">
      <w:pPr>
        <w:spacing w:beforeLines="60" w:before="144" w:afterLines="60" w:after="144"/>
        <w:jc w:val="both"/>
        <w:rPr>
          <w:bCs/>
        </w:rPr>
      </w:pPr>
      <w:r>
        <w:rPr>
          <w:bCs/>
        </w:rPr>
        <w:tab/>
        <w:t xml:space="preserve">- Áp dụng đồng thời các biện pháp bảo vệ như tường lửa </w:t>
      </w:r>
      <w:r w:rsidRPr="00DF7B4E">
        <w:rPr>
          <w:bCs/>
        </w:rPr>
        <w:t>cứng,</w:t>
      </w:r>
      <w:r>
        <w:rPr>
          <w:bCs/>
        </w:rPr>
        <w:t xml:space="preserve"> cài đặt phần mềm quét, diệt virus, sao lưu dữ liệu; áp dụng chính sách đảm bảo an toàn thông tin </w:t>
      </w:r>
      <w:r>
        <w:rPr>
          <w:bCs/>
        </w:rPr>
        <w:lastRenderedPageBreak/>
        <w:t>kết hợp giáo dục ý thức bảo vệ an toàn an ninh thông tin cho người dùng; an toàn về nguồn điện, chống sét, phòng cháy chữa cháy, kiểm soát ra vào, an ninh phòng máy chủ…</w:t>
      </w:r>
    </w:p>
    <w:p w14:paraId="085371D0" w14:textId="77777777" w:rsidR="00BA2785" w:rsidRDefault="00BA2785" w:rsidP="00C0042C">
      <w:pPr>
        <w:spacing w:beforeLines="60" w:before="144" w:afterLines="60" w:after="144"/>
        <w:jc w:val="both"/>
      </w:pPr>
      <w:r>
        <w:tab/>
      </w:r>
      <w:r w:rsidRPr="00795A32">
        <w:t>- Tuyên truyền, phổ biến, tập huấn nâng cao nhận thức về an toàn thông tin, kỹ năng xử lý các mối nguy hại của mã độc cho các cán bộ, công chức, viên chức trong ngành.</w:t>
      </w:r>
    </w:p>
    <w:p w14:paraId="27051031" w14:textId="1C0CBD86" w:rsidR="00D2169D" w:rsidRDefault="00D2169D" w:rsidP="00C0042C">
      <w:pPr>
        <w:spacing w:beforeLines="60" w:before="144" w:afterLines="60" w:after="144"/>
        <w:jc w:val="both"/>
      </w:pPr>
      <w:r>
        <w:tab/>
      </w:r>
      <w:r w:rsidRPr="007F5FCE">
        <w:rPr>
          <w:b/>
        </w:rPr>
        <w:t>6. Kinh phí thực hiện:</w:t>
      </w:r>
      <w:r>
        <w:t xml:space="preserve"> Ngu</w:t>
      </w:r>
      <w:r w:rsidRPr="00D2169D">
        <w:t>ồn</w:t>
      </w:r>
      <w:r>
        <w:t xml:space="preserve"> v</w:t>
      </w:r>
      <w:r w:rsidRPr="00D2169D">
        <w:t>ốn</w:t>
      </w:r>
      <w:r>
        <w:t xml:space="preserve"> ODA, ng</w:t>
      </w:r>
      <w:r w:rsidRPr="00D2169D">
        <w:t>â</w:t>
      </w:r>
      <w:r>
        <w:t>n s</w:t>
      </w:r>
      <w:r w:rsidRPr="00D2169D">
        <w:t>ác</w:t>
      </w:r>
      <w:r>
        <w:t>h nh</w:t>
      </w:r>
      <w:r w:rsidRPr="00D2169D">
        <w:t>à</w:t>
      </w:r>
      <w:r>
        <w:t xml:space="preserve"> nư</w:t>
      </w:r>
      <w:r w:rsidRPr="00D2169D">
        <w:t>ớc</w:t>
      </w:r>
      <w:r>
        <w:t xml:space="preserve"> v</w:t>
      </w:r>
      <w:r w:rsidRPr="00D2169D">
        <w:t>à</w:t>
      </w:r>
      <w:r>
        <w:t xml:space="preserve"> c</w:t>
      </w:r>
      <w:r w:rsidRPr="00D2169D">
        <w:t>ác</w:t>
      </w:r>
      <w:r>
        <w:t xml:space="preserve"> ngu</w:t>
      </w:r>
      <w:r w:rsidRPr="00D2169D">
        <w:t>ồn</w:t>
      </w:r>
      <w:r w:rsidR="007F5FCE">
        <w:t xml:space="preserve"> v</w:t>
      </w:r>
      <w:r w:rsidR="007F5FCE" w:rsidRPr="007F5FCE">
        <w:t>ốn</w:t>
      </w:r>
      <w:r w:rsidR="007F5FCE">
        <w:t xml:space="preserve"> h</w:t>
      </w:r>
      <w:r w:rsidR="007F5FCE" w:rsidRPr="007F5FCE">
        <w:t>ợp</w:t>
      </w:r>
      <w:r w:rsidR="007F5FCE">
        <w:t xml:space="preserve"> ph</w:t>
      </w:r>
      <w:r w:rsidR="007F5FCE" w:rsidRPr="007F5FCE">
        <w:t>áp</w:t>
      </w:r>
      <w:r w:rsidR="007F5FCE">
        <w:t xml:space="preserve"> kh</w:t>
      </w:r>
      <w:r w:rsidR="007F5FCE" w:rsidRPr="007F5FCE">
        <w:t>ác</w:t>
      </w:r>
      <w:r w:rsidR="007F5FCE">
        <w:t>.</w:t>
      </w:r>
    </w:p>
    <w:p w14:paraId="11155371" w14:textId="48E0A767" w:rsidR="000365F6" w:rsidRPr="00C81FE6" w:rsidRDefault="007F5FCE" w:rsidP="00C0042C">
      <w:pPr>
        <w:spacing w:beforeLines="60" w:before="144" w:afterLines="60" w:after="144"/>
        <w:ind w:firstLine="720"/>
        <w:jc w:val="both"/>
        <w:rPr>
          <w:b/>
          <w:bCs/>
        </w:rPr>
      </w:pPr>
      <w:r>
        <w:rPr>
          <w:b/>
          <w:bCs/>
        </w:rPr>
        <w:t>III</w:t>
      </w:r>
      <w:r w:rsidR="00B27908" w:rsidRPr="00C81FE6">
        <w:rPr>
          <w:b/>
          <w:bCs/>
        </w:rPr>
        <w:t>. TỔ CHỨC THỰC HIỆN</w:t>
      </w:r>
    </w:p>
    <w:p w14:paraId="0DF8400A" w14:textId="208C5627" w:rsidR="00F8783F" w:rsidRPr="00C81FE6" w:rsidRDefault="00EC12D2" w:rsidP="00C0042C">
      <w:pPr>
        <w:spacing w:beforeLines="60" w:before="144" w:afterLines="60" w:after="144"/>
        <w:ind w:firstLine="720"/>
        <w:jc w:val="both"/>
        <w:rPr>
          <w:b/>
          <w:bCs/>
        </w:rPr>
      </w:pPr>
      <w:bookmarkStart w:id="5" w:name="bookmark25"/>
      <w:r>
        <w:rPr>
          <w:b/>
          <w:bCs/>
        </w:rPr>
        <w:t>1. Các phòng</w:t>
      </w:r>
      <w:r w:rsidR="00F8783F" w:rsidRPr="00C81FE6">
        <w:rPr>
          <w:b/>
          <w:bCs/>
        </w:rPr>
        <w:t>, đơn vị trực thuộc</w:t>
      </w:r>
      <w:bookmarkEnd w:id="5"/>
    </w:p>
    <w:p w14:paraId="07BD6660" w14:textId="055CAEAD" w:rsidR="00F8783F" w:rsidRPr="00BD2C1C" w:rsidRDefault="00F8783F" w:rsidP="00C0042C">
      <w:pPr>
        <w:spacing w:beforeLines="60" w:before="144" w:afterLines="60" w:after="144"/>
        <w:ind w:firstLine="720"/>
        <w:jc w:val="both"/>
        <w:rPr>
          <w:i/>
          <w:iCs/>
        </w:rPr>
      </w:pPr>
      <w:r w:rsidRPr="00F8783F">
        <w:t xml:space="preserve">Căn cứ chức năng, nhiệm vụ được giao, tổ chức triển khai theo nội dung của Kế hoạch này; chịu trách nhiệm trước Giám đốc Sở về việc triển khai, thực hiện đảm bảo tiến độ, chất lượng và hiệu quả các </w:t>
      </w:r>
      <w:r w:rsidR="000371EA">
        <w:t>nhi</w:t>
      </w:r>
      <w:r w:rsidR="000371EA" w:rsidRPr="000371EA">
        <w:t>ệm</w:t>
      </w:r>
      <w:r w:rsidR="000371EA">
        <w:t xml:space="preserve"> v</w:t>
      </w:r>
      <w:r w:rsidR="000371EA" w:rsidRPr="000371EA">
        <w:t>ụ</w:t>
      </w:r>
      <w:r w:rsidR="000371EA">
        <w:t xml:space="preserve">, </w:t>
      </w:r>
      <w:r w:rsidRPr="00F8783F">
        <w:t>dự án được giao</w:t>
      </w:r>
      <w:r w:rsidR="000371EA">
        <w:t xml:space="preserve"> ch</w:t>
      </w:r>
      <w:r w:rsidR="000371EA" w:rsidRPr="000371EA">
        <w:t>ủ</w:t>
      </w:r>
      <w:r w:rsidR="000371EA">
        <w:t xml:space="preserve"> tr</w:t>
      </w:r>
      <w:r w:rsidR="000371EA" w:rsidRPr="000371EA">
        <w:t>ì</w:t>
      </w:r>
      <w:r w:rsidR="00E9164B">
        <w:t xml:space="preserve"> </w:t>
      </w:r>
      <w:r w:rsidR="00BD2C1C" w:rsidRPr="00BD2C1C">
        <w:rPr>
          <w:i/>
          <w:iCs/>
        </w:rPr>
        <w:t>(theo Phụ lục kèm theo)</w:t>
      </w:r>
      <w:r w:rsidR="00E9164B">
        <w:rPr>
          <w:i/>
          <w:iCs/>
        </w:rPr>
        <w:t>.</w:t>
      </w:r>
    </w:p>
    <w:p w14:paraId="7AB14871" w14:textId="67885A84" w:rsidR="00F8783F" w:rsidRPr="00050774" w:rsidRDefault="00F8783F" w:rsidP="00C0042C">
      <w:pPr>
        <w:spacing w:beforeLines="60" w:before="144" w:afterLines="60" w:after="144"/>
        <w:ind w:firstLine="720"/>
        <w:jc w:val="both"/>
        <w:rPr>
          <w:b/>
          <w:bCs/>
        </w:rPr>
      </w:pPr>
      <w:bookmarkStart w:id="6" w:name="bookmark26"/>
      <w:r w:rsidRPr="00050774">
        <w:rPr>
          <w:b/>
          <w:bCs/>
        </w:rPr>
        <w:t xml:space="preserve">2. Văn phòng </w:t>
      </w:r>
      <w:bookmarkEnd w:id="6"/>
      <w:r w:rsidRPr="00050774">
        <w:rPr>
          <w:b/>
          <w:bCs/>
        </w:rPr>
        <w:t>Sở</w:t>
      </w:r>
    </w:p>
    <w:p w14:paraId="6CB952E2" w14:textId="6C4F1807" w:rsidR="005037A7" w:rsidRPr="00F8783F" w:rsidRDefault="008A1ACE" w:rsidP="00C0042C">
      <w:pPr>
        <w:spacing w:beforeLines="60" w:before="144" w:afterLines="60" w:after="144"/>
        <w:ind w:firstLine="720"/>
        <w:jc w:val="both"/>
      </w:pPr>
      <w:r>
        <w:t xml:space="preserve">- </w:t>
      </w:r>
      <w:r w:rsidR="00921412">
        <w:t>Là đơn vị đầu mối</w:t>
      </w:r>
      <w:r w:rsidR="00B24AC6">
        <w:t>,</w:t>
      </w:r>
      <w:r w:rsidR="005037A7" w:rsidRPr="00F8783F">
        <w:t xml:space="preserve"> giúp </w:t>
      </w:r>
      <w:r w:rsidR="00921412">
        <w:t>Gi</w:t>
      </w:r>
      <w:r w:rsidR="00921412" w:rsidRPr="00921412">
        <w:t>á</w:t>
      </w:r>
      <w:r w:rsidR="00921412">
        <w:t>m đ</w:t>
      </w:r>
      <w:r w:rsidR="00921412" w:rsidRPr="00921412">
        <w:t>ốc</w:t>
      </w:r>
      <w:r w:rsidR="00921412">
        <w:t xml:space="preserve"> </w:t>
      </w:r>
      <w:r w:rsidR="005037A7" w:rsidRPr="00F8783F">
        <w:t>Sở chỉ đạo triển khai thực hiện, kiểm tra, đôn đốc, hướng dẫn các đơn vị liên quan thực hiện Kế hoạch này.</w:t>
      </w:r>
    </w:p>
    <w:p w14:paraId="0E2FE485" w14:textId="1B38D631" w:rsidR="005037A7" w:rsidRPr="00F8783F" w:rsidRDefault="008A1ACE" w:rsidP="00C0042C">
      <w:pPr>
        <w:spacing w:beforeLines="60" w:before="144" w:afterLines="60" w:after="144"/>
        <w:ind w:firstLine="720"/>
        <w:jc w:val="both"/>
      </w:pPr>
      <w:r>
        <w:t xml:space="preserve">- </w:t>
      </w:r>
      <w:r w:rsidR="005037A7" w:rsidRPr="00F8783F">
        <w:t>Đề xuất, xây dựng các nhiệm vụ về hiện đại hóa hành chính và quản trị thông minh triển khai tại cơ quan Sở.</w:t>
      </w:r>
    </w:p>
    <w:p w14:paraId="7E3518AC" w14:textId="6B4BF2B4" w:rsidR="00F8783F" w:rsidRPr="00F8783F" w:rsidRDefault="008A1ACE" w:rsidP="00C0042C">
      <w:pPr>
        <w:spacing w:beforeLines="60" w:before="144" w:afterLines="60" w:after="144"/>
        <w:ind w:firstLine="720"/>
        <w:jc w:val="both"/>
      </w:pPr>
      <w:r>
        <w:t xml:space="preserve">- </w:t>
      </w:r>
      <w:r w:rsidR="00F8783F" w:rsidRPr="00F8783F">
        <w:t>Chủ trì, phối hợp với các đơn vị liên quan rà soát, chuẩn hoá, tái cấu trúc, đơn giản hoá quy trình, thời gian thực hiện và các bộ phận cấu thành khác của thủ tục hành chính trên môi trường số; đẩy mạnh ứng dụng các hệ thống thông tin, cơ sở dữ liệu phục vụ quản lý, chỉ đạo, điều hành của Sở.</w:t>
      </w:r>
    </w:p>
    <w:p w14:paraId="560087FA" w14:textId="3D63753A" w:rsidR="00F8783F" w:rsidRPr="00F8783F" w:rsidRDefault="008A1ACE" w:rsidP="00C0042C">
      <w:pPr>
        <w:spacing w:beforeLines="60" w:before="144" w:afterLines="60" w:after="144"/>
        <w:ind w:firstLine="720"/>
        <w:jc w:val="both"/>
      </w:pPr>
      <w:r>
        <w:t xml:space="preserve">- </w:t>
      </w:r>
      <w:r w:rsidR="00F8783F" w:rsidRPr="00F8783F">
        <w:t xml:space="preserve">Chủ trì, tham mưu thực hiện gắn kết công tác cải cách hành chính với chuyển đổi số </w:t>
      </w:r>
      <w:r w:rsidR="0049246C">
        <w:t>ngành tài nguyên và môi trường</w:t>
      </w:r>
      <w:r w:rsidR="00F8783F" w:rsidRPr="00F8783F">
        <w:t>.</w:t>
      </w:r>
    </w:p>
    <w:p w14:paraId="19767839" w14:textId="49D6CBDC" w:rsidR="00F8783F" w:rsidRPr="00F8783F" w:rsidRDefault="008A1ACE" w:rsidP="00C0042C">
      <w:pPr>
        <w:spacing w:beforeLines="60" w:before="144" w:afterLines="60" w:after="144"/>
        <w:ind w:firstLine="720"/>
        <w:jc w:val="both"/>
      </w:pPr>
      <w:r>
        <w:t xml:space="preserve">- </w:t>
      </w:r>
      <w:r w:rsidR="00F8783F" w:rsidRPr="00F8783F">
        <w:t>Tham mưu cân đối, bố trí kinh phí thực hiện các nhiệm vụ theo đúng quy định của Luật Ngân sách nhà nước, các văn bản hướng dẫn quản lý ngân sách hiện hành.</w:t>
      </w:r>
    </w:p>
    <w:p w14:paraId="1C3BD5EE" w14:textId="1094D435" w:rsidR="00F8783F" w:rsidRDefault="007F5FCE" w:rsidP="00C0042C">
      <w:pPr>
        <w:spacing w:beforeLines="60" w:before="144" w:afterLines="60" w:after="144"/>
        <w:ind w:firstLine="720"/>
        <w:jc w:val="both"/>
      </w:pPr>
      <w:r>
        <w:t>Tr</w:t>
      </w:r>
      <w:r w:rsidRPr="007F5FCE">
        <w:t>ê</w:t>
      </w:r>
      <w:r>
        <w:t xml:space="preserve">n </w:t>
      </w:r>
      <w:r w:rsidRPr="007F5FCE">
        <w:t>đâ</w:t>
      </w:r>
      <w:r>
        <w:t>y l</w:t>
      </w:r>
      <w:r w:rsidRPr="007F5FCE">
        <w:t>à</w:t>
      </w:r>
      <w:r>
        <w:t xml:space="preserve"> K</w:t>
      </w:r>
      <w:r w:rsidRPr="007F5FCE">
        <w:t>ế</w:t>
      </w:r>
      <w:r>
        <w:t xml:space="preserve"> ho</w:t>
      </w:r>
      <w:r w:rsidRPr="007F5FCE">
        <w:t>ạch</w:t>
      </w:r>
      <w:r>
        <w:t xml:space="preserve"> th</w:t>
      </w:r>
      <w:r w:rsidRPr="007F5FCE">
        <w:t>ực</w:t>
      </w:r>
      <w:r>
        <w:t xml:space="preserve"> hi</w:t>
      </w:r>
      <w:r w:rsidRPr="007F5FCE">
        <w:t>ện</w:t>
      </w:r>
      <w:r>
        <w:t xml:space="preserve"> Đ</w:t>
      </w:r>
      <w:r w:rsidRPr="007F5FCE">
        <w:t>ề</w:t>
      </w:r>
      <w:r>
        <w:t xml:space="preserve"> </w:t>
      </w:r>
      <w:r w:rsidRPr="007F5FCE">
        <w:t>á</w:t>
      </w:r>
      <w:r>
        <w:t>n chuy</w:t>
      </w:r>
      <w:r w:rsidRPr="007F5FCE">
        <w:t>ển</w:t>
      </w:r>
      <w:r w:rsidR="0049246C">
        <w:t xml:space="preserve"> </w:t>
      </w:r>
      <w:r>
        <w:t>đ</w:t>
      </w:r>
      <w:r w:rsidRPr="007F5FCE">
        <w:t>ổi</w:t>
      </w:r>
      <w:r>
        <w:t xml:space="preserve"> s</w:t>
      </w:r>
      <w:r w:rsidRPr="007F5FCE">
        <w:t>ố</w:t>
      </w:r>
      <w:r>
        <w:t xml:space="preserve"> giai </w:t>
      </w:r>
      <w:r w:rsidRPr="007F5FCE">
        <w:t>đ</w:t>
      </w:r>
      <w:r>
        <w:t>o</w:t>
      </w:r>
      <w:r w:rsidRPr="007F5FCE">
        <w:t>ạn</w:t>
      </w:r>
      <w:r>
        <w:t xml:space="preserve"> 2021-2025</w:t>
      </w:r>
      <w:r w:rsidR="001624B4">
        <w:t>. Q</w:t>
      </w:r>
      <w:r w:rsidR="00F8783F" w:rsidRPr="00F8783F">
        <w:t>uá trình triển khai thực hiện nếu có khó khăn, vướng mắc đề nghị</w:t>
      </w:r>
      <w:r w:rsidR="00E76E12">
        <w:t xml:space="preserve"> </w:t>
      </w:r>
      <w:r w:rsidR="00E76E12" w:rsidRPr="00F8783F">
        <w:t>các phòng, đơn vị</w:t>
      </w:r>
      <w:r w:rsidR="00E76E12">
        <w:t xml:space="preserve"> phản ánh</w:t>
      </w:r>
      <w:r w:rsidR="00F8783F" w:rsidRPr="00F8783F">
        <w:t xml:space="preserve"> về </w:t>
      </w:r>
      <w:r w:rsidR="007670AE">
        <w:t>Văn phòng Sở</w:t>
      </w:r>
      <w:r w:rsidR="00E76E12">
        <w:t xml:space="preserve"> để </w:t>
      </w:r>
      <w:r w:rsidR="007670AE">
        <w:t>b</w:t>
      </w:r>
      <w:r w:rsidR="007670AE" w:rsidRPr="007670AE">
        <w:t>áo</w:t>
      </w:r>
      <w:r w:rsidR="007670AE">
        <w:t xml:space="preserve"> c</w:t>
      </w:r>
      <w:r w:rsidR="007670AE" w:rsidRPr="007670AE">
        <w:t>áo</w:t>
      </w:r>
      <w:r w:rsidR="007670AE">
        <w:t xml:space="preserve"> Gi</w:t>
      </w:r>
      <w:r w:rsidR="007670AE" w:rsidRPr="007670AE">
        <w:t>á</w:t>
      </w:r>
      <w:r w:rsidR="007670AE">
        <w:t>m đ</w:t>
      </w:r>
      <w:r w:rsidR="007670AE" w:rsidRPr="007670AE">
        <w:t>ốc</w:t>
      </w:r>
      <w:r w:rsidR="007670AE">
        <w:t xml:space="preserve"> </w:t>
      </w:r>
      <w:r w:rsidR="00F8783F" w:rsidRPr="00F8783F">
        <w:t xml:space="preserve">xem xét, </w:t>
      </w:r>
      <w:r w:rsidR="00EE781F">
        <w:t>gi</w:t>
      </w:r>
      <w:r w:rsidR="00EE781F" w:rsidRPr="00EE781F">
        <w:t>ải</w:t>
      </w:r>
      <w:r w:rsidR="00EE781F">
        <w:t xml:space="preserve"> quy</w:t>
      </w:r>
      <w:r w:rsidR="00EE781F" w:rsidRPr="00EE781F">
        <w:t>ết</w:t>
      </w:r>
      <w:r w:rsidR="00F8783F" w:rsidRPr="00F8783F">
        <w:t>./.</w:t>
      </w:r>
    </w:p>
    <w:tbl>
      <w:tblPr>
        <w:tblW w:w="9072" w:type="dxa"/>
        <w:tblInd w:w="108" w:type="dxa"/>
        <w:tblLook w:val="01E0" w:firstRow="1" w:lastRow="1" w:firstColumn="1" w:lastColumn="1" w:noHBand="0" w:noVBand="0"/>
      </w:tblPr>
      <w:tblGrid>
        <w:gridCol w:w="4536"/>
        <w:gridCol w:w="4536"/>
      </w:tblGrid>
      <w:tr w:rsidR="004328A6" w:rsidRPr="004F7677" w14:paraId="15AE1888" w14:textId="77777777" w:rsidTr="00DF12CF">
        <w:tc>
          <w:tcPr>
            <w:tcW w:w="4536" w:type="dxa"/>
          </w:tcPr>
          <w:p w14:paraId="26DF7A8D" w14:textId="77777777" w:rsidR="004328A6" w:rsidRPr="001E1DD4" w:rsidRDefault="004328A6" w:rsidP="00411411">
            <w:pPr>
              <w:jc w:val="both"/>
              <w:rPr>
                <w:i/>
                <w:sz w:val="24"/>
                <w:szCs w:val="24"/>
                <w:lang w:val="da-DK"/>
              </w:rPr>
            </w:pPr>
            <w:r w:rsidRPr="00C8569E">
              <w:rPr>
                <w:b/>
                <w:i/>
                <w:sz w:val="24"/>
                <w:szCs w:val="24"/>
                <w:lang w:val="da-DK"/>
              </w:rPr>
              <w:t>Nơi nhận</w:t>
            </w:r>
            <w:r w:rsidRPr="00C8569E">
              <w:rPr>
                <w:i/>
                <w:sz w:val="24"/>
                <w:szCs w:val="24"/>
                <w:lang w:val="da-DK"/>
              </w:rPr>
              <w:t>:</w:t>
            </w:r>
          </w:p>
          <w:p w14:paraId="24E282E6" w14:textId="44084186" w:rsidR="003B28FD" w:rsidRDefault="003B28FD" w:rsidP="00411411">
            <w:pPr>
              <w:jc w:val="both"/>
              <w:rPr>
                <w:sz w:val="22"/>
                <w:szCs w:val="22"/>
                <w:lang w:val="da-DK"/>
              </w:rPr>
            </w:pPr>
            <w:r>
              <w:rPr>
                <w:sz w:val="22"/>
                <w:szCs w:val="22"/>
                <w:lang w:val="da-DK"/>
              </w:rPr>
              <w:t>- UBND t</w:t>
            </w:r>
            <w:r w:rsidRPr="003B28FD">
              <w:rPr>
                <w:sz w:val="22"/>
                <w:szCs w:val="22"/>
                <w:lang w:val="da-DK"/>
              </w:rPr>
              <w:t>ỉ</w:t>
            </w:r>
            <w:r>
              <w:rPr>
                <w:sz w:val="22"/>
                <w:szCs w:val="22"/>
                <w:lang w:val="da-DK"/>
              </w:rPr>
              <w:t>nh (đ</w:t>
            </w:r>
            <w:r w:rsidRPr="003B28FD">
              <w:rPr>
                <w:sz w:val="22"/>
                <w:szCs w:val="22"/>
                <w:lang w:val="da-DK"/>
              </w:rPr>
              <w:t>ể</w:t>
            </w:r>
            <w:r>
              <w:rPr>
                <w:sz w:val="22"/>
                <w:szCs w:val="22"/>
                <w:lang w:val="da-DK"/>
              </w:rPr>
              <w:t xml:space="preserve"> b/c);</w:t>
            </w:r>
          </w:p>
          <w:p w14:paraId="06B158D6" w14:textId="0896939B" w:rsidR="004328A6" w:rsidRPr="001E1DD4" w:rsidRDefault="004328A6" w:rsidP="00411411">
            <w:pPr>
              <w:jc w:val="both"/>
              <w:rPr>
                <w:sz w:val="22"/>
                <w:szCs w:val="22"/>
                <w:lang w:val="da-DK"/>
              </w:rPr>
            </w:pPr>
            <w:r w:rsidRPr="001E1DD4">
              <w:rPr>
                <w:sz w:val="22"/>
                <w:szCs w:val="22"/>
                <w:lang w:val="da-DK"/>
              </w:rPr>
              <w:t xml:space="preserve">- Sở </w:t>
            </w:r>
            <w:r>
              <w:rPr>
                <w:sz w:val="22"/>
                <w:szCs w:val="22"/>
                <w:lang w:val="da-DK"/>
              </w:rPr>
              <w:t>TT</w:t>
            </w:r>
            <w:r w:rsidR="00A134A9">
              <w:rPr>
                <w:sz w:val="22"/>
                <w:szCs w:val="22"/>
                <w:lang w:val="da-DK"/>
              </w:rPr>
              <w:t>&amp;</w:t>
            </w:r>
            <w:r>
              <w:rPr>
                <w:sz w:val="22"/>
                <w:szCs w:val="22"/>
                <w:lang w:val="da-DK"/>
              </w:rPr>
              <w:t>TT</w:t>
            </w:r>
            <w:r w:rsidRPr="001E1DD4">
              <w:rPr>
                <w:sz w:val="22"/>
                <w:szCs w:val="22"/>
                <w:lang w:val="da-DK"/>
              </w:rPr>
              <w:t xml:space="preserve"> (để b/c);</w:t>
            </w:r>
          </w:p>
          <w:p w14:paraId="5CA9D08C" w14:textId="77777777" w:rsidR="004328A6" w:rsidRPr="00FE148A" w:rsidRDefault="004328A6" w:rsidP="00411411">
            <w:pPr>
              <w:jc w:val="both"/>
              <w:rPr>
                <w:sz w:val="22"/>
                <w:szCs w:val="22"/>
                <w:lang w:val="da-DK"/>
              </w:rPr>
            </w:pPr>
            <w:r w:rsidRPr="00FE148A">
              <w:rPr>
                <w:sz w:val="22"/>
                <w:szCs w:val="22"/>
                <w:lang w:val="da-DK"/>
              </w:rPr>
              <w:t>- GĐ, các PGĐ Sở;</w:t>
            </w:r>
          </w:p>
          <w:p w14:paraId="79B27DA5" w14:textId="4357712A" w:rsidR="004328A6" w:rsidRPr="00FE148A" w:rsidRDefault="004328A6" w:rsidP="00411411">
            <w:pPr>
              <w:jc w:val="both"/>
              <w:rPr>
                <w:sz w:val="22"/>
                <w:szCs w:val="22"/>
                <w:lang w:val="da-DK"/>
              </w:rPr>
            </w:pPr>
            <w:r w:rsidRPr="00FE148A">
              <w:rPr>
                <w:sz w:val="22"/>
                <w:szCs w:val="22"/>
                <w:lang w:val="da-DK"/>
              </w:rPr>
              <w:t>- Các phòng, Đ</w:t>
            </w:r>
            <w:r w:rsidR="00EF3F9A" w:rsidRPr="00EF3F9A">
              <w:rPr>
                <w:sz w:val="22"/>
                <w:szCs w:val="22"/>
                <w:lang w:val="da-DK"/>
              </w:rPr>
              <w:t>ơ</w:t>
            </w:r>
            <w:r w:rsidR="00EF3F9A">
              <w:rPr>
                <w:sz w:val="22"/>
                <w:szCs w:val="22"/>
                <w:lang w:val="da-DK"/>
              </w:rPr>
              <w:t>n v</w:t>
            </w:r>
            <w:r w:rsidR="00EF3F9A" w:rsidRPr="00EF3F9A">
              <w:rPr>
                <w:sz w:val="22"/>
                <w:szCs w:val="22"/>
                <w:lang w:val="da-DK"/>
              </w:rPr>
              <w:t>ị</w:t>
            </w:r>
            <w:r w:rsidR="00EF3F9A">
              <w:rPr>
                <w:sz w:val="22"/>
                <w:szCs w:val="22"/>
                <w:lang w:val="da-DK"/>
              </w:rPr>
              <w:t xml:space="preserve"> s</w:t>
            </w:r>
            <w:r w:rsidR="00EF3F9A" w:rsidRPr="00EF3F9A">
              <w:rPr>
                <w:sz w:val="22"/>
                <w:szCs w:val="22"/>
                <w:lang w:val="da-DK"/>
              </w:rPr>
              <w:t>ự</w:t>
            </w:r>
            <w:r w:rsidR="00EF3F9A">
              <w:rPr>
                <w:sz w:val="22"/>
                <w:szCs w:val="22"/>
                <w:lang w:val="da-DK"/>
              </w:rPr>
              <w:t xml:space="preserve"> nghi</w:t>
            </w:r>
            <w:r w:rsidR="00EF3F9A" w:rsidRPr="00EF3F9A">
              <w:rPr>
                <w:sz w:val="22"/>
                <w:szCs w:val="22"/>
                <w:lang w:val="da-DK"/>
              </w:rPr>
              <w:t>ệp</w:t>
            </w:r>
            <w:r w:rsidRPr="00FE148A">
              <w:rPr>
                <w:sz w:val="22"/>
                <w:szCs w:val="22"/>
                <w:lang w:val="da-DK"/>
              </w:rPr>
              <w:t>;</w:t>
            </w:r>
          </w:p>
          <w:p w14:paraId="4F8B2DA2" w14:textId="57EC6121" w:rsidR="004328A6" w:rsidRPr="004F7677" w:rsidRDefault="004328A6" w:rsidP="00411411">
            <w:pPr>
              <w:jc w:val="both"/>
              <w:rPr>
                <w:szCs w:val="26"/>
              </w:rPr>
            </w:pPr>
            <w:r w:rsidRPr="001E1DD4">
              <w:rPr>
                <w:sz w:val="22"/>
                <w:szCs w:val="22"/>
              </w:rPr>
              <w:t xml:space="preserve">- Lưu: VT, </w:t>
            </w:r>
            <w:r w:rsidR="003B28FD">
              <w:rPr>
                <w:sz w:val="22"/>
                <w:szCs w:val="22"/>
              </w:rPr>
              <w:t xml:space="preserve">VP, </w:t>
            </w:r>
            <w:r>
              <w:rPr>
                <w:sz w:val="22"/>
                <w:szCs w:val="22"/>
              </w:rPr>
              <w:t>ĐXD</w:t>
            </w:r>
            <w:r w:rsidRPr="001E1DD4">
              <w:rPr>
                <w:sz w:val="22"/>
                <w:szCs w:val="22"/>
              </w:rPr>
              <w:t>.</w:t>
            </w:r>
          </w:p>
        </w:tc>
        <w:tc>
          <w:tcPr>
            <w:tcW w:w="4536" w:type="dxa"/>
          </w:tcPr>
          <w:p w14:paraId="29628216" w14:textId="3688769B" w:rsidR="004328A6" w:rsidRPr="00DF12CF" w:rsidRDefault="00853B3A" w:rsidP="00DF12CF">
            <w:pPr>
              <w:jc w:val="center"/>
              <w:rPr>
                <w:b/>
                <w:bCs/>
              </w:rPr>
            </w:pPr>
            <w:r w:rsidRPr="00DF12CF">
              <w:rPr>
                <w:b/>
                <w:bCs/>
              </w:rPr>
              <w:t>KT.</w:t>
            </w:r>
            <w:r w:rsidR="004328A6" w:rsidRPr="00DF12CF">
              <w:rPr>
                <w:b/>
                <w:bCs/>
              </w:rPr>
              <w:t>GIÁM ĐỐC</w:t>
            </w:r>
          </w:p>
          <w:p w14:paraId="736A1BDF" w14:textId="6F195C8B" w:rsidR="00853B3A" w:rsidRPr="00DF12CF" w:rsidRDefault="00853B3A" w:rsidP="00DF12CF">
            <w:pPr>
              <w:jc w:val="center"/>
              <w:rPr>
                <w:b/>
                <w:bCs/>
              </w:rPr>
            </w:pPr>
            <w:r w:rsidRPr="00DF12CF">
              <w:rPr>
                <w:b/>
                <w:bCs/>
              </w:rPr>
              <w:t>PHÓ GIÁM ĐỐC</w:t>
            </w:r>
          </w:p>
          <w:p w14:paraId="43253E7D" w14:textId="2C3AFA8B" w:rsidR="004328A6" w:rsidRPr="00DF12CF" w:rsidRDefault="004328A6" w:rsidP="00DF12CF">
            <w:pPr>
              <w:jc w:val="center"/>
              <w:rPr>
                <w:b/>
              </w:rPr>
            </w:pPr>
            <w:r w:rsidRPr="00DF12CF">
              <w:rPr>
                <w:b/>
                <w:bCs/>
              </w:rPr>
              <w:br/>
            </w:r>
            <w:r w:rsidRPr="00DF12CF">
              <w:rPr>
                <w:b/>
                <w:bCs/>
              </w:rPr>
              <w:br/>
            </w:r>
          </w:p>
          <w:p w14:paraId="06DB199B" w14:textId="77777777" w:rsidR="004328A6" w:rsidRPr="00DF12CF" w:rsidRDefault="004328A6" w:rsidP="00DF12CF">
            <w:pPr>
              <w:jc w:val="center"/>
              <w:rPr>
                <w:bCs/>
              </w:rPr>
            </w:pPr>
          </w:p>
          <w:p w14:paraId="1E71FAC5" w14:textId="6DAA5EFD" w:rsidR="004328A6" w:rsidRPr="004F7677" w:rsidRDefault="00853B3A" w:rsidP="00DF12CF">
            <w:pPr>
              <w:spacing w:before="120"/>
              <w:jc w:val="center"/>
              <w:rPr>
                <w:b/>
              </w:rPr>
            </w:pPr>
            <w:r w:rsidRPr="00DF12CF">
              <w:rPr>
                <w:b/>
                <w:bCs/>
              </w:rPr>
              <w:t>Trần Hữu Khanh</w:t>
            </w:r>
          </w:p>
        </w:tc>
      </w:tr>
    </w:tbl>
    <w:p w14:paraId="6161A33F" w14:textId="131222F2" w:rsidR="004E3DDC" w:rsidRDefault="004E3DDC" w:rsidP="00454209">
      <w:pPr>
        <w:jc w:val="both"/>
        <w:rPr>
          <w:b/>
          <w:lang w:val="pt-BR"/>
        </w:rPr>
        <w:sectPr w:rsidR="004E3DDC" w:rsidSect="001624B4">
          <w:headerReference w:type="default" r:id="rId8"/>
          <w:footerReference w:type="default" r:id="rId9"/>
          <w:headerReference w:type="first" r:id="rId10"/>
          <w:pgSz w:w="11907" w:h="16840" w:code="9"/>
          <w:pgMar w:top="1134" w:right="851" w:bottom="1134" w:left="1701" w:header="397" w:footer="0" w:gutter="0"/>
          <w:cols w:space="720"/>
          <w:titlePg/>
          <w:docGrid w:linePitch="381"/>
        </w:sectPr>
      </w:pPr>
    </w:p>
    <w:p w14:paraId="79C08B77" w14:textId="7D87DED4" w:rsidR="004E3DDC" w:rsidRPr="00DF0635" w:rsidRDefault="004E3DDC" w:rsidP="004E3DDC">
      <w:pPr>
        <w:jc w:val="center"/>
        <w:rPr>
          <w:b/>
          <w:sz w:val="26"/>
          <w:szCs w:val="26"/>
          <w:lang w:val="pt-BR"/>
        </w:rPr>
      </w:pPr>
      <w:r w:rsidRPr="00DF0635">
        <w:rPr>
          <w:b/>
          <w:sz w:val="26"/>
          <w:szCs w:val="26"/>
          <w:lang w:val="pt-BR"/>
        </w:rPr>
        <w:lastRenderedPageBreak/>
        <w:t>DANH MỤC NHIỆM VỤ, DỰ ÁN</w:t>
      </w:r>
      <w:r w:rsidR="00EF6612" w:rsidRPr="00DF0635">
        <w:rPr>
          <w:b/>
          <w:sz w:val="26"/>
          <w:szCs w:val="26"/>
          <w:lang w:val="pt-BR"/>
        </w:rPr>
        <w:t xml:space="preserve"> ƯU TIÊN</w:t>
      </w:r>
      <w:r w:rsidR="001624B4">
        <w:rPr>
          <w:b/>
          <w:sz w:val="26"/>
          <w:szCs w:val="26"/>
          <w:lang w:val="pt-BR"/>
        </w:rPr>
        <w:t xml:space="preserve"> TH</w:t>
      </w:r>
      <w:r w:rsidR="001624B4" w:rsidRPr="001624B4">
        <w:rPr>
          <w:b/>
          <w:sz w:val="26"/>
          <w:szCs w:val="26"/>
          <w:lang w:val="pt-BR"/>
        </w:rPr>
        <w:t>ỰC</w:t>
      </w:r>
      <w:r w:rsidR="001624B4">
        <w:rPr>
          <w:b/>
          <w:sz w:val="26"/>
          <w:szCs w:val="26"/>
          <w:lang w:val="pt-BR"/>
        </w:rPr>
        <w:t xml:space="preserve"> HI</w:t>
      </w:r>
      <w:r w:rsidR="001624B4" w:rsidRPr="001624B4">
        <w:rPr>
          <w:b/>
          <w:sz w:val="26"/>
          <w:szCs w:val="26"/>
          <w:lang w:val="pt-BR"/>
        </w:rPr>
        <w:t>ỆN</w:t>
      </w:r>
      <w:r w:rsidR="001624B4">
        <w:rPr>
          <w:b/>
          <w:sz w:val="26"/>
          <w:szCs w:val="26"/>
          <w:lang w:val="pt-BR"/>
        </w:rPr>
        <w:t xml:space="preserve"> K</w:t>
      </w:r>
      <w:r w:rsidR="001624B4" w:rsidRPr="001624B4">
        <w:rPr>
          <w:b/>
          <w:sz w:val="26"/>
          <w:szCs w:val="26"/>
          <w:lang w:val="pt-BR"/>
        </w:rPr>
        <w:t>Ế</w:t>
      </w:r>
      <w:r w:rsidR="001624B4">
        <w:rPr>
          <w:b/>
          <w:sz w:val="26"/>
          <w:szCs w:val="26"/>
          <w:lang w:val="pt-BR"/>
        </w:rPr>
        <w:t xml:space="preserve"> HO</w:t>
      </w:r>
      <w:r w:rsidR="001624B4" w:rsidRPr="001624B4">
        <w:rPr>
          <w:b/>
          <w:sz w:val="26"/>
          <w:szCs w:val="26"/>
          <w:lang w:val="pt-BR"/>
        </w:rPr>
        <w:t>ẠCH</w:t>
      </w:r>
      <w:r w:rsidR="001624B4">
        <w:rPr>
          <w:b/>
          <w:sz w:val="26"/>
          <w:szCs w:val="26"/>
          <w:lang w:val="pt-BR"/>
        </w:rPr>
        <w:t xml:space="preserve"> CHUY</w:t>
      </w:r>
      <w:r w:rsidR="001624B4" w:rsidRPr="001624B4">
        <w:rPr>
          <w:b/>
          <w:sz w:val="26"/>
          <w:szCs w:val="26"/>
          <w:lang w:val="pt-BR"/>
        </w:rPr>
        <w:t>Ể</w:t>
      </w:r>
      <w:r w:rsidR="001624B4">
        <w:rPr>
          <w:b/>
          <w:sz w:val="26"/>
          <w:szCs w:val="26"/>
          <w:lang w:val="pt-BR"/>
        </w:rPr>
        <w:t>N Đ</w:t>
      </w:r>
      <w:r w:rsidR="001624B4" w:rsidRPr="001624B4">
        <w:rPr>
          <w:b/>
          <w:sz w:val="26"/>
          <w:szCs w:val="26"/>
          <w:lang w:val="pt-BR"/>
        </w:rPr>
        <w:t>ỔI</w:t>
      </w:r>
      <w:r w:rsidR="001624B4">
        <w:rPr>
          <w:b/>
          <w:sz w:val="26"/>
          <w:szCs w:val="26"/>
          <w:lang w:val="pt-BR"/>
        </w:rPr>
        <w:t xml:space="preserve"> S</w:t>
      </w:r>
      <w:r w:rsidR="001624B4" w:rsidRPr="001624B4">
        <w:rPr>
          <w:b/>
          <w:sz w:val="26"/>
          <w:szCs w:val="26"/>
          <w:lang w:val="pt-BR"/>
        </w:rPr>
        <w:t>Ố</w:t>
      </w:r>
      <w:r w:rsidR="001624B4">
        <w:rPr>
          <w:b/>
          <w:sz w:val="26"/>
          <w:szCs w:val="26"/>
          <w:lang w:val="pt-BR"/>
        </w:rPr>
        <w:t xml:space="preserve"> GIAI </w:t>
      </w:r>
      <w:r w:rsidR="001624B4" w:rsidRPr="001624B4">
        <w:rPr>
          <w:b/>
          <w:sz w:val="26"/>
          <w:szCs w:val="26"/>
          <w:lang w:val="pt-BR"/>
        </w:rPr>
        <w:t>ĐOẠN</w:t>
      </w:r>
      <w:r w:rsidR="001624B4">
        <w:rPr>
          <w:b/>
          <w:sz w:val="26"/>
          <w:szCs w:val="26"/>
          <w:lang w:val="pt-BR"/>
        </w:rPr>
        <w:t xml:space="preserve"> 2021-2025</w:t>
      </w:r>
    </w:p>
    <w:p w14:paraId="79487FB2" w14:textId="1530ABD9" w:rsidR="004E3DDC" w:rsidRDefault="004E3DDC" w:rsidP="004E3DDC">
      <w:pPr>
        <w:jc w:val="center"/>
        <w:rPr>
          <w:i/>
          <w:lang w:val="pt-BR"/>
        </w:rPr>
      </w:pPr>
      <w:r w:rsidRPr="004E3DDC">
        <w:rPr>
          <w:i/>
          <w:lang w:val="pt-BR"/>
        </w:rPr>
        <w:t xml:space="preserve">(Kèm theo Kế hoạch số     </w:t>
      </w:r>
      <w:r w:rsidR="007868A2">
        <w:rPr>
          <w:i/>
          <w:lang w:val="pt-BR"/>
        </w:rPr>
        <w:t xml:space="preserve">      </w:t>
      </w:r>
      <w:r w:rsidRPr="004E3DDC">
        <w:rPr>
          <w:i/>
          <w:lang w:val="pt-BR"/>
        </w:rPr>
        <w:t>/KH-</w:t>
      </w:r>
      <w:r w:rsidR="00373DE9">
        <w:rPr>
          <w:i/>
          <w:lang w:val="pt-BR"/>
        </w:rPr>
        <w:t xml:space="preserve">STNMT </w:t>
      </w:r>
      <w:r w:rsidRPr="004E3DDC">
        <w:rPr>
          <w:i/>
          <w:lang w:val="pt-BR"/>
        </w:rPr>
        <w:t xml:space="preserve"> ngày </w:t>
      </w:r>
      <w:r w:rsidR="007868A2">
        <w:rPr>
          <w:i/>
          <w:lang w:val="pt-BR"/>
        </w:rPr>
        <w:t xml:space="preserve">      </w:t>
      </w:r>
      <w:r w:rsidRPr="004E3DDC">
        <w:rPr>
          <w:i/>
          <w:lang w:val="pt-BR"/>
        </w:rPr>
        <w:t xml:space="preserve"> tháng </w:t>
      </w:r>
      <w:r w:rsidR="007868A2">
        <w:rPr>
          <w:i/>
          <w:lang w:val="pt-BR"/>
        </w:rPr>
        <w:t xml:space="preserve">     </w:t>
      </w:r>
      <w:r w:rsidRPr="004E3DDC">
        <w:rPr>
          <w:i/>
          <w:lang w:val="pt-BR"/>
        </w:rPr>
        <w:t xml:space="preserve"> năm 202</w:t>
      </w:r>
      <w:r w:rsidR="00373DE9">
        <w:rPr>
          <w:i/>
          <w:lang w:val="pt-BR"/>
        </w:rPr>
        <w:t>2</w:t>
      </w:r>
      <w:r w:rsidR="000371EA">
        <w:rPr>
          <w:i/>
          <w:lang w:val="pt-BR"/>
        </w:rPr>
        <w:t xml:space="preserve"> c</w:t>
      </w:r>
      <w:r w:rsidR="000371EA" w:rsidRPr="000371EA">
        <w:rPr>
          <w:i/>
          <w:lang w:val="pt-BR"/>
        </w:rPr>
        <w:t>ủa</w:t>
      </w:r>
      <w:r w:rsidR="000371EA">
        <w:rPr>
          <w:i/>
          <w:lang w:val="pt-BR"/>
        </w:rPr>
        <w:t xml:space="preserve"> S</w:t>
      </w:r>
      <w:r w:rsidR="000371EA" w:rsidRPr="000371EA">
        <w:rPr>
          <w:i/>
          <w:lang w:val="pt-BR"/>
        </w:rPr>
        <w:t>ở</w:t>
      </w:r>
      <w:r w:rsidR="000371EA">
        <w:rPr>
          <w:i/>
          <w:lang w:val="pt-BR"/>
        </w:rPr>
        <w:t xml:space="preserve"> T</w:t>
      </w:r>
      <w:r w:rsidR="000371EA" w:rsidRPr="000371EA">
        <w:rPr>
          <w:i/>
          <w:lang w:val="pt-BR"/>
        </w:rPr>
        <w:t>à</w:t>
      </w:r>
      <w:r w:rsidR="000371EA">
        <w:rPr>
          <w:i/>
          <w:lang w:val="pt-BR"/>
        </w:rPr>
        <w:t>i nguy</w:t>
      </w:r>
      <w:r w:rsidR="000371EA" w:rsidRPr="000371EA">
        <w:rPr>
          <w:i/>
          <w:lang w:val="pt-BR"/>
        </w:rPr>
        <w:t>ê</w:t>
      </w:r>
      <w:r w:rsidR="000371EA">
        <w:rPr>
          <w:i/>
          <w:lang w:val="pt-BR"/>
        </w:rPr>
        <w:t>n v</w:t>
      </w:r>
      <w:r w:rsidR="000371EA" w:rsidRPr="000371EA">
        <w:rPr>
          <w:i/>
          <w:lang w:val="pt-BR"/>
        </w:rPr>
        <w:t>à</w:t>
      </w:r>
      <w:r w:rsidR="000371EA">
        <w:rPr>
          <w:i/>
          <w:lang w:val="pt-BR"/>
        </w:rPr>
        <w:t xml:space="preserve"> M</w:t>
      </w:r>
      <w:r w:rsidR="000371EA" w:rsidRPr="000371EA">
        <w:rPr>
          <w:i/>
          <w:lang w:val="pt-BR"/>
        </w:rPr>
        <w:t>ô</w:t>
      </w:r>
      <w:r w:rsidR="000371EA">
        <w:rPr>
          <w:i/>
          <w:lang w:val="pt-BR"/>
        </w:rPr>
        <w:t>i trư</w:t>
      </w:r>
      <w:r w:rsidR="000371EA" w:rsidRPr="000371EA">
        <w:rPr>
          <w:i/>
          <w:lang w:val="pt-BR"/>
        </w:rPr>
        <w:t>ờng</w:t>
      </w:r>
      <w:r w:rsidRPr="004E3DDC">
        <w:rPr>
          <w:i/>
          <w:lang w:val="pt-BR"/>
        </w:rPr>
        <w:t>)</w:t>
      </w:r>
    </w:p>
    <w:p w14:paraId="6D57CE97" w14:textId="77777777" w:rsidR="00F377B5" w:rsidRPr="004E3DDC" w:rsidRDefault="00F377B5" w:rsidP="004E3DDC">
      <w:pPr>
        <w:jc w:val="center"/>
        <w:rPr>
          <w:i/>
          <w:lang w:val="pt-BR"/>
        </w:rPr>
      </w:pPr>
    </w:p>
    <w:tbl>
      <w:tblPr>
        <w:tblStyle w:val="TableGrid"/>
        <w:tblW w:w="0" w:type="auto"/>
        <w:jc w:val="center"/>
        <w:tblLook w:val="04A0" w:firstRow="1" w:lastRow="0" w:firstColumn="1" w:lastColumn="0" w:noHBand="0" w:noVBand="1"/>
      </w:tblPr>
      <w:tblGrid>
        <w:gridCol w:w="800"/>
        <w:gridCol w:w="5149"/>
        <w:gridCol w:w="2835"/>
        <w:gridCol w:w="3296"/>
        <w:gridCol w:w="1415"/>
        <w:gridCol w:w="1067"/>
      </w:tblGrid>
      <w:tr w:rsidR="004353DE" w:rsidRPr="00AA2C3D" w14:paraId="19184DFA" w14:textId="77777777" w:rsidTr="00894407">
        <w:trPr>
          <w:jc w:val="center"/>
        </w:trPr>
        <w:tc>
          <w:tcPr>
            <w:tcW w:w="800" w:type="dxa"/>
            <w:vAlign w:val="center"/>
          </w:tcPr>
          <w:p w14:paraId="5C9D6BAB" w14:textId="77777777" w:rsidR="004353DE" w:rsidRPr="00AA2C3D" w:rsidRDefault="004353DE" w:rsidP="00046BD6">
            <w:pPr>
              <w:jc w:val="center"/>
              <w:rPr>
                <w:b/>
                <w:sz w:val="26"/>
                <w:szCs w:val="26"/>
                <w:lang w:val="pt-BR"/>
              </w:rPr>
            </w:pPr>
            <w:r w:rsidRPr="00AA2C3D">
              <w:rPr>
                <w:b/>
                <w:sz w:val="26"/>
                <w:szCs w:val="26"/>
                <w:lang w:val="pt-BR"/>
              </w:rPr>
              <w:t>TT</w:t>
            </w:r>
          </w:p>
        </w:tc>
        <w:tc>
          <w:tcPr>
            <w:tcW w:w="5149" w:type="dxa"/>
            <w:vAlign w:val="center"/>
          </w:tcPr>
          <w:p w14:paraId="1E385FDB" w14:textId="77777777" w:rsidR="004353DE" w:rsidRPr="00AA2C3D" w:rsidRDefault="004353DE" w:rsidP="00046BD6">
            <w:pPr>
              <w:jc w:val="center"/>
              <w:rPr>
                <w:b/>
                <w:sz w:val="26"/>
                <w:szCs w:val="26"/>
                <w:lang w:val="pt-BR"/>
              </w:rPr>
            </w:pPr>
            <w:r w:rsidRPr="00AA2C3D">
              <w:rPr>
                <w:b/>
                <w:sz w:val="26"/>
                <w:szCs w:val="26"/>
                <w:lang w:val="pt-BR"/>
              </w:rPr>
              <w:t>Tên nhiệm vụ, dự án</w:t>
            </w:r>
          </w:p>
        </w:tc>
        <w:tc>
          <w:tcPr>
            <w:tcW w:w="2835" w:type="dxa"/>
            <w:vAlign w:val="center"/>
          </w:tcPr>
          <w:p w14:paraId="73C21B23" w14:textId="77777777" w:rsidR="004353DE" w:rsidRPr="00AA2C3D" w:rsidRDefault="004353DE" w:rsidP="00046BD6">
            <w:pPr>
              <w:jc w:val="center"/>
              <w:rPr>
                <w:b/>
                <w:sz w:val="26"/>
                <w:szCs w:val="26"/>
                <w:lang w:val="pt-BR"/>
              </w:rPr>
            </w:pPr>
            <w:r w:rsidRPr="00AA2C3D">
              <w:rPr>
                <w:b/>
                <w:sz w:val="26"/>
                <w:szCs w:val="26"/>
                <w:lang w:val="pt-BR"/>
              </w:rPr>
              <w:t>Đơn vị chủ trì</w:t>
            </w:r>
          </w:p>
        </w:tc>
        <w:tc>
          <w:tcPr>
            <w:tcW w:w="3296" w:type="dxa"/>
            <w:vAlign w:val="center"/>
          </w:tcPr>
          <w:p w14:paraId="789811F6" w14:textId="77777777" w:rsidR="004353DE" w:rsidRPr="00AA2C3D" w:rsidRDefault="004353DE" w:rsidP="00046BD6">
            <w:pPr>
              <w:jc w:val="center"/>
              <w:rPr>
                <w:b/>
                <w:sz w:val="26"/>
                <w:szCs w:val="26"/>
                <w:lang w:val="pt-BR"/>
              </w:rPr>
            </w:pPr>
            <w:r w:rsidRPr="00AA2C3D">
              <w:rPr>
                <w:b/>
                <w:sz w:val="26"/>
                <w:szCs w:val="26"/>
                <w:lang w:val="pt-BR"/>
              </w:rPr>
              <w:t>Đơn vị phối hợp</w:t>
            </w:r>
          </w:p>
        </w:tc>
        <w:tc>
          <w:tcPr>
            <w:tcW w:w="1415" w:type="dxa"/>
            <w:vAlign w:val="center"/>
          </w:tcPr>
          <w:p w14:paraId="7CF5FB22" w14:textId="77777777" w:rsidR="004353DE" w:rsidRPr="00AA2C3D" w:rsidRDefault="004353DE" w:rsidP="00A014AE">
            <w:pPr>
              <w:jc w:val="center"/>
              <w:rPr>
                <w:b/>
                <w:sz w:val="26"/>
                <w:szCs w:val="26"/>
                <w:lang w:val="pt-BR"/>
              </w:rPr>
            </w:pPr>
            <w:r w:rsidRPr="00AA2C3D">
              <w:rPr>
                <w:b/>
                <w:sz w:val="26"/>
                <w:szCs w:val="26"/>
                <w:lang w:val="pt-BR"/>
              </w:rPr>
              <w:t xml:space="preserve">Thời gian </w:t>
            </w:r>
            <w:r w:rsidR="009D2FC4" w:rsidRPr="00AA2C3D">
              <w:rPr>
                <w:b/>
                <w:sz w:val="26"/>
                <w:szCs w:val="26"/>
                <w:lang w:val="pt-BR"/>
              </w:rPr>
              <w:t>thực hiện/</w:t>
            </w:r>
            <w:r w:rsidRPr="00AA2C3D">
              <w:rPr>
                <w:b/>
                <w:sz w:val="26"/>
                <w:szCs w:val="26"/>
                <w:lang w:val="pt-BR"/>
              </w:rPr>
              <w:t>hoàn thành</w:t>
            </w:r>
          </w:p>
        </w:tc>
        <w:tc>
          <w:tcPr>
            <w:tcW w:w="1067" w:type="dxa"/>
            <w:vAlign w:val="center"/>
          </w:tcPr>
          <w:p w14:paraId="03B02F6E" w14:textId="77777777" w:rsidR="004353DE" w:rsidRPr="00AA2C3D" w:rsidRDefault="004353DE" w:rsidP="00A014AE">
            <w:pPr>
              <w:jc w:val="center"/>
              <w:rPr>
                <w:b/>
                <w:sz w:val="26"/>
                <w:szCs w:val="26"/>
                <w:lang w:val="pt-BR"/>
              </w:rPr>
            </w:pPr>
            <w:r w:rsidRPr="00AA2C3D">
              <w:rPr>
                <w:b/>
                <w:sz w:val="26"/>
                <w:szCs w:val="26"/>
                <w:lang w:val="pt-BR"/>
              </w:rPr>
              <w:t>Ghi chú</w:t>
            </w:r>
          </w:p>
        </w:tc>
      </w:tr>
      <w:tr w:rsidR="00CD765D" w:rsidRPr="00AA2C3D" w14:paraId="726E11EF" w14:textId="77777777" w:rsidTr="00894407">
        <w:trPr>
          <w:jc w:val="center"/>
        </w:trPr>
        <w:tc>
          <w:tcPr>
            <w:tcW w:w="800" w:type="dxa"/>
            <w:vAlign w:val="center"/>
          </w:tcPr>
          <w:p w14:paraId="5DB9344C" w14:textId="7D3CEE07" w:rsidR="00CD765D" w:rsidRPr="00CD765D" w:rsidRDefault="00CD765D" w:rsidP="00CD765D">
            <w:pPr>
              <w:pStyle w:val="ListParagraph"/>
              <w:numPr>
                <w:ilvl w:val="0"/>
                <w:numId w:val="31"/>
              </w:numPr>
              <w:rPr>
                <w:sz w:val="26"/>
                <w:szCs w:val="26"/>
              </w:rPr>
            </w:pPr>
          </w:p>
        </w:tc>
        <w:tc>
          <w:tcPr>
            <w:tcW w:w="5149" w:type="dxa"/>
            <w:vAlign w:val="center"/>
          </w:tcPr>
          <w:p w14:paraId="25182113" w14:textId="2FBC65D3" w:rsidR="00CD765D" w:rsidRPr="00CD765D" w:rsidRDefault="00CD765D" w:rsidP="00CD765D">
            <w:pPr>
              <w:jc w:val="both"/>
              <w:rPr>
                <w:b/>
                <w:color w:val="auto"/>
                <w:sz w:val="26"/>
                <w:szCs w:val="26"/>
                <w:lang w:val="pt-BR"/>
              </w:rPr>
            </w:pPr>
            <w:r w:rsidRPr="00CD765D">
              <w:rPr>
                <w:color w:val="auto"/>
                <w:sz w:val="26"/>
                <w:szCs w:val="26"/>
                <w:lang w:val="pt-BR"/>
              </w:rPr>
              <w:t>Xây dựng, cập nhật cơ sở dữ liệu nền địa lý quốc gia, bản đồ địa hình quốc gia tỷ lệ 1/2.000, 1/5.000 tỉnh Hà Tĩnh</w:t>
            </w:r>
          </w:p>
        </w:tc>
        <w:tc>
          <w:tcPr>
            <w:tcW w:w="2835" w:type="dxa"/>
            <w:vAlign w:val="center"/>
          </w:tcPr>
          <w:p w14:paraId="29B9AB19" w14:textId="699B2571" w:rsidR="00CD765D" w:rsidRPr="00CD765D" w:rsidRDefault="00CD765D" w:rsidP="00CD765D">
            <w:pPr>
              <w:rPr>
                <w:b/>
                <w:color w:val="auto"/>
                <w:sz w:val="26"/>
                <w:szCs w:val="26"/>
                <w:lang w:val="pt-BR"/>
              </w:rPr>
            </w:pPr>
            <w:r w:rsidRPr="00CD765D">
              <w:rPr>
                <w:color w:val="auto"/>
                <w:sz w:val="26"/>
                <w:szCs w:val="26"/>
                <w:lang w:val="pt-BR"/>
              </w:rPr>
              <w:t>Phòng Đất đai 1</w:t>
            </w:r>
          </w:p>
        </w:tc>
        <w:tc>
          <w:tcPr>
            <w:tcW w:w="3296" w:type="dxa"/>
            <w:vAlign w:val="center"/>
          </w:tcPr>
          <w:p w14:paraId="52E5A5B6" w14:textId="7FF85F6D" w:rsidR="00CD765D" w:rsidRPr="00CD765D" w:rsidRDefault="00CD765D" w:rsidP="00CD765D">
            <w:pPr>
              <w:rPr>
                <w:b/>
                <w:color w:val="auto"/>
                <w:sz w:val="26"/>
                <w:szCs w:val="26"/>
                <w:lang w:val="pt-BR"/>
              </w:rPr>
            </w:pPr>
            <w:r w:rsidRPr="00CD765D">
              <w:rPr>
                <w:color w:val="auto"/>
                <w:sz w:val="26"/>
                <w:szCs w:val="26"/>
                <w:lang w:val="pt-BR"/>
              </w:rPr>
              <w:t>Các phòng, đơn vị liên quan</w:t>
            </w:r>
          </w:p>
        </w:tc>
        <w:tc>
          <w:tcPr>
            <w:tcW w:w="1415" w:type="dxa"/>
            <w:vAlign w:val="center"/>
          </w:tcPr>
          <w:p w14:paraId="4F1329D5" w14:textId="7671D0B4" w:rsidR="00CD765D" w:rsidRPr="00CD765D" w:rsidRDefault="00CD765D" w:rsidP="00CD765D">
            <w:pPr>
              <w:rPr>
                <w:b/>
                <w:color w:val="auto"/>
                <w:sz w:val="26"/>
                <w:szCs w:val="26"/>
                <w:lang w:val="pt-BR"/>
              </w:rPr>
            </w:pPr>
            <w:r w:rsidRPr="00CD765D">
              <w:rPr>
                <w:color w:val="auto"/>
                <w:sz w:val="26"/>
                <w:szCs w:val="26"/>
                <w:lang w:val="pt-BR"/>
              </w:rPr>
              <w:t>2020-2024</w:t>
            </w:r>
          </w:p>
        </w:tc>
        <w:tc>
          <w:tcPr>
            <w:tcW w:w="1067" w:type="dxa"/>
            <w:vAlign w:val="center"/>
          </w:tcPr>
          <w:p w14:paraId="2D38ADBE" w14:textId="77777777" w:rsidR="00CD765D" w:rsidRPr="00AA2C3D" w:rsidRDefault="00CD765D" w:rsidP="00CD765D">
            <w:pPr>
              <w:jc w:val="center"/>
              <w:rPr>
                <w:b/>
                <w:sz w:val="26"/>
                <w:szCs w:val="26"/>
                <w:lang w:val="pt-BR"/>
              </w:rPr>
            </w:pPr>
          </w:p>
        </w:tc>
      </w:tr>
      <w:tr w:rsidR="00441287" w:rsidRPr="00AA2C3D" w14:paraId="1F45CEBE" w14:textId="77777777" w:rsidTr="00894407">
        <w:trPr>
          <w:jc w:val="center"/>
        </w:trPr>
        <w:tc>
          <w:tcPr>
            <w:tcW w:w="800" w:type="dxa"/>
            <w:vAlign w:val="center"/>
          </w:tcPr>
          <w:p w14:paraId="48995887" w14:textId="68A11F3C" w:rsidR="00441287" w:rsidRPr="00CD765D" w:rsidRDefault="00441287" w:rsidP="00CD765D">
            <w:pPr>
              <w:pStyle w:val="ListParagraph"/>
              <w:numPr>
                <w:ilvl w:val="0"/>
                <w:numId w:val="31"/>
              </w:numPr>
              <w:rPr>
                <w:sz w:val="26"/>
                <w:szCs w:val="26"/>
              </w:rPr>
            </w:pPr>
          </w:p>
        </w:tc>
        <w:tc>
          <w:tcPr>
            <w:tcW w:w="5149" w:type="dxa"/>
            <w:vAlign w:val="center"/>
          </w:tcPr>
          <w:p w14:paraId="3DE6052A" w14:textId="5E5D43E8" w:rsidR="00441287" w:rsidRPr="00FE148A" w:rsidRDefault="006E4114" w:rsidP="006E4114">
            <w:pPr>
              <w:jc w:val="both"/>
              <w:rPr>
                <w:sz w:val="26"/>
                <w:szCs w:val="26"/>
                <w:lang w:val="pt-BR"/>
              </w:rPr>
            </w:pPr>
            <w:r w:rsidRPr="00FE148A">
              <w:rPr>
                <w:rStyle w:val="fontstyle01"/>
                <w:sz w:val="26"/>
                <w:szCs w:val="26"/>
                <w:lang w:val="pt-BR"/>
              </w:rPr>
              <w:t>Dự án Tăng cường quản lý đất đai và cơ sở dữ liệu đất đai thực hiện tại tỉnh Hà Tĩnh (VILG)</w:t>
            </w:r>
          </w:p>
        </w:tc>
        <w:tc>
          <w:tcPr>
            <w:tcW w:w="2835" w:type="dxa"/>
            <w:vAlign w:val="center"/>
          </w:tcPr>
          <w:p w14:paraId="3C60F918" w14:textId="443EAC3B" w:rsidR="00441287" w:rsidRPr="00AA2C3D" w:rsidRDefault="00373DE9" w:rsidP="00A56C2F">
            <w:pPr>
              <w:rPr>
                <w:sz w:val="26"/>
                <w:szCs w:val="26"/>
                <w:lang w:val="pt-BR"/>
              </w:rPr>
            </w:pPr>
            <w:r w:rsidRPr="00AA2C3D">
              <w:rPr>
                <w:sz w:val="26"/>
                <w:szCs w:val="26"/>
                <w:lang w:val="pt-BR"/>
              </w:rPr>
              <w:t>B</w:t>
            </w:r>
            <w:r w:rsidR="00FF327A">
              <w:rPr>
                <w:sz w:val="26"/>
                <w:szCs w:val="26"/>
                <w:lang w:val="pt-BR"/>
              </w:rPr>
              <w:t xml:space="preserve">QL </w:t>
            </w:r>
            <w:r w:rsidRPr="00AA2C3D">
              <w:rPr>
                <w:sz w:val="26"/>
                <w:szCs w:val="26"/>
                <w:lang w:val="pt-BR"/>
              </w:rPr>
              <w:t>DA VILG</w:t>
            </w:r>
          </w:p>
        </w:tc>
        <w:tc>
          <w:tcPr>
            <w:tcW w:w="3296" w:type="dxa"/>
            <w:vAlign w:val="center"/>
          </w:tcPr>
          <w:p w14:paraId="6F40E994" w14:textId="350D668F" w:rsidR="00441287" w:rsidRPr="00AA2C3D" w:rsidRDefault="00B76AC8" w:rsidP="00441287">
            <w:pPr>
              <w:rPr>
                <w:sz w:val="26"/>
                <w:szCs w:val="26"/>
                <w:lang w:val="pt-BR"/>
              </w:rPr>
            </w:pPr>
            <w:r>
              <w:rPr>
                <w:color w:val="000000" w:themeColor="text1"/>
                <w:sz w:val="26"/>
                <w:szCs w:val="26"/>
                <w:lang w:val="pt-BR"/>
              </w:rPr>
              <w:t>Các phòng, đơn vị liên quan</w:t>
            </w:r>
          </w:p>
        </w:tc>
        <w:tc>
          <w:tcPr>
            <w:tcW w:w="1415" w:type="dxa"/>
            <w:vAlign w:val="center"/>
          </w:tcPr>
          <w:p w14:paraId="284DC722" w14:textId="5D7A0BEF" w:rsidR="00441287" w:rsidRPr="00AA2C3D" w:rsidRDefault="00C636C5" w:rsidP="00454209">
            <w:pPr>
              <w:jc w:val="center"/>
              <w:rPr>
                <w:sz w:val="26"/>
                <w:szCs w:val="26"/>
                <w:lang w:val="pt-BR"/>
              </w:rPr>
            </w:pPr>
            <w:r w:rsidRPr="00AA2C3D">
              <w:rPr>
                <w:sz w:val="26"/>
                <w:szCs w:val="26"/>
                <w:lang w:val="pt-BR"/>
              </w:rPr>
              <w:t>202</w:t>
            </w:r>
            <w:r w:rsidR="00454209">
              <w:rPr>
                <w:sz w:val="26"/>
                <w:szCs w:val="26"/>
                <w:lang w:val="pt-BR"/>
              </w:rPr>
              <w:t>1</w:t>
            </w:r>
            <w:r w:rsidRPr="00AA2C3D">
              <w:rPr>
                <w:sz w:val="26"/>
                <w:szCs w:val="26"/>
                <w:lang w:val="pt-BR"/>
              </w:rPr>
              <w:t xml:space="preserve">- </w:t>
            </w:r>
            <w:r w:rsidR="00441287" w:rsidRPr="00AA2C3D">
              <w:rPr>
                <w:sz w:val="26"/>
                <w:szCs w:val="26"/>
                <w:lang w:val="pt-BR"/>
              </w:rPr>
              <w:t>202</w:t>
            </w:r>
            <w:r w:rsidR="004E2B63" w:rsidRPr="00AA2C3D">
              <w:rPr>
                <w:sz w:val="26"/>
                <w:szCs w:val="26"/>
                <w:lang w:val="pt-BR"/>
              </w:rPr>
              <w:t>3</w:t>
            </w:r>
          </w:p>
        </w:tc>
        <w:tc>
          <w:tcPr>
            <w:tcW w:w="1067" w:type="dxa"/>
          </w:tcPr>
          <w:p w14:paraId="4ADD1A46" w14:textId="40B5963D" w:rsidR="00441287" w:rsidRPr="00AA2C3D" w:rsidRDefault="00441287" w:rsidP="00441287">
            <w:pPr>
              <w:jc w:val="center"/>
              <w:rPr>
                <w:b/>
                <w:sz w:val="26"/>
                <w:szCs w:val="26"/>
                <w:lang w:val="pt-BR"/>
              </w:rPr>
            </w:pPr>
          </w:p>
        </w:tc>
      </w:tr>
      <w:tr w:rsidR="00465924" w:rsidRPr="00AA2C3D" w14:paraId="73FF01C3" w14:textId="77777777" w:rsidTr="00894407">
        <w:trPr>
          <w:jc w:val="center"/>
        </w:trPr>
        <w:tc>
          <w:tcPr>
            <w:tcW w:w="800" w:type="dxa"/>
            <w:vAlign w:val="center"/>
          </w:tcPr>
          <w:p w14:paraId="7C000B58" w14:textId="083825A7" w:rsidR="00465924" w:rsidRPr="00CD765D" w:rsidRDefault="00465924" w:rsidP="00CD765D">
            <w:pPr>
              <w:pStyle w:val="ListParagraph"/>
              <w:numPr>
                <w:ilvl w:val="0"/>
                <w:numId w:val="31"/>
              </w:numPr>
              <w:rPr>
                <w:sz w:val="26"/>
                <w:szCs w:val="26"/>
              </w:rPr>
            </w:pPr>
          </w:p>
        </w:tc>
        <w:tc>
          <w:tcPr>
            <w:tcW w:w="5149" w:type="dxa"/>
            <w:vAlign w:val="center"/>
          </w:tcPr>
          <w:p w14:paraId="28C0347E" w14:textId="23A0C51A" w:rsidR="00465924" w:rsidRPr="00AA2C3D" w:rsidRDefault="003A0352" w:rsidP="00465924">
            <w:pPr>
              <w:pStyle w:val="Default"/>
              <w:jc w:val="both"/>
              <w:rPr>
                <w:sz w:val="26"/>
                <w:szCs w:val="26"/>
                <w:lang w:val="pt-BR"/>
              </w:rPr>
            </w:pPr>
            <w:r w:rsidRPr="00FE148A">
              <w:rPr>
                <w:rStyle w:val="qowt-stl-fontstyle01"/>
                <w:sz w:val="26"/>
                <w:szCs w:val="26"/>
                <w:lang w:val="pt-BR"/>
              </w:rPr>
              <w:t xml:space="preserve">Triển khai </w:t>
            </w:r>
            <w:r w:rsidR="002044A6" w:rsidRPr="00FE148A">
              <w:rPr>
                <w:rStyle w:val="qowt-stl-fontstyle01"/>
                <w:sz w:val="26"/>
                <w:szCs w:val="26"/>
                <w:lang w:val="pt-BR"/>
              </w:rPr>
              <w:t>Dự án Tăng cường năng lực quan trắc môi trường và nâng cấp hệ thống nhận, truyền, quản lý dữ liệu quan trắc tự động, liên tục tỉnh Hà Tĩnh</w:t>
            </w:r>
          </w:p>
        </w:tc>
        <w:tc>
          <w:tcPr>
            <w:tcW w:w="2835" w:type="dxa"/>
            <w:vAlign w:val="center"/>
          </w:tcPr>
          <w:p w14:paraId="70AA939F" w14:textId="459F236B" w:rsidR="00465924" w:rsidRPr="00AA2C3D" w:rsidRDefault="0011137B" w:rsidP="00A56C2F">
            <w:pPr>
              <w:rPr>
                <w:sz w:val="26"/>
                <w:szCs w:val="26"/>
                <w:lang w:val="pt-BR"/>
              </w:rPr>
            </w:pPr>
            <w:r>
              <w:rPr>
                <w:sz w:val="26"/>
                <w:szCs w:val="26"/>
                <w:lang w:val="pt-BR"/>
              </w:rPr>
              <w:t>Trung tâm Quan trắc Tài nguyên và Môi trường</w:t>
            </w:r>
          </w:p>
        </w:tc>
        <w:tc>
          <w:tcPr>
            <w:tcW w:w="3296" w:type="dxa"/>
            <w:vAlign w:val="center"/>
          </w:tcPr>
          <w:p w14:paraId="5AEE3066" w14:textId="53792E07" w:rsidR="00465924" w:rsidRPr="00AA2C3D" w:rsidRDefault="00437587" w:rsidP="00465924">
            <w:pPr>
              <w:rPr>
                <w:sz w:val="26"/>
                <w:szCs w:val="26"/>
                <w:lang w:val="pt-BR"/>
              </w:rPr>
            </w:pPr>
            <w:r w:rsidRPr="00AA2C3D">
              <w:rPr>
                <w:color w:val="000000" w:themeColor="text1"/>
                <w:sz w:val="26"/>
                <w:szCs w:val="26"/>
                <w:lang w:val="pt-BR"/>
              </w:rPr>
              <w:t xml:space="preserve">Các phòng, đơn vị </w:t>
            </w:r>
            <w:r w:rsidR="0011137B">
              <w:rPr>
                <w:color w:val="000000" w:themeColor="text1"/>
                <w:sz w:val="26"/>
                <w:szCs w:val="26"/>
                <w:lang w:val="pt-BR"/>
              </w:rPr>
              <w:t>liên quan</w:t>
            </w:r>
          </w:p>
        </w:tc>
        <w:tc>
          <w:tcPr>
            <w:tcW w:w="1415" w:type="dxa"/>
            <w:vAlign w:val="center"/>
          </w:tcPr>
          <w:p w14:paraId="7EC399C9" w14:textId="6BBF10DF" w:rsidR="00465924" w:rsidRPr="00AA2C3D" w:rsidRDefault="00465924" w:rsidP="00454209">
            <w:pPr>
              <w:jc w:val="center"/>
              <w:rPr>
                <w:sz w:val="26"/>
                <w:szCs w:val="26"/>
                <w:lang w:val="pt-BR"/>
              </w:rPr>
            </w:pPr>
            <w:r w:rsidRPr="00AA2C3D">
              <w:rPr>
                <w:sz w:val="26"/>
                <w:szCs w:val="26"/>
                <w:lang w:val="pt-BR"/>
              </w:rPr>
              <w:t>202</w:t>
            </w:r>
            <w:r w:rsidR="00454209">
              <w:rPr>
                <w:sz w:val="26"/>
                <w:szCs w:val="26"/>
                <w:lang w:val="pt-BR"/>
              </w:rPr>
              <w:t>1</w:t>
            </w:r>
            <w:r w:rsidR="00FC790A" w:rsidRPr="00AA2C3D">
              <w:rPr>
                <w:sz w:val="26"/>
                <w:szCs w:val="26"/>
                <w:lang w:val="pt-BR"/>
              </w:rPr>
              <w:t>-202</w:t>
            </w:r>
            <w:r w:rsidR="0011137B">
              <w:rPr>
                <w:sz w:val="26"/>
                <w:szCs w:val="26"/>
                <w:lang w:val="pt-BR"/>
              </w:rPr>
              <w:t>3</w:t>
            </w:r>
          </w:p>
        </w:tc>
        <w:tc>
          <w:tcPr>
            <w:tcW w:w="1067" w:type="dxa"/>
          </w:tcPr>
          <w:p w14:paraId="30EFA0F7" w14:textId="77777777" w:rsidR="00465924" w:rsidRPr="00AA2C3D" w:rsidRDefault="00465924" w:rsidP="00465924">
            <w:pPr>
              <w:jc w:val="center"/>
              <w:rPr>
                <w:b/>
                <w:sz w:val="26"/>
                <w:szCs w:val="26"/>
                <w:lang w:val="pt-BR"/>
              </w:rPr>
            </w:pPr>
          </w:p>
        </w:tc>
      </w:tr>
      <w:tr w:rsidR="00CD765D" w:rsidRPr="00AA2C3D" w14:paraId="02F85DFE" w14:textId="77777777" w:rsidTr="00894407">
        <w:trPr>
          <w:jc w:val="center"/>
        </w:trPr>
        <w:tc>
          <w:tcPr>
            <w:tcW w:w="800" w:type="dxa"/>
            <w:vAlign w:val="center"/>
          </w:tcPr>
          <w:p w14:paraId="3A964577" w14:textId="6D093DE0" w:rsidR="00CD765D" w:rsidRPr="00CD765D" w:rsidRDefault="00CD765D" w:rsidP="00CD765D">
            <w:pPr>
              <w:pStyle w:val="ListParagraph"/>
              <w:numPr>
                <w:ilvl w:val="0"/>
                <w:numId w:val="31"/>
              </w:numPr>
              <w:rPr>
                <w:sz w:val="26"/>
                <w:szCs w:val="26"/>
              </w:rPr>
            </w:pPr>
          </w:p>
        </w:tc>
        <w:tc>
          <w:tcPr>
            <w:tcW w:w="5149" w:type="dxa"/>
            <w:vAlign w:val="center"/>
          </w:tcPr>
          <w:p w14:paraId="31F3B701" w14:textId="4B01A1C5" w:rsidR="00CD765D" w:rsidRPr="00FE148A" w:rsidRDefault="00CD765D" w:rsidP="00CD765D">
            <w:pPr>
              <w:pStyle w:val="Default"/>
              <w:jc w:val="both"/>
              <w:rPr>
                <w:rStyle w:val="qowt-stl-fontstyle01"/>
                <w:sz w:val="26"/>
                <w:szCs w:val="26"/>
                <w:lang w:val="pt-BR"/>
              </w:rPr>
            </w:pPr>
            <w:r w:rsidRPr="00AA2C3D">
              <w:rPr>
                <w:sz w:val="26"/>
                <w:szCs w:val="26"/>
                <w:lang w:val="pt-BR"/>
              </w:rPr>
              <w:t xml:space="preserve">Xây dựng cơ sở dữ liệu </w:t>
            </w:r>
            <w:r>
              <w:rPr>
                <w:sz w:val="26"/>
                <w:szCs w:val="26"/>
                <w:lang w:val="pt-BR"/>
              </w:rPr>
              <w:t>M</w:t>
            </w:r>
            <w:r w:rsidRPr="00AA2C3D">
              <w:rPr>
                <w:sz w:val="26"/>
                <w:szCs w:val="26"/>
                <w:lang w:val="pt-BR"/>
              </w:rPr>
              <w:t>ôi trường</w:t>
            </w:r>
          </w:p>
        </w:tc>
        <w:tc>
          <w:tcPr>
            <w:tcW w:w="2835" w:type="dxa"/>
            <w:vAlign w:val="center"/>
          </w:tcPr>
          <w:p w14:paraId="6DC073DB" w14:textId="18A7DDD5" w:rsidR="00CD765D" w:rsidRDefault="00CD765D" w:rsidP="00CD765D">
            <w:pPr>
              <w:rPr>
                <w:sz w:val="26"/>
                <w:szCs w:val="26"/>
                <w:lang w:val="pt-BR"/>
              </w:rPr>
            </w:pPr>
            <w:r w:rsidRPr="00AA2C3D">
              <w:rPr>
                <w:sz w:val="26"/>
                <w:szCs w:val="26"/>
                <w:lang w:val="pt-BR"/>
              </w:rPr>
              <w:t>Phòng Môi trường</w:t>
            </w:r>
          </w:p>
        </w:tc>
        <w:tc>
          <w:tcPr>
            <w:tcW w:w="3296" w:type="dxa"/>
            <w:vAlign w:val="center"/>
          </w:tcPr>
          <w:p w14:paraId="0B29983D" w14:textId="7AF5F0FE" w:rsidR="00CD765D" w:rsidRPr="00AA2C3D" w:rsidRDefault="00CD765D" w:rsidP="00CD765D">
            <w:pPr>
              <w:rPr>
                <w:color w:val="000000" w:themeColor="text1"/>
                <w:sz w:val="26"/>
                <w:szCs w:val="26"/>
                <w:lang w:val="pt-BR"/>
              </w:rPr>
            </w:pPr>
            <w:r w:rsidRPr="00AA2C3D">
              <w:rPr>
                <w:color w:val="000000" w:themeColor="text1"/>
                <w:sz w:val="26"/>
                <w:szCs w:val="26"/>
                <w:lang w:val="pt-BR"/>
              </w:rPr>
              <w:t xml:space="preserve">Các phòng, đơn vị </w:t>
            </w:r>
            <w:r>
              <w:rPr>
                <w:color w:val="000000" w:themeColor="text1"/>
                <w:sz w:val="26"/>
                <w:szCs w:val="26"/>
                <w:lang w:val="pt-BR"/>
              </w:rPr>
              <w:t>liên quan</w:t>
            </w:r>
          </w:p>
        </w:tc>
        <w:tc>
          <w:tcPr>
            <w:tcW w:w="1415" w:type="dxa"/>
            <w:vAlign w:val="center"/>
          </w:tcPr>
          <w:p w14:paraId="55C2236A" w14:textId="482B3E74" w:rsidR="00CD765D" w:rsidRPr="00AA2C3D" w:rsidRDefault="00CD765D" w:rsidP="00CD765D">
            <w:pPr>
              <w:jc w:val="center"/>
              <w:rPr>
                <w:sz w:val="26"/>
                <w:szCs w:val="26"/>
                <w:lang w:val="pt-BR"/>
              </w:rPr>
            </w:pPr>
            <w:r w:rsidRPr="00AA2C3D">
              <w:rPr>
                <w:sz w:val="26"/>
                <w:szCs w:val="26"/>
                <w:lang w:val="pt-BR"/>
              </w:rPr>
              <w:t>2022</w:t>
            </w:r>
            <w:r>
              <w:rPr>
                <w:sz w:val="26"/>
                <w:szCs w:val="26"/>
                <w:lang w:val="pt-BR"/>
              </w:rPr>
              <w:t>-2023</w:t>
            </w:r>
          </w:p>
        </w:tc>
        <w:tc>
          <w:tcPr>
            <w:tcW w:w="1067" w:type="dxa"/>
          </w:tcPr>
          <w:p w14:paraId="13D58FBF" w14:textId="77777777" w:rsidR="00CD765D" w:rsidRPr="00AA2C3D" w:rsidRDefault="00CD765D" w:rsidP="00CD765D">
            <w:pPr>
              <w:jc w:val="center"/>
              <w:rPr>
                <w:b/>
                <w:sz w:val="26"/>
                <w:szCs w:val="26"/>
                <w:lang w:val="pt-BR"/>
              </w:rPr>
            </w:pPr>
          </w:p>
        </w:tc>
      </w:tr>
      <w:tr w:rsidR="00441287" w:rsidRPr="00AA2C3D" w14:paraId="47FB0279" w14:textId="77777777" w:rsidTr="00894407">
        <w:trPr>
          <w:jc w:val="center"/>
        </w:trPr>
        <w:tc>
          <w:tcPr>
            <w:tcW w:w="800" w:type="dxa"/>
            <w:vAlign w:val="center"/>
          </w:tcPr>
          <w:p w14:paraId="75536099" w14:textId="16979BC9" w:rsidR="00441287" w:rsidRPr="00CD765D" w:rsidRDefault="00441287" w:rsidP="00CD765D">
            <w:pPr>
              <w:pStyle w:val="ListParagraph"/>
              <w:numPr>
                <w:ilvl w:val="0"/>
                <w:numId w:val="31"/>
              </w:numPr>
              <w:rPr>
                <w:sz w:val="26"/>
                <w:szCs w:val="26"/>
              </w:rPr>
            </w:pPr>
          </w:p>
        </w:tc>
        <w:tc>
          <w:tcPr>
            <w:tcW w:w="5149" w:type="dxa"/>
            <w:vAlign w:val="center"/>
          </w:tcPr>
          <w:p w14:paraId="1AADD4FB" w14:textId="66C3874B" w:rsidR="00441287" w:rsidRPr="00AA2C3D" w:rsidRDefault="00BC436A" w:rsidP="00441287">
            <w:pPr>
              <w:pStyle w:val="Default"/>
              <w:jc w:val="both"/>
              <w:rPr>
                <w:sz w:val="26"/>
                <w:szCs w:val="26"/>
                <w:lang w:val="pt-BR"/>
              </w:rPr>
            </w:pPr>
            <w:r w:rsidRPr="00AA2C3D">
              <w:rPr>
                <w:sz w:val="26"/>
                <w:szCs w:val="26"/>
                <w:lang w:val="pt-BR"/>
              </w:rPr>
              <w:t>Xây dựng c</w:t>
            </w:r>
            <w:r w:rsidR="00441287" w:rsidRPr="00AA2C3D">
              <w:rPr>
                <w:sz w:val="26"/>
                <w:szCs w:val="26"/>
                <w:lang w:val="pt-BR"/>
              </w:rPr>
              <w:t>ơ sở dữ liệu tài nguyên khoáng sản</w:t>
            </w:r>
            <w:r w:rsidR="008D4779" w:rsidRPr="00AA2C3D">
              <w:rPr>
                <w:sz w:val="26"/>
                <w:szCs w:val="26"/>
                <w:lang w:val="pt-BR"/>
              </w:rPr>
              <w:t>, tài nguyên nước, khí tượng thủy văn, biển và hải đảo</w:t>
            </w:r>
            <w:r w:rsidR="0001362C">
              <w:rPr>
                <w:sz w:val="26"/>
                <w:szCs w:val="26"/>
                <w:lang w:val="pt-BR"/>
              </w:rPr>
              <w:t xml:space="preserve"> và biến đổi khí hậu</w:t>
            </w:r>
          </w:p>
        </w:tc>
        <w:tc>
          <w:tcPr>
            <w:tcW w:w="2835" w:type="dxa"/>
            <w:vAlign w:val="center"/>
          </w:tcPr>
          <w:p w14:paraId="4EEEE4DE" w14:textId="37050952" w:rsidR="00441287" w:rsidRDefault="00D672AA" w:rsidP="00A56C2F">
            <w:pPr>
              <w:rPr>
                <w:sz w:val="26"/>
                <w:szCs w:val="26"/>
                <w:lang w:val="pt-BR"/>
              </w:rPr>
            </w:pPr>
            <w:r>
              <w:rPr>
                <w:sz w:val="26"/>
                <w:szCs w:val="26"/>
                <w:lang w:val="pt-BR"/>
              </w:rPr>
              <w:t>Phòng Khoáng s</w:t>
            </w:r>
            <w:bookmarkStart w:id="7" w:name="_GoBack"/>
            <w:bookmarkEnd w:id="7"/>
            <w:r w:rsidR="00437587" w:rsidRPr="00AA2C3D">
              <w:rPr>
                <w:sz w:val="26"/>
                <w:szCs w:val="26"/>
                <w:lang w:val="pt-BR"/>
              </w:rPr>
              <w:t>ản</w:t>
            </w:r>
          </w:p>
          <w:p w14:paraId="19D05D5B" w14:textId="49F5F655" w:rsidR="00894407" w:rsidRPr="00AA2C3D" w:rsidRDefault="00894407" w:rsidP="00A56C2F">
            <w:pPr>
              <w:rPr>
                <w:sz w:val="26"/>
                <w:szCs w:val="26"/>
                <w:lang w:val="pt-BR"/>
              </w:rPr>
            </w:pPr>
            <w:r>
              <w:rPr>
                <w:sz w:val="26"/>
                <w:szCs w:val="26"/>
                <w:lang w:val="pt-BR"/>
              </w:rPr>
              <w:t>Phòng TNN</w:t>
            </w:r>
            <w:r w:rsidR="0001362C">
              <w:rPr>
                <w:sz w:val="26"/>
                <w:szCs w:val="26"/>
                <w:lang w:val="pt-BR"/>
              </w:rPr>
              <w:t>, Bi</w:t>
            </w:r>
            <w:r w:rsidR="0001362C" w:rsidRPr="0001362C">
              <w:rPr>
                <w:sz w:val="26"/>
                <w:szCs w:val="26"/>
                <w:lang w:val="pt-BR"/>
              </w:rPr>
              <w:t>ển</w:t>
            </w:r>
            <w:r w:rsidR="0001362C">
              <w:rPr>
                <w:sz w:val="26"/>
                <w:szCs w:val="26"/>
                <w:lang w:val="pt-BR"/>
              </w:rPr>
              <w:t xml:space="preserve"> v</w:t>
            </w:r>
            <w:r w:rsidR="0001362C" w:rsidRPr="0001362C">
              <w:rPr>
                <w:sz w:val="26"/>
                <w:szCs w:val="26"/>
                <w:lang w:val="pt-BR"/>
              </w:rPr>
              <w:t>à</w:t>
            </w:r>
            <w:r w:rsidR="0001362C">
              <w:rPr>
                <w:sz w:val="26"/>
                <w:szCs w:val="26"/>
                <w:lang w:val="pt-BR"/>
              </w:rPr>
              <w:t xml:space="preserve"> H</w:t>
            </w:r>
            <w:r w:rsidR="0001362C" w:rsidRPr="0001362C">
              <w:rPr>
                <w:sz w:val="26"/>
                <w:szCs w:val="26"/>
                <w:lang w:val="pt-BR"/>
              </w:rPr>
              <w:t>ải</w:t>
            </w:r>
            <w:r w:rsidR="0001362C">
              <w:rPr>
                <w:sz w:val="26"/>
                <w:szCs w:val="26"/>
                <w:lang w:val="pt-BR"/>
              </w:rPr>
              <w:t xml:space="preserve"> </w:t>
            </w:r>
            <w:r w:rsidR="0001362C" w:rsidRPr="0001362C">
              <w:rPr>
                <w:sz w:val="26"/>
                <w:szCs w:val="26"/>
                <w:lang w:val="pt-BR"/>
              </w:rPr>
              <w:t>đảo</w:t>
            </w:r>
          </w:p>
        </w:tc>
        <w:tc>
          <w:tcPr>
            <w:tcW w:w="3296" w:type="dxa"/>
            <w:vAlign w:val="center"/>
          </w:tcPr>
          <w:p w14:paraId="699A1A10" w14:textId="71E7E30A" w:rsidR="00441287" w:rsidRPr="00AA2C3D" w:rsidRDefault="00894407" w:rsidP="00441287">
            <w:pPr>
              <w:rPr>
                <w:sz w:val="26"/>
                <w:szCs w:val="26"/>
                <w:lang w:val="pt-BR"/>
              </w:rPr>
            </w:pPr>
            <w:r>
              <w:rPr>
                <w:sz w:val="26"/>
                <w:szCs w:val="26"/>
                <w:lang w:val="pt-BR"/>
              </w:rPr>
              <w:t>Các phòng, đơn vị liên quan</w:t>
            </w:r>
          </w:p>
        </w:tc>
        <w:tc>
          <w:tcPr>
            <w:tcW w:w="1415" w:type="dxa"/>
            <w:vAlign w:val="center"/>
          </w:tcPr>
          <w:p w14:paraId="57E6C5E2" w14:textId="1F2DCAB5" w:rsidR="00441287" w:rsidRPr="00AA2C3D" w:rsidRDefault="008D4779" w:rsidP="00FF22DB">
            <w:pPr>
              <w:jc w:val="center"/>
              <w:rPr>
                <w:sz w:val="26"/>
                <w:szCs w:val="26"/>
                <w:lang w:val="pt-BR"/>
              </w:rPr>
            </w:pPr>
            <w:r w:rsidRPr="00AA2C3D">
              <w:rPr>
                <w:sz w:val="26"/>
                <w:szCs w:val="26"/>
                <w:lang w:val="pt-BR"/>
              </w:rPr>
              <w:t>2024</w:t>
            </w:r>
          </w:p>
        </w:tc>
        <w:tc>
          <w:tcPr>
            <w:tcW w:w="1067" w:type="dxa"/>
          </w:tcPr>
          <w:p w14:paraId="4B42426C" w14:textId="77777777" w:rsidR="00441287" w:rsidRPr="00AA2C3D" w:rsidRDefault="00441287" w:rsidP="00441287">
            <w:pPr>
              <w:jc w:val="center"/>
              <w:rPr>
                <w:b/>
                <w:sz w:val="26"/>
                <w:szCs w:val="26"/>
                <w:lang w:val="pt-BR"/>
              </w:rPr>
            </w:pPr>
          </w:p>
        </w:tc>
      </w:tr>
      <w:tr w:rsidR="0011137B" w:rsidRPr="00AA2C3D" w14:paraId="61E32825" w14:textId="77777777" w:rsidTr="00894407">
        <w:trPr>
          <w:jc w:val="center"/>
        </w:trPr>
        <w:tc>
          <w:tcPr>
            <w:tcW w:w="800" w:type="dxa"/>
            <w:vAlign w:val="center"/>
          </w:tcPr>
          <w:p w14:paraId="7F81C435" w14:textId="51402697" w:rsidR="0011137B" w:rsidRPr="00CD765D" w:rsidRDefault="0011137B" w:rsidP="00CD765D">
            <w:pPr>
              <w:pStyle w:val="ListParagraph"/>
              <w:numPr>
                <w:ilvl w:val="0"/>
                <w:numId w:val="31"/>
              </w:numPr>
              <w:rPr>
                <w:sz w:val="26"/>
                <w:szCs w:val="26"/>
              </w:rPr>
            </w:pPr>
          </w:p>
        </w:tc>
        <w:tc>
          <w:tcPr>
            <w:tcW w:w="5149" w:type="dxa"/>
            <w:vAlign w:val="center"/>
          </w:tcPr>
          <w:p w14:paraId="30512E99" w14:textId="04E0C070" w:rsidR="0011137B" w:rsidRPr="00FE148A" w:rsidRDefault="0011137B" w:rsidP="0011137B">
            <w:pPr>
              <w:pStyle w:val="Default"/>
              <w:jc w:val="both"/>
              <w:rPr>
                <w:sz w:val="26"/>
                <w:szCs w:val="26"/>
                <w:lang w:val="pt-BR"/>
              </w:rPr>
            </w:pPr>
            <w:r w:rsidRPr="00FE148A">
              <w:rPr>
                <w:sz w:val="26"/>
                <w:szCs w:val="26"/>
                <w:lang w:val="pt-BR"/>
              </w:rPr>
              <w:t>Triển khai ứng dụng các nền tảng công nghệ số trong quan trắc, giám sát, xử lý các vấn đề về môi trường</w:t>
            </w:r>
          </w:p>
        </w:tc>
        <w:tc>
          <w:tcPr>
            <w:tcW w:w="2835" w:type="dxa"/>
            <w:vAlign w:val="center"/>
          </w:tcPr>
          <w:p w14:paraId="35757B79" w14:textId="0AED453B" w:rsidR="0011137B" w:rsidRPr="00AA2C3D" w:rsidRDefault="0011137B" w:rsidP="00A56C2F">
            <w:pPr>
              <w:rPr>
                <w:sz w:val="26"/>
                <w:szCs w:val="26"/>
                <w:lang w:val="pt-BR"/>
              </w:rPr>
            </w:pPr>
            <w:r>
              <w:rPr>
                <w:sz w:val="26"/>
                <w:szCs w:val="26"/>
                <w:lang w:val="pt-BR"/>
              </w:rPr>
              <w:t>Trung tâm Quan trắc Tài nguyên và Môi trường</w:t>
            </w:r>
          </w:p>
        </w:tc>
        <w:tc>
          <w:tcPr>
            <w:tcW w:w="3296" w:type="dxa"/>
            <w:vAlign w:val="center"/>
          </w:tcPr>
          <w:p w14:paraId="770EAD44" w14:textId="0C8D8F0C" w:rsidR="0011137B" w:rsidRPr="00AA2C3D" w:rsidRDefault="0011137B" w:rsidP="0011137B">
            <w:pPr>
              <w:rPr>
                <w:color w:val="000000" w:themeColor="text1"/>
                <w:sz w:val="26"/>
                <w:szCs w:val="26"/>
                <w:lang w:val="pt-BR"/>
              </w:rPr>
            </w:pPr>
            <w:r>
              <w:rPr>
                <w:color w:val="000000" w:themeColor="text1"/>
                <w:sz w:val="26"/>
                <w:szCs w:val="26"/>
                <w:lang w:val="pt-BR"/>
              </w:rPr>
              <w:t>Các phòng, đơn vị liên quan</w:t>
            </w:r>
          </w:p>
        </w:tc>
        <w:tc>
          <w:tcPr>
            <w:tcW w:w="1415" w:type="dxa"/>
            <w:vAlign w:val="center"/>
          </w:tcPr>
          <w:p w14:paraId="091A0184" w14:textId="7C7E1E96" w:rsidR="0011137B" w:rsidRPr="00AA2C3D" w:rsidRDefault="0011137B" w:rsidP="0011137B">
            <w:pPr>
              <w:jc w:val="center"/>
              <w:rPr>
                <w:sz w:val="26"/>
                <w:szCs w:val="26"/>
                <w:lang w:val="pt-BR"/>
              </w:rPr>
            </w:pPr>
            <w:r>
              <w:rPr>
                <w:sz w:val="26"/>
                <w:szCs w:val="26"/>
                <w:lang w:val="pt-BR"/>
              </w:rPr>
              <w:t>202</w:t>
            </w:r>
            <w:r w:rsidR="00CD765D">
              <w:rPr>
                <w:sz w:val="26"/>
                <w:szCs w:val="26"/>
                <w:lang w:val="pt-BR"/>
              </w:rPr>
              <w:t>3</w:t>
            </w:r>
            <w:r>
              <w:rPr>
                <w:sz w:val="26"/>
                <w:szCs w:val="26"/>
                <w:lang w:val="pt-BR"/>
              </w:rPr>
              <w:t>-2025</w:t>
            </w:r>
          </w:p>
        </w:tc>
        <w:tc>
          <w:tcPr>
            <w:tcW w:w="1067" w:type="dxa"/>
          </w:tcPr>
          <w:p w14:paraId="45B8E983" w14:textId="77777777" w:rsidR="0011137B" w:rsidRPr="00AA2C3D" w:rsidRDefault="0011137B" w:rsidP="0011137B">
            <w:pPr>
              <w:jc w:val="center"/>
              <w:rPr>
                <w:b/>
                <w:sz w:val="26"/>
                <w:szCs w:val="26"/>
                <w:lang w:val="pt-BR"/>
              </w:rPr>
            </w:pPr>
          </w:p>
        </w:tc>
      </w:tr>
      <w:tr w:rsidR="00A56C2F" w:rsidRPr="00AA2C3D" w14:paraId="76940618" w14:textId="77777777" w:rsidTr="00894407">
        <w:trPr>
          <w:jc w:val="center"/>
        </w:trPr>
        <w:tc>
          <w:tcPr>
            <w:tcW w:w="800" w:type="dxa"/>
            <w:vAlign w:val="center"/>
          </w:tcPr>
          <w:p w14:paraId="6B8A7877" w14:textId="25154E04" w:rsidR="00A56C2F" w:rsidRPr="00CD765D" w:rsidRDefault="00A56C2F" w:rsidP="00CD765D">
            <w:pPr>
              <w:pStyle w:val="ListParagraph"/>
              <w:numPr>
                <w:ilvl w:val="0"/>
                <w:numId w:val="31"/>
              </w:numPr>
              <w:rPr>
                <w:sz w:val="26"/>
                <w:szCs w:val="26"/>
              </w:rPr>
            </w:pPr>
          </w:p>
        </w:tc>
        <w:tc>
          <w:tcPr>
            <w:tcW w:w="5149" w:type="dxa"/>
            <w:vAlign w:val="center"/>
          </w:tcPr>
          <w:p w14:paraId="3A3C6C29" w14:textId="49987598" w:rsidR="00A56C2F" w:rsidRPr="00FE148A" w:rsidRDefault="00A56C2F" w:rsidP="00A56C2F">
            <w:pPr>
              <w:pStyle w:val="Default"/>
              <w:jc w:val="both"/>
              <w:rPr>
                <w:sz w:val="26"/>
                <w:szCs w:val="26"/>
                <w:lang w:val="pt-BR"/>
              </w:rPr>
            </w:pPr>
            <w:r w:rsidRPr="00FE148A">
              <w:rPr>
                <w:sz w:val="26"/>
                <w:szCs w:val="26"/>
                <w:lang w:val="pt-BR"/>
              </w:rPr>
              <w:t>Phát triển các nền tảng ứng dụng, di động cung cấp các dịch vụ, xử lý, tư vấn, khai thác dữ liệu thông t</w:t>
            </w:r>
            <w:r w:rsidR="0001362C">
              <w:rPr>
                <w:sz w:val="26"/>
                <w:szCs w:val="26"/>
                <w:lang w:val="pt-BR"/>
              </w:rPr>
              <w:t>in về tài nguyên và môi trường</w:t>
            </w:r>
          </w:p>
        </w:tc>
        <w:tc>
          <w:tcPr>
            <w:tcW w:w="2835" w:type="dxa"/>
            <w:vAlign w:val="center"/>
          </w:tcPr>
          <w:p w14:paraId="3B0E2F58" w14:textId="21A18BA0" w:rsidR="00A56C2F" w:rsidRDefault="00A56C2F" w:rsidP="00A56C2F">
            <w:pPr>
              <w:rPr>
                <w:sz w:val="26"/>
                <w:szCs w:val="26"/>
                <w:lang w:val="pt-BR"/>
              </w:rPr>
            </w:pPr>
            <w:r w:rsidRPr="00AA2C3D">
              <w:rPr>
                <w:sz w:val="26"/>
                <w:szCs w:val="26"/>
                <w:lang w:val="pt-BR"/>
              </w:rPr>
              <w:t>Văn phòng Sở</w:t>
            </w:r>
          </w:p>
        </w:tc>
        <w:tc>
          <w:tcPr>
            <w:tcW w:w="3296" w:type="dxa"/>
            <w:vAlign w:val="center"/>
          </w:tcPr>
          <w:p w14:paraId="2A3B23A1" w14:textId="4D762C00" w:rsidR="00A56C2F" w:rsidRDefault="00A56C2F" w:rsidP="00A56C2F">
            <w:pPr>
              <w:rPr>
                <w:color w:val="000000" w:themeColor="text1"/>
                <w:sz w:val="26"/>
                <w:szCs w:val="26"/>
                <w:lang w:val="pt-BR"/>
              </w:rPr>
            </w:pPr>
            <w:r w:rsidRPr="00AA2C3D">
              <w:rPr>
                <w:color w:val="000000" w:themeColor="text1"/>
                <w:sz w:val="26"/>
                <w:szCs w:val="26"/>
                <w:lang w:val="pt-BR"/>
              </w:rPr>
              <w:t>Các phòng, đơn vị trực thuộc</w:t>
            </w:r>
          </w:p>
        </w:tc>
        <w:tc>
          <w:tcPr>
            <w:tcW w:w="1415" w:type="dxa"/>
            <w:vAlign w:val="center"/>
          </w:tcPr>
          <w:p w14:paraId="39D2971A" w14:textId="4982E2A7" w:rsidR="00A56C2F" w:rsidRDefault="00A56C2F" w:rsidP="00A56C2F">
            <w:pPr>
              <w:jc w:val="center"/>
              <w:rPr>
                <w:sz w:val="26"/>
                <w:szCs w:val="26"/>
                <w:lang w:val="pt-BR"/>
              </w:rPr>
            </w:pPr>
            <w:r w:rsidRPr="00AA2C3D">
              <w:rPr>
                <w:sz w:val="26"/>
                <w:szCs w:val="26"/>
                <w:lang w:val="pt-BR"/>
              </w:rPr>
              <w:t>202</w:t>
            </w:r>
            <w:r>
              <w:rPr>
                <w:sz w:val="26"/>
                <w:szCs w:val="26"/>
                <w:lang w:val="pt-BR"/>
              </w:rPr>
              <w:t>5</w:t>
            </w:r>
          </w:p>
        </w:tc>
        <w:tc>
          <w:tcPr>
            <w:tcW w:w="1067" w:type="dxa"/>
          </w:tcPr>
          <w:p w14:paraId="5EFBA273" w14:textId="77777777" w:rsidR="00A56C2F" w:rsidRPr="00AA2C3D" w:rsidRDefault="00A56C2F" w:rsidP="00A56C2F">
            <w:pPr>
              <w:jc w:val="center"/>
              <w:rPr>
                <w:b/>
                <w:sz w:val="26"/>
                <w:szCs w:val="26"/>
                <w:lang w:val="pt-BR"/>
              </w:rPr>
            </w:pPr>
          </w:p>
        </w:tc>
      </w:tr>
    </w:tbl>
    <w:p w14:paraId="12E9843D" w14:textId="77777777" w:rsidR="009F454E" w:rsidRPr="009F454E" w:rsidRDefault="009F454E" w:rsidP="00046BD6">
      <w:pPr>
        <w:jc w:val="center"/>
        <w:rPr>
          <w:b/>
          <w:lang w:val="pt-BR"/>
        </w:rPr>
      </w:pPr>
    </w:p>
    <w:sectPr w:rsidR="009F454E" w:rsidRPr="009F454E" w:rsidSect="0002010F">
      <w:pgSz w:w="16840" w:h="11907" w:orient="landscape" w:code="9"/>
      <w:pgMar w:top="1134" w:right="1134" w:bottom="1134" w:left="1134"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A1740" w14:textId="77777777" w:rsidR="00B70427" w:rsidRDefault="00B70427">
      <w:r>
        <w:separator/>
      </w:r>
    </w:p>
  </w:endnote>
  <w:endnote w:type="continuationSeparator" w:id="0">
    <w:p w14:paraId="2F638CA1" w14:textId="77777777" w:rsidR="00B70427" w:rsidRDefault="00B7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2DBFB" w14:textId="77777777" w:rsidR="009C79A5" w:rsidRDefault="009C79A5">
    <w:pPr>
      <w:tabs>
        <w:tab w:val="center" w:pos="4320"/>
        <w:tab w:val="right" w:pos="8640"/>
      </w:tabs>
      <w:jc w:val="right"/>
    </w:pPr>
    <w:r>
      <w:ptab w:relativeTo="indent" w:alignment="center" w:leader="none"/>
    </w:r>
  </w:p>
  <w:p w14:paraId="030DE3A2" w14:textId="77777777" w:rsidR="009C79A5" w:rsidRDefault="009C79A5">
    <w:pPr>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32D36" w14:textId="77777777" w:rsidR="00B70427" w:rsidRDefault="00B70427">
      <w:r>
        <w:separator/>
      </w:r>
    </w:p>
  </w:footnote>
  <w:footnote w:type="continuationSeparator" w:id="0">
    <w:p w14:paraId="250A713E" w14:textId="77777777" w:rsidR="00B70427" w:rsidRDefault="00B70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226100"/>
      <w:docPartObj>
        <w:docPartGallery w:val="Page Numbers (Top of Page)"/>
        <w:docPartUnique/>
      </w:docPartObj>
    </w:sdtPr>
    <w:sdtEndPr>
      <w:rPr>
        <w:noProof/>
      </w:rPr>
    </w:sdtEndPr>
    <w:sdtContent>
      <w:p w14:paraId="0DB7E203" w14:textId="77777777" w:rsidR="00BC436A" w:rsidRDefault="00BC436A">
        <w:pPr>
          <w:pStyle w:val="Header"/>
          <w:jc w:val="center"/>
        </w:pPr>
        <w:r>
          <w:fldChar w:fldCharType="begin"/>
        </w:r>
        <w:r>
          <w:instrText xml:space="preserve"> PAGE   \* MERGEFORMAT </w:instrText>
        </w:r>
        <w:r>
          <w:fldChar w:fldCharType="separate"/>
        </w:r>
        <w:r w:rsidR="00D672AA">
          <w:rPr>
            <w:noProof/>
          </w:rPr>
          <w:t>4</w:t>
        </w:r>
        <w:r>
          <w:rPr>
            <w:noProof/>
          </w:rPr>
          <w:fldChar w:fldCharType="end"/>
        </w:r>
      </w:p>
    </w:sdtContent>
  </w:sdt>
  <w:p w14:paraId="62664B5A" w14:textId="77777777" w:rsidR="009C79A5" w:rsidRPr="00A14660" w:rsidRDefault="009C79A5" w:rsidP="00A14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D9C5" w14:textId="77777777" w:rsidR="00A14660" w:rsidRDefault="00A14660">
    <w:pPr>
      <w:pStyle w:val="Header"/>
      <w:jc w:val="center"/>
    </w:pPr>
  </w:p>
  <w:p w14:paraId="2F4653A7" w14:textId="77777777" w:rsidR="009C79A5" w:rsidRDefault="009C7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8F0"/>
    <w:multiLevelType w:val="multilevel"/>
    <w:tmpl w:val="72F6E7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227D5"/>
    <w:multiLevelType w:val="multilevel"/>
    <w:tmpl w:val="B916EF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B547D"/>
    <w:multiLevelType w:val="multilevel"/>
    <w:tmpl w:val="34169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25D10"/>
    <w:multiLevelType w:val="hybridMultilevel"/>
    <w:tmpl w:val="05E09FBE"/>
    <w:lvl w:ilvl="0" w:tplc="98E62334">
      <w:start w:val="3"/>
      <w:numFmt w:val="upp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9B4797"/>
    <w:multiLevelType w:val="hybridMultilevel"/>
    <w:tmpl w:val="E1B2F6A8"/>
    <w:lvl w:ilvl="0" w:tplc="E7AC4DF4">
      <w:start w:val="2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63997"/>
    <w:multiLevelType w:val="hybridMultilevel"/>
    <w:tmpl w:val="96327B4E"/>
    <w:lvl w:ilvl="0" w:tplc="29DC6844">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803F9F"/>
    <w:multiLevelType w:val="hybridMultilevel"/>
    <w:tmpl w:val="2042E938"/>
    <w:lvl w:ilvl="0" w:tplc="A60EED74">
      <w:start w:val="5"/>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3F24299"/>
    <w:multiLevelType w:val="multilevel"/>
    <w:tmpl w:val="D5E2EF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B6808"/>
    <w:multiLevelType w:val="hybridMultilevel"/>
    <w:tmpl w:val="B6C2D202"/>
    <w:lvl w:ilvl="0" w:tplc="44C6D6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2F0B1C"/>
    <w:multiLevelType w:val="hybridMultilevel"/>
    <w:tmpl w:val="15C22B5A"/>
    <w:lvl w:ilvl="0" w:tplc="468CF43A">
      <w:start w:val="3"/>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9B3415"/>
    <w:multiLevelType w:val="multilevel"/>
    <w:tmpl w:val="6AC6B9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3B507E"/>
    <w:multiLevelType w:val="multilevel"/>
    <w:tmpl w:val="5D6A2A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BF6271"/>
    <w:multiLevelType w:val="multilevel"/>
    <w:tmpl w:val="C63C89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59636F"/>
    <w:multiLevelType w:val="hybridMultilevel"/>
    <w:tmpl w:val="E16A5096"/>
    <w:lvl w:ilvl="0" w:tplc="B010DFE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51B14"/>
    <w:multiLevelType w:val="hybridMultilevel"/>
    <w:tmpl w:val="CB4A89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8D54F4A"/>
    <w:multiLevelType w:val="hybridMultilevel"/>
    <w:tmpl w:val="213090B8"/>
    <w:lvl w:ilvl="0" w:tplc="8480BA5A">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C7D2DC4"/>
    <w:multiLevelType w:val="hybridMultilevel"/>
    <w:tmpl w:val="E3D6370E"/>
    <w:lvl w:ilvl="0" w:tplc="14D6C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594D84"/>
    <w:multiLevelType w:val="multilevel"/>
    <w:tmpl w:val="F9806C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FC4413"/>
    <w:multiLevelType w:val="hybridMultilevel"/>
    <w:tmpl w:val="BEFC62FE"/>
    <w:lvl w:ilvl="0" w:tplc="8480BA5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9422F3"/>
    <w:multiLevelType w:val="multilevel"/>
    <w:tmpl w:val="DB9EBC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8E0A52"/>
    <w:multiLevelType w:val="multilevel"/>
    <w:tmpl w:val="5E3EFB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435F96"/>
    <w:multiLevelType w:val="multilevel"/>
    <w:tmpl w:val="B02C18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207959"/>
    <w:multiLevelType w:val="multilevel"/>
    <w:tmpl w:val="EB8026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3A4569"/>
    <w:multiLevelType w:val="multilevel"/>
    <w:tmpl w:val="296464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783A2F"/>
    <w:multiLevelType w:val="hybridMultilevel"/>
    <w:tmpl w:val="A9E4FECE"/>
    <w:lvl w:ilvl="0" w:tplc="B526157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DF7029"/>
    <w:multiLevelType w:val="hybridMultilevel"/>
    <w:tmpl w:val="0F687F36"/>
    <w:lvl w:ilvl="0" w:tplc="BEF42260">
      <w:start w:val="1"/>
      <w:numFmt w:val="decimal"/>
      <w:lvlText w:val="%1"/>
      <w:lvlJc w:val="right"/>
      <w:pPr>
        <w:ind w:left="9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977367"/>
    <w:multiLevelType w:val="hybridMultilevel"/>
    <w:tmpl w:val="80E4465A"/>
    <w:lvl w:ilvl="0" w:tplc="7B887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706E3D"/>
    <w:multiLevelType w:val="hybridMultilevel"/>
    <w:tmpl w:val="A22A995A"/>
    <w:lvl w:ilvl="0" w:tplc="F9086E3E">
      <w:start w:val="3"/>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8">
    <w:nsid w:val="768F0C87"/>
    <w:multiLevelType w:val="multilevel"/>
    <w:tmpl w:val="C302BE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A07CE7"/>
    <w:multiLevelType w:val="hybridMultilevel"/>
    <w:tmpl w:val="2D6025FA"/>
    <w:lvl w:ilvl="0" w:tplc="EBCC71CC">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0">
    <w:nsid w:val="7E473D3F"/>
    <w:multiLevelType w:val="hybridMultilevel"/>
    <w:tmpl w:val="E4F8AF38"/>
    <w:lvl w:ilvl="0" w:tplc="62BAD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30"/>
  </w:num>
  <w:num w:numId="3">
    <w:abstractNumId w:val="1"/>
  </w:num>
  <w:num w:numId="4">
    <w:abstractNumId w:val="11"/>
  </w:num>
  <w:num w:numId="5">
    <w:abstractNumId w:val="23"/>
  </w:num>
  <w:num w:numId="6">
    <w:abstractNumId w:val="17"/>
  </w:num>
  <w:num w:numId="7">
    <w:abstractNumId w:val="2"/>
  </w:num>
  <w:num w:numId="8">
    <w:abstractNumId w:val="22"/>
  </w:num>
  <w:num w:numId="9">
    <w:abstractNumId w:val="28"/>
  </w:num>
  <w:num w:numId="10">
    <w:abstractNumId w:val="7"/>
  </w:num>
  <w:num w:numId="11">
    <w:abstractNumId w:val="14"/>
  </w:num>
  <w:num w:numId="12">
    <w:abstractNumId w:val="26"/>
  </w:num>
  <w:num w:numId="13">
    <w:abstractNumId w:val="5"/>
  </w:num>
  <w:num w:numId="14">
    <w:abstractNumId w:val="8"/>
  </w:num>
  <w:num w:numId="15">
    <w:abstractNumId w:val="4"/>
  </w:num>
  <w:num w:numId="16">
    <w:abstractNumId w:val="16"/>
  </w:num>
  <w:num w:numId="17">
    <w:abstractNumId w:val="25"/>
  </w:num>
  <w:num w:numId="18">
    <w:abstractNumId w:val="13"/>
  </w:num>
  <w:num w:numId="19">
    <w:abstractNumId w:val="19"/>
  </w:num>
  <w:num w:numId="20">
    <w:abstractNumId w:val="21"/>
  </w:num>
  <w:num w:numId="21">
    <w:abstractNumId w:val="9"/>
  </w:num>
  <w:num w:numId="22">
    <w:abstractNumId w:val="29"/>
  </w:num>
  <w:num w:numId="23">
    <w:abstractNumId w:val="6"/>
  </w:num>
  <w:num w:numId="24">
    <w:abstractNumId w:val="20"/>
  </w:num>
  <w:num w:numId="25">
    <w:abstractNumId w:val="10"/>
  </w:num>
  <w:num w:numId="26">
    <w:abstractNumId w:val="0"/>
  </w:num>
  <w:num w:numId="27">
    <w:abstractNumId w:val="12"/>
  </w:num>
  <w:num w:numId="28">
    <w:abstractNumId w:val="3"/>
  </w:num>
  <w:num w:numId="29">
    <w:abstractNumId w:val="15"/>
  </w:num>
  <w:num w:numId="30">
    <w:abstractNumId w:val="1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30"/>
    <w:rsid w:val="00002A43"/>
    <w:rsid w:val="00011792"/>
    <w:rsid w:val="0001362C"/>
    <w:rsid w:val="0002010F"/>
    <w:rsid w:val="00021EEE"/>
    <w:rsid w:val="00025604"/>
    <w:rsid w:val="00025A5D"/>
    <w:rsid w:val="00027730"/>
    <w:rsid w:val="00030AE6"/>
    <w:rsid w:val="00031819"/>
    <w:rsid w:val="00031AE4"/>
    <w:rsid w:val="000365F6"/>
    <w:rsid w:val="0003660B"/>
    <w:rsid w:val="00037039"/>
    <w:rsid w:val="000371EA"/>
    <w:rsid w:val="0003727B"/>
    <w:rsid w:val="0004445D"/>
    <w:rsid w:val="00044763"/>
    <w:rsid w:val="000454FB"/>
    <w:rsid w:val="00045F3E"/>
    <w:rsid w:val="00046378"/>
    <w:rsid w:val="00046BD6"/>
    <w:rsid w:val="00047D17"/>
    <w:rsid w:val="00050774"/>
    <w:rsid w:val="000576D1"/>
    <w:rsid w:val="000604AA"/>
    <w:rsid w:val="00061024"/>
    <w:rsid w:val="000643AC"/>
    <w:rsid w:val="000649C6"/>
    <w:rsid w:val="0006719E"/>
    <w:rsid w:val="0007019E"/>
    <w:rsid w:val="0007042F"/>
    <w:rsid w:val="0007257B"/>
    <w:rsid w:val="00073FB6"/>
    <w:rsid w:val="00075F1C"/>
    <w:rsid w:val="00077216"/>
    <w:rsid w:val="00077633"/>
    <w:rsid w:val="000830D1"/>
    <w:rsid w:val="00085888"/>
    <w:rsid w:val="0008705A"/>
    <w:rsid w:val="0008780C"/>
    <w:rsid w:val="00091132"/>
    <w:rsid w:val="00092E98"/>
    <w:rsid w:val="000945AB"/>
    <w:rsid w:val="00097F8A"/>
    <w:rsid w:val="000A0BC2"/>
    <w:rsid w:val="000A28D2"/>
    <w:rsid w:val="000A4592"/>
    <w:rsid w:val="000A7F23"/>
    <w:rsid w:val="000B6A2C"/>
    <w:rsid w:val="000C12DD"/>
    <w:rsid w:val="000C4B3D"/>
    <w:rsid w:val="000C5183"/>
    <w:rsid w:val="000D292B"/>
    <w:rsid w:val="000D2D8F"/>
    <w:rsid w:val="000D37AF"/>
    <w:rsid w:val="000E2B3C"/>
    <w:rsid w:val="000E2E77"/>
    <w:rsid w:val="000F07B5"/>
    <w:rsid w:val="000F07B9"/>
    <w:rsid w:val="000F2BBA"/>
    <w:rsid w:val="000F438A"/>
    <w:rsid w:val="00101964"/>
    <w:rsid w:val="00101BB9"/>
    <w:rsid w:val="00103A1D"/>
    <w:rsid w:val="00105209"/>
    <w:rsid w:val="001068E2"/>
    <w:rsid w:val="00106FC2"/>
    <w:rsid w:val="001106A9"/>
    <w:rsid w:val="0011137B"/>
    <w:rsid w:val="00113CC3"/>
    <w:rsid w:val="00114B28"/>
    <w:rsid w:val="00115EE6"/>
    <w:rsid w:val="0011747B"/>
    <w:rsid w:val="001206C3"/>
    <w:rsid w:val="00122682"/>
    <w:rsid w:val="0012268A"/>
    <w:rsid w:val="00122BC3"/>
    <w:rsid w:val="00123AD3"/>
    <w:rsid w:val="00127B3D"/>
    <w:rsid w:val="001301DE"/>
    <w:rsid w:val="001341DB"/>
    <w:rsid w:val="0013552B"/>
    <w:rsid w:val="0014358C"/>
    <w:rsid w:val="00144182"/>
    <w:rsid w:val="0014701D"/>
    <w:rsid w:val="001474F7"/>
    <w:rsid w:val="001521C5"/>
    <w:rsid w:val="00155112"/>
    <w:rsid w:val="001617B5"/>
    <w:rsid w:val="001624B4"/>
    <w:rsid w:val="001644CF"/>
    <w:rsid w:val="001668C4"/>
    <w:rsid w:val="001701EB"/>
    <w:rsid w:val="00171462"/>
    <w:rsid w:val="00171AA2"/>
    <w:rsid w:val="00176E71"/>
    <w:rsid w:val="001800D2"/>
    <w:rsid w:val="0018090A"/>
    <w:rsid w:val="00180AE9"/>
    <w:rsid w:val="00182D91"/>
    <w:rsid w:val="00183B08"/>
    <w:rsid w:val="001847CD"/>
    <w:rsid w:val="00190ED5"/>
    <w:rsid w:val="001937B4"/>
    <w:rsid w:val="001A0C73"/>
    <w:rsid w:val="001A20D8"/>
    <w:rsid w:val="001A2911"/>
    <w:rsid w:val="001A3709"/>
    <w:rsid w:val="001A3D08"/>
    <w:rsid w:val="001A4A89"/>
    <w:rsid w:val="001A7A5A"/>
    <w:rsid w:val="001A7D28"/>
    <w:rsid w:val="001B09C4"/>
    <w:rsid w:val="001B27AE"/>
    <w:rsid w:val="001B753D"/>
    <w:rsid w:val="001B776B"/>
    <w:rsid w:val="001C379A"/>
    <w:rsid w:val="001C6C9F"/>
    <w:rsid w:val="001D58EB"/>
    <w:rsid w:val="001E07D2"/>
    <w:rsid w:val="001E123C"/>
    <w:rsid w:val="001E1971"/>
    <w:rsid w:val="001E6109"/>
    <w:rsid w:val="001F09B8"/>
    <w:rsid w:val="001F585C"/>
    <w:rsid w:val="001F6991"/>
    <w:rsid w:val="00200A00"/>
    <w:rsid w:val="00201CE5"/>
    <w:rsid w:val="0020345B"/>
    <w:rsid w:val="002044A6"/>
    <w:rsid w:val="0020469B"/>
    <w:rsid w:val="002053C6"/>
    <w:rsid w:val="002055AB"/>
    <w:rsid w:val="00206A33"/>
    <w:rsid w:val="0021354C"/>
    <w:rsid w:val="002167E8"/>
    <w:rsid w:val="00220756"/>
    <w:rsid w:val="00220E85"/>
    <w:rsid w:val="00223E27"/>
    <w:rsid w:val="00224164"/>
    <w:rsid w:val="002264FC"/>
    <w:rsid w:val="002331B1"/>
    <w:rsid w:val="00240324"/>
    <w:rsid w:val="00242AB4"/>
    <w:rsid w:val="002442DB"/>
    <w:rsid w:val="00245887"/>
    <w:rsid w:val="00246EE2"/>
    <w:rsid w:val="00251467"/>
    <w:rsid w:val="002527B6"/>
    <w:rsid w:val="002532AF"/>
    <w:rsid w:val="002539A8"/>
    <w:rsid w:val="0025556E"/>
    <w:rsid w:val="00261700"/>
    <w:rsid w:val="0026411F"/>
    <w:rsid w:val="002649DB"/>
    <w:rsid w:val="00270264"/>
    <w:rsid w:val="00270321"/>
    <w:rsid w:val="00271B4B"/>
    <w:rsid w:val="00272B35"/>
    <w:rsid w:val="00274429"/>
    <w:rsid w:val="0028253A"/>
    <w:rsid w:val="00283BEA"/>
    <w:rsid w:val="002843C4"/>
    <w:rsid w:val="002866C9"/>
    <w:rsid w:val="0028791D"/>
    <w:rsid w:val="00293801"/>
    <w:rsid w:val="00293B10"/>
    <w:rsid w:val="0029607C"/>
    <w:rsid w:val="00296182"/>
    <w:rsid w:val="00296ECA"/>
    <w:rsid w:val="002A0228"/>
    <w:rsid w:val="002A025C"/>
    <w:rsid w:val="002A780B"/>
    <w:rsid w:val="002A7FE2"/>
    <w:rsid w:val="002B12F9"/>
    <w:rsid w:val="002B15CC"/>
    <w:rsid w:val="002B1A06"/>
    <w:rsid w:val="002B2A2A"/>
    <w:rsid w:val="002B3087"/>
    <w:rsid w:val="002B4C22"/>
    <w:rsid w:val="002B7E68"/>
    <w:rsid w:val="002C4537"/>
    <w:rsid w:val="002C574E"/>
    <w:rsid w:val="002C7AB5"/>
    <w:rsid w:val="002D2861"/>
    <w:rsid w:val="002D6066"/>
    <w:rsid w:val="002D737A"/>
    <w:rsid w:val="002E0A2D"/>
    <w:rsid w:val="002E4951"/>
    <w:rsid w:val="002E4CEA"/>
    <w:rsid w:val="002F2B3F"/>
    <w:rsid w:val="002F54BA"/>
    <w:rsid w:val="00300951"/>
    <w:rsid w:val="00304689"/>
    <w:rsid w:val="00305B0A"/>
    <w:rsid w:val="0031258A"/>
    <w:rsid w:val="00313851"/>
    <w:rsid w:val="00313BC6"/>
    <w:rsid w:val="00315540"/>
    <w:rsid w:val="00316D22"/>
    <w:rsid w:val="00317D35"/>
    <w:rsid w:val="003251E1"/>
    <w:rsid w:val="00332CB1"/>
    <w:rsid w:val="00333DAD"/>
    <w:rsid w:val="0033553E"/>
    <w:rsid w:val="00335A2C"/>
    <w:rsid w:val="003379FC"/>
    <w:rsid w:val="00337CF4"/>
    <w:rsid w:val="00340A58"/>
    <w:rsid w:val="00340CE6"/>
    <w:rsid w:val="0034227A"/>
    <w:rsid w:val="00343F68"/>
    <w:rsid w:val="00346E7A"/>
    <w:rsid w:val="003502D2"/>
    <w:rsid w:val="00360A54"/>
    <w:rsid w:val="00371BB7"/>
    <w:rsid w:val="00372665"/>
    <w:rsid w:val="00372E9D"/>
    <w:rsid w:val="00373879"/>
    <w:rsid w:val="00373DE9"/>
    <w:rsid w:val="00376E76"/>
    <w:rsid w:val="00377E18"/>
    <w:rsid w:val="003808B6"/>
    <w:rsid w:val="0038295C"/>
    <w:rsid w:val="003849F6"/>
    <w:rsid w:val="00385EBF"/>
    <w:rsid w:val="0038632E"/>
    <w:rsid w:val="0038710D"/>
    <w:rsid w:val="00387211"/>
    <w:rsid w:val="00390414"/>
    <w:rsid w:val="00391F28"/>
    <w:rsid w:val="00392431"/>
    <w:rsid w:val="00392F3D"/>
    <w:rsid w:val="0039367D"/>
    <w:rsid w:val="003A0352"/>
    <w:rsid w:val="003A13C1"/>
    <w:rsid w:val="003A1FDB"/>
    <w:rsid w:val="003A4A98"/>
    <w:rsid w:val="003A5D67"/>
    <w:rsid w:val="003A72EC"/>
    <w:rsid w:val="003B13FB"/>
    <w:rsid w:val="003B1E0B"/>
    <w:rsid w:val="003B1E39"/>
    <w:rsid w:val="003B28FD"/>
    <w:rsid w:val="003B4ADC"/>
    <w:rsid w:val="003B4E33"/>
    <w:rsid w:val="003B5285"/>
    <w:rsid w:val="003C2587"/>
    <w:rsid w:val="003C2F6C"/>
    <w:rsid w:val="003C4842"/>
    <w:rsid w:val="003D199A"/>
    <w:rsid w:val="003D3FAB"/>
    <w:rsid w:val="003D599E"/>
    <w:rsid w:val="003E13D3"/>
    <w:rsid w:val="003E41D5"/>
    <w:rsid w:val="003E4734"/>
    <w:rsid w:val="003E47B1"/>
    <w:rsid w:val="003E787E"/>
    <w:rsid w:val="003F241E"/>
    <w:rsid w:val="003F3C84"/>
    <w:rsid w:val="003F4186"/>
    <w:rsid w:val="00400258"/>
    <w:rsid w:val="00400274"/>
    <w:rsid w:val="004002A4"/>
    <w:rsid w:val="00401572"/>
    <w:rsid w:val="00405CA4"/>
    <w:rsid w:val="00407E89"/>
    <w:rsid w:val="0041172B"/>
    <w:rsid w:val="00411968"/>
    <w:rsid w:val="00422EB7"/>
    <w:rsid w:val="0042530C"/>
    <w:rsid w:val="00426FF1"/>
    <w:rsid w:val="00427DA5"/>
    <w:rsid w:val="004328A6"/>
    <w:rsid w:val="00433AEA"/>
    <w:rsid w:val="004353DE"/>
    <w:rsid w:val="00437587"/>
    <w:rsid w:val="00441287"/>
    <w:rsid w:val="004433EF"/>
    <w:rsid w:val="00444807"/>
    <w:rsid w:val="00446D50"/>
    <w:rsid w:val="004517C9"/>
    <w:rsid w:val="00454209"/>
    <w:rsid w:val="00462F33"/>
    <w:rsid w:val="004638BA"/>
    <w:rsid w:val="00463B40"/>
    <w:rsid w:val="00465853"/>
    <w:rsid w:val="00465924"/>
    <w:rsid w:val="00471F35"/>
    <w:rsid w:val="0047486F"/>
    <w:rsid w:val="00477DDF"/>
    <w:rsid w:val="004851CE"/>
    <w:rsid w:val="004851E5"/>
    <w:rsid w:val="004861F8"/>
    <w:rsid w:val="0049246C"/>
    <w:rsid w:val="00493642"/>
    <w:rsid w:val="00493790"/>
    <w:rsid w:val="0049441C"/>
    <w:rsid w:val="00497593"/>
    <w:rsid w:val="004A3BB7"/>
    <w:rsid w:val="004A4F88"/>
    <w:rsid w:val="004A6678"/>
    <w:rsid w:val="004B0246"/>
    <w:rsid w:val="004B07FB"/>
    <w:rsid w:val="004B515F"/>
    <w:rsid w:val="004C077D"/>
    <w:rsid w:val="004C134D"/>
    <w:rsid w:val="004C5827"/>
    <w:rsid w:val="004C5D97"/>
    <w:rsid w:val="004C7EA6"/>
    <w:rsid w:val="004D26F0"/>
    <w:rsid w:val="004D3822"/>
    <w:rsid w:val="004D40CF"/>
    <w:rsid w:val="004D763B"/>
    <w:rsid w:val="004D787E"/>
    <w:rsid w:val="004E2B63"/>
    <w:rsid w:val="004E3067"/>
    <w:rsid w:val="004E3DDC"/>
    <w:rsid w:val="004E5193"/>
    <w:rsid w:val="004E57B5"/>
    <w:rsid w:val="004E62DF"/>
    <w:rsid w:val="004F0235"/>
    <w:rsid w:val="004F0CC6"/>
    <w:rsid w:val="004F1D16"/>
    <w:rsid w:val="004F3B4F"/>
    <w:rsid w:val="004F6B88"/>
    <w:rsid w:val="00501B41"/>
    <w:rsid w:val="005029B8"/>
    <w:rsid w:val="00502ED3"/>
    <w:rsid w:val="0050336B"/>
    <w:rsid w:val="005037A7"/>
    <w:rsid w:val="00505272"/>
    <w:rsid w:val="00505E14"/>
    <w:rsid w:val="005109F4"/>
    <w:rsid w:val="00511B8E"/>
    <w:rsid w:val="00511E8B"/>
    <w:rsid w:val="00520687"/>
    <w:rsid w:val="0052131F"/>
    <w:rsid w:val="00522124"/>
    <w:rsid w:val="005225E8"/>
    <w:rsid w:val="00522F65"/>
    <w:rsid w:val="005238C2"/>
    <w:rsid w:val="005276EC"/>
    <w:rsid w:val="00533327"/>
    <w:rsid w:val="005343DE"/>
    <w:rsid w:val="00535A22"/>
    <w:rsid w:val="005366CB"/>
    <w:rsid w:val="005368D8"/>
    <w:rsid w:val="00537E93"/>
    <w:rsid w:val="00542E89"/>
    <w:rsid w:val="00547EB5"/>
    <w:rsid w:val="00550EDD"/>
    <w:rsid w:val="00551F54"/>
    <w:rsid w:val="00553D28"/>
    <w:rsid w:val="00555FAB"/>
    <w:rsid w:val="005606AE"/>
    <w:rsid w:val="00562241"/>
    <w:rsid w:val="0056374A"/>
    <w:rsid w:val="005651A0"/>
    <w:rsid w:val="00565A05"/>
    <w:rsid w:val="00571445"/>
    <w:rsid w:val="00574892"/>
    <w:rsid w:val="005749B7"/>
    <w:rsid w:val="0057763F"/>
    <w:rsid w:val="005818AD"/>
    <w:rsid w:val="00582CC5"/>
    <w:rsid w:val="00583679"/>
    <w:rsid w:val="00586DC1"/>
    <w:rsid w:val="00587901"/>
    <w:rsid w:val="00587A49"/>
    <w:rsid w:val="005955A7"/>
    <w:rsid w:val="005A0743"/>
    <w:rsid w:val="005A1673"/>
    <w:rsid w:val="005A1BE1"/>
    <w:rsid w:val="005A21D2"/>
    <w:rsid w:val="005A43DC"/>
    <w:rsid w:val="005B0248"/>
    <w:rsid w:val="005B6170"/>
    <w:rsid w:val="005C0175"/>
    <w:rsid w:val="005C0A2B"/>
    <w:rsid w:val="005C12C0"/>
    <w:rsid w:val="005C17D8"/>
    <w:rsid w:val="005C28B5"/>
    <w:rsid w:val="005C5F48"/>
    <w:rsid w:val="005C67B3"/>
    <w:rsid w:val="005C6E32"/>
    <w:rsid w:val="005D0608"/>
    <w:rsid w:val="005D2817"/>
    <w:rsid w:val="005D57D2"/>
    <w:rsid w:val="005D5BD6"/>
    <w:rsid w:val="005D6E6A"/>
    <w:rsid w:val="005E10DC"/>
    <w:rsid w:val="005E3AF9"/>
    <w:rsid w:val="005E5365"/>
    <w:rsid w:val="005E71EC"/>
    <w:rsid w:val="005F0521"/>
    <w:rsid w:val="005F0685"/>
    <w:rsid w:val="005F15E7"/>
    <w:rsid w:val="005F6F6B"/>
    <w:rsid w:val="0060160E"/>
    <w:rsid w:val="00603556"/>
    <w:rsid w:val="0060713B"/>
    <w:rsid w:val="0061041E"/>
    <w:rsid w:val="00610C36"/>
    <w:rsid w:val="00612069"/>
    <w:rsid w:val="00617D90"/>
    <w:rsid w:val="00622F1F"/>
    <w:rsid w:val="0062508A"/>
    <w:rsid w:val="006258F9"/>
    <w:rsid w:val="00625B83"/>
    <w:rsid w:val="00627A1D"/>
    <w:rsid w:val="00630DE1"/>
    <w:rsid w:val="00632D77"/>
    <w:rsid w:val="0063334C"/>
    <w:rsid w:val="0063342E"/>
    <w:rsid w:val="006339F2"/>
    <w:rsid w:val="00635E48"/>
    <w:rsid w:val="00641211"/>
    <w:rsid w:val="00641E3B"/>
    <w:rsid w:val="00642A80"/>
    <w:rsid w:val="00642F2C"/>
    <w:rsid w:val="00643477"/>
    <w:rsid w:val="00643D88"/>
    <w:rsid w:val="0064413D"/>
    <w:rsid w:val="00644677"/>
    <w:rsid w:val="006454DB"/>
    <w:rsid w:val="00652014"/>
    <w:rsid w:val="00653698"/>
    <w:rsid w:val="00653A83"/>
    <w:rsid w:val="006556B8"/>
    <w:rsid w:val="006561F2"/>
    <w:rsid w:val="00656249"/>
    <w:rsid w:val="00665339"/>
    <w:rsid w:val="00666579"/>
    <w:rsid w:val="006700F5"/>
    <w:rsid w:val="006716B3"/>
    <w:rsid w:val="00671801"/>
    <w:rsid w:val="006807C5"/>
    <w:rsid w:val="00681ECD"/>
    <w:rsid w:val="00682362"/>
    <w:rsid w:val="00684BFB"/>
    <w:rsid w:val="0068533A"/>
    <w:rsid w:val="0068555C"/>
    <w:rsid w:val="00685FB9"/>
    <w:rsid w:val="0068681A"/>
    <w:rsid w:val="00686DF8"/>
    <w:rsid w:val="0069451A"/>
    <w:rsid w:val="0069531B"/>
    <w:rsid w:val="00696A33"/>
    <w:rsid w:val="006A2FDC"/>
    <w:rsid w:val="006A40B7"/>
    <w:rsid w:val="006A5039"/>
    <w:rsid w:val="006A625E"/>
    <w:rsid w:val="006B2AA5"/>
    <w:rsid w:val="006B37B4"/>
    <w:rsid w:val="006B6157"/>
    <w:rsid w:val="006C0E1B"/>
    <w:rsid w:val="006C108F"/>
    <w:rsid w:val="006C4072"/>
    <w:rsid w:val="006C4FC3"/>
    <w:rsid w:val="006D1475"/>
    <w:rsid w:val="006D4989"/>
    <w:rsid w:val="006D56D3"/>
    <w:rsid w:val="006D6B4B"/>
    <w:rsid w:val="006E14D5"/>
    <w:rsid w:val="006E284A"/>
    <w:rsid w:val="006E4114"/>
    <w:rsid w:val="006E4510"/>
    <w:rsid w:val="006F275D"/>
    <w:rsid w:val="006F5B23"/>
    <w:rsid w:val="006F63A7"/>
    <w:rsid w:val="006F7024"/>
    <w:rsid w:val="007030D2"/>
    <w:rsid w:val="0070512D"/>
    <w:rsid w:val="00705F75"/>
    <w:rsid w:val="00707D67"/>
    <w:rsid w:val="00717166"/>
    <w:rsid w:val="007202EF"/>
    <w:rsid w:val="00722618"/>
    <w:rsid w:val="00723798"/>
    <w:rsid w:val="00725328"/>
    <w:rsid w:val="00726E5E"/>
    <w:rsid w:val="007274B3"/>
    <w:rsid w:val="00731014"/>
    <w:rsid w:val="00734A87"/>
    <w:rsid w:val="00740E5E"/>
    <w:rsid w:val="00741125"/>
    <w:rsid w:val="007414DB"/>
    <w:rsid w:val="00741D6C"/>
    <w:rsid w:val="00742E39"/>
    <w:rsid w:val="00743858"/>
    <w:rsid w:val="00744CE7"/>
    <w:rsid w:val="00746BC5"/>
    <w:rsid w:val="007502BD"/>
    <w:rsid w:val="00750EAB"/>
    <w:rsid w:val="007550BD"/>
    <w:rsid w:val="00756C29"/>
    <w:rsid w:val="0076081F"/>
    <w:rsid w:val="00761D24"/>
    <w:rsid w:val="007646B7"/>
    <w:rsid w:val="007670AE"/>
    <w:rsid w:val="00772E1C"/>
    <w:rsid w:val="00774833"/>
    <w:rsid w:val="00782096"/>
    <w:rsid w:val="007857B6"/>
    <w:rsid w:val="00785D68"/>
    <w:rsid w:val="007868A2"/>
    <w:rsid w:val="00786B11"/>
    <w:rsid w:val="007871F1"/>
    <w:rsid w:val="0078770A"/>
    <w:rsid w:val="00792AB2"/>
    <w:rsid w:val="0079399D"/>
    <w:rsid w:val="00795A95"/>
    <w:rsid w:val="007B02DE"/>
    <w:rsid w:val="007B1DD1"/>
    <w:rsid w:val="007B2940"/>
    <w:rsid w:val="007B2E4E"/>
    <w:rsid w:val="007B5209"/>
    <w:rsid w:val="007B655D"/>
    <w:rsid w:val="007B6B7B"/>
    <w:rsid w:val="007C27B7"/>
    <w:rsid w:val="007C3269"/>
    <w:rsid w:val="007C35D7"/>
    <w:rsid w:val="007C5379"/>
    <w:rsid w:val="007C58E7"/>
    <w:rsid w:val="007C651B"/>
    <w:rsid w:val="007D0D58"/>
    <w:rsid w:val="007D10D0"/>
    <w:rsid w:val="007E005D"/>
    <w:rsid w:val="007E48EE"/>
    <w:rsid w:val="007E4B92"/>
    <w:rsid w:val="007E721C"/>
    <w:rsid w:val="007E7F3C"/>
    <w:rsid w:val="007F00F2"/>
    <w:rsid w:val="007F1DE2"/>
    <w:rsid w:val="007F455D"/>
    <w:rsid w:val="007F478F"/>
    <w:rsid w:val="007F5FCE"/>
    <w:rsid w:val="007F64DD"/>
    <w:rsid w:val="00801ED6"/>
    <w:rsid w:val="00805721"/>
    <w:rsid w:val="00807036"/>
    <w:rsid w:val="00807314"/>
    <w:rsid w:val="0081034A"/>
    <w:rsid w:val="00813AEC"/>
    <w:rsid w:val="00815453"/>
    <w:rsid w:val="00816254"/>
    <w:rsid w:val="008166BA"/>
    <w:rsid w:val="00820CD3"/>
    <w:rsid w:val="0082135B"/>
    <w:rsid w:val="008248BC"/>
    <w:rsid w:val="00825650"/>
    <w:rsid w:val="008264F3"/>
    <w:rsid w:val="008275CA"/>
    <w:rsid w:val="008328F1"/>
    <w:rsid w:val="00833CB5"/>
    <w:rsid w:val="00835E8B"/>
    <w:rsid w:val="00835ECB"/>
    <w:rsid w:val="00836ACF"/>
    <w:rsid w:val="00840449"/>
    <w:rsid w:val="008418C4"/>
    <w:rsid w:val="00842CB5"/>
    <w:rsid w:val="00843E97"/>
    <w:rsid w:val="008440B8"/>
    <w:rsid w:val="00844CFA"/>
    <w:rsid w:val="0084755C"/>
    <w:rsid w:val="00850A8C"/>
    <w:rsid w:val="0085213E"/>
    <w:rsid w:val="008535B1"/>
    <w:rsid w:val="00853B3A"/>
    <w:rsid w:val="00856218"/>
    <w:rsid w:val="008575AB"/>
    <w:rsid w:val="00857C91"/>
    <w:rsid w:val="00861410"/>
    <w:rsid w:val="00862BFC"/>
    <w:rsid w:val="0086363C"/>
    <w:rsid w:val="00864DBA"/>
    <w:rsid w:val="00865092"/>
    <w:rsid w:val="00870FF0"/>
    <w:rsid w:val="00871D6B"/>
    <w:rsid w:val="00872401"/>
    <w:rsid w:val="008730A0"/>
    <w:rsid w:val="008744B8"/>
    <w:rsid w:val="008760C5"/>
    <w:rsid w:val="00877B78"/>
    <w:rsid w:val="00880FFC"/>
    <w:rsid w:val="008812AA"/>
    <w:rsid w:val="00884B31"/>
    <w:rsid w:val="0088589A"/>
    <w:rsid w:val="008861AA"/>
    <w:rsid w:val="00886B30"/>
    <w:rsid w:val="00886FDF"/>
    <w:rsid w:val="0088765A"/>
    <w:rsid w:val="00891284"/>
    <w:rsid w:val="00894407"/>
    <w:rsid w:val="00894890"/>
    <w:rsid w:val="008952C0"/>
    <w:rsid w:val="00895716"/>
    <w:rsid w:val="0089601D"/>
    <w:rsid w:val="00896589"/>
    <w:rsid w:val="00896DD3"/>
    <w:rsid w:val="00897A4F"/>
    <w:rsid w:val="008A1ACE"/>
    <w:rsid w:val="008A1F4E"/>
    <w:rsid w:val="008A4D43"/>
    <w:rsid w:val="008A61C7"/>
    <w:rsid w:val="008B27F4"/>
    <w:rsid w:val="008B6803"/>
    <w:rsid w:val="008D1A6E"/>
    <w:rsid w:val="008D4779"/>
    <w:rsid w:val="008D6218"/>
    <w:rsid w:val="008D7ACB"/>
    <w:rsid w:val="008E4677"/>
    <w:rsid w:val="008E6DBE"/>
    <w:rsid w:val="008F18DC"/>
    <w:rsid w:val="008F1DAE"/>
    <w:rsid w:val="008F4E5D"/>
    <w:rsid w:val="008F5662"/>
    <w:rsid w:val="008F56C7"/>
    <w:rsid w:val="00900DCC"/>
    <w:rsid w:val="009040BE"/>
    <w:rsid w:val="00910BF4"/>
    <w:rsid w:val="0091184C"/>
    <w:rsid w:val="00913EB5"/>
    <w:rsid w:val="00914205"/>
    <w:rsid w:val="00915904"/>
    <w:rsid w:val="009161D9"/>
    <w:rsid w:val="00917D20"/>
    <w:rsid w:val="00920885"/>
    <w:rsid w:val="00921167"/>
    <w:rsid w:val="00921412"/>
    <w:rsid w:val="00921B9A"/>
    <w:rsid w:val="00923442"/>
    <w:rsid w:val="00926237"/>
    <w:rsid w:val="009264ED"/>
    <w:rsid w:val="00927FA6"/>
    <w:rsid w:val="0093042F"/>
    <w:rsid w:val="0093098D"/>
    <w:rsid w:val="009341CF"/>
    <w:rsid w:val="00940AF4"/>
    <w:rsid w:val="00940FF3"/>
    <w:rsid w:val="0094276F"/>
    <w:rsid w:val="009435D5"/>
    <w:rsid w:val="00944357"/>
    <w:rsid w:val="00944855"/>
    <w:rsid w:val="009459F3"/>
    <w:rsid w:val="009479CC"/>
    <w:rsid w:val="00952785"/>
    <w:rsid w:val="00953CB9"/>
    <w:rsid w:val="00956B91"/>
    <w:rsid w:val="009600FA"/>
    <w:rsid w:val="00961926"/>
    <w:rsid w:val="00962984"/>
    <w:rsid w:val="00962E1B"/>
    <w:rsid w:val="00964C94"/>
    <w:rsid w:val="009708A1"/>
    <w:rsid w:val="00974C00"/>
    <w:rsid w:val="00975318"/>
    <w:rsid w:val="00976318"/>
    <w:rsid w:val="00976AC8"/>
    <w:rsid w:val="00992052"/>
    <w:rsid w:val="009A759B"/>
    <w:rsid w:val="009B223D"/>
    <w:rsid w:val="009B46A3"/>
    <w:rsid w:val="009B6690"/>
    <w:rsid w:val="009B686A"/>
    <w:rsid w:val="009C3BBE"/>
    <w:rsid w:val="009C53E2"/>
    <w:rsid w:val="009C79A5"/>
    <w:rsid w:val="009D2FC4"/>
    <w:rsid w:val="009D3F3E"/>
    <w:rsid w:val="009D7DDD"/>
    <w:rsid w:val="009E0B15"/>
    <w:rsid w:val="009E3512"/>
    <w:rsid w:val="009E4E07"/>
    <w:rsid w:val="009F0033"/>
    <w:rsid w:val="009F2C1F"/>
    <w:rsid w:val="009F3194"/>
    <w:rsid w:val="009F454E"/>
    <w:rsid w:val="009F592A"/>
    <w:rsid w:val="009F5F52"/>
    <w:rsid w:val="00A014AE"/>
    <w:rsid w:val="00A02F5A"/>
    <w:rsid w:val="00A02FB2"/>
    <w:rsid w:val="00A041BF"/>
    <w:rsid w:val="00A0465F"/>
    <w:rsid w:val="00A0638E"/>
    <w:rsid w:val="00A124BD"/>
    <w:rsid w:val="00A12E13"/>
    <w:rsid w:val="00A133F6"/>
    <w:rsid w:val="00A134A9"/>
    <w:rsid w:val="00A13E0F"/>
    <w:rsid w:val="00A14660"/>
    <w:rsid w:val="00A15870"/>
    <w:rsid w:val="00A16D8B"/>
    <w:rsid w:val="00A16F57"/>
    <w:rsid w:val="00A170EA"/>
    <w:rsid w:val="00A23157"/>
    <w:rsid w:val="00A33026"/>
    <w:rsid w:val="00A33F68"/>
    <w:rsid w:val="00A40C65"/>
    <w:rsid w:val="00A4300F"/>
    <w:rsid w:val="00A478D9"/>
    <w:rsid w:val="00A52C2D"/>
    <w:rsid w:val="00A52CFA"/>
    <w:rsid w:val="00A56A65"/>
    <w:rsid w:val="00A56C2F"/>
    <w:rsid w:val="00A6427E"/>
    <w:rsid w:val="00A66EF2"/>
    <w:rsid w:val="00A66FB1"/>
    <w:rsid w:val="00A67F5F"/>
    <w:rsid w:val="00A70534"/>
    <w:rsid w:val="00A72B93"/>
    <w:rsid w:val="00A74F3B"/>
    <w:rsid w:val="00A80C21"/>
    <w:rsid w:val="00A846DB"/>
    <w:rsid w:val="00A865B5"/>
    <w:rsid w:val="00A87959"/>
    <w:rsid w:val="00A87FFC"/>
    <w:rsid w:val="00A90CEB"/>
    <w:rsid w:val="00A966BE"/>
    <w:rsid w:val="00A97F93"/>
    <w:rsid w:val="00AA21A3"/>
    <w:rsid w:val="00AA2C3D"/>
    <w:rsid w:val="00AB2D9C"/>
    <w:rsid w:val="00AB4664"/>
    <w:rsid w:val="00AC386C"/>
    <w:rsid w:val="00AC757C"/>
    <w:rsid w:val="00AD046D"/>
    <w:rsid w:val="00AD27DF"/>
    <w:rsid w:val="00AD4B65"/>
    <w:rsid w:val="00AE10FE"/>
    <w:rsid w:val="00AE2E97"/>
    <w:rsid w:val="00AE5B3D"/>
    <w:rsid w:val="00AE72BC"/>
    <w:rsid w:val="00AF06FF"/>
    <w:rsid w:val="00AF2E1B"/>
    <w:rsid w:val="00AF34B0"/>
    <w:rsid w:val="00AF3C76"/>
    <w:rsid w:val="00AF51A6"/>
    <w:rsid w:val="00AF5E15"/>
    <w:rsid w:val="00AF6B80"/>
    <w:rsid w:val="00B01954"/>
    <w:rsid w:val="00B03855"/>
    <w:rsid w:val="00B06D11"/>
    <w:rsid w:val="00B10483"/>
    <w:rsid w:val="00B12305"/>
    <w:rsid w:val="00B146A1"/>
    <w:rsid w:val="00B159F9"/>
    <w:rsid w:val="00B15B1C"/>
    <w:rsid w:val="00B228B2"/>
    <w:rsid w:val="00B24AC6"/>
    <w:rsid w:val="00B24C6E"/>
    <w:rsid w:val="00B27908"/>
    <w:rsid w:val="00B3108E"/>
    <w:rsid w:val="00B32167"/>
    <w:rsid w:val="00B3429C"/>
    <w:rsid w:val="00B35F5D"/>
    <w:rsid w:val="00B36737"/>
    <w:rsid w:val="00B36A12"/>
    <w:rsid w:val="00B36E08"/>
    <w:rsid w:val="00B40451"/>
    <w:rsid w:val="00B40F21"/>
    <w:rsid w:val="00B43ABF"/>
    <w:rsid w:val="00B445FD"/>
    <w:rsid w:val="00B44EAF"/>
    <w:rsid w:val="00B52056"/>
    <w:rsid w:val="00B523C9"/>
    <w:rsid w:val="00B52611"/>
    <w:rsid w:val="00B536D8"/>
    <w:rsid w:val="00B5496C"/>
    <w:rsid w:val="00B553F7"/>
    <w:rsid w:val="00B5663C"/>
    <w:rsid w:val="00B56B0C"/>
    <w:rsid w:val="00B57345"/>
    <w:rsid w:val="00B60F33"/>
    <w:rsid w:val="00B6205E"/>
    <w:rsid w:val="00B63A3A"/>
    <w:rsid w:val="00B64A44"/>
    <w:rsid w:val="00B6576D"/>
    <w:rsid w:val="00B66752"/>
    <w:rsid w:val="00B6755C"/>
    <w:rsid w:val="00B70334"/>
    <w:rsid w:val="00B70427"/>
    <w:rsid w:val="00B70D2F"/>
    <w:rsid w:val="00B71762"/>
    <w:rsid w:val="00B733CD"/>
    <w:rsid w:val="00B73FC8"/>
    <w:rsid w:val="00B75F6E"/>
    <w:rsid w:val="00B76AC8"/>
    <w:rsid w:val="00B776A3"/>
    <w:rsid w:val="00B84B9F"/>
    <w:rsid w:val="00B85312"/>
    <w:rsid w:val="00B9023A"/>
    <w:rsid w:val="00B90940"/>
    <w:rsid w:val="00B92449"/>
    <w:rsid w:val="00B9286A"/>
    <w:rsid w:val="00B95165"/>
    <w:rsid w:val="00BA2785"/>
    <w:rsid w:val="00BA4218"/>
    <w:rsid w:val="00BA50B8"/>
    <w:rsid w:val="00BA6764"/>
    <w:rsid w:val="00BA6A22"/>
    <w:rsid w:val="00BA7D99"/>
    <w:rsid w:val="00BB674F"/>
    <w:rsid w:val="00BB73C7"/>
    <w:rsid w:val="00BC2990"/>
    <w:rsid w:val="00BC3019"/>
    <w:rsid w:val="00BC436A"/>
    <w:rsid w:val="00BC55B5"/>
    <w:rsid w:val="00BC64EF"/>
    <w:rsid w:val="00BC7CE4"/>
    <w:rsid w:val="00BD091D"/>
    <w:rsid w:val="00BD2C1C"/>
    <w:rsid w:val="00BD3EFF"/>
    <w:rsid w:val="00BD7D7F"/>
    <w:rsid w:val="00BE0BA0"/>
    <w:rsid w:val="00BE379C"/>
    <w:rsid w:val="00BE5167"/>
    <w:rsid w:val="00BE721B"/>
    <w:rsid w:val="00BF0B79"/>
    <w:rsid w:val="00BF1BDA"/>
    <w:rsid w:val="00BF2827"/>
    <w:rsid w:val="00BF3BEE"/>
    <w:rsid w:val="00BF46E5"/>
    <w:rsid w:val="00BF5578"/>
    <w:rsid w:val="00BF685B"/>
    <w:rsid w:val="00BF746E"/>
    <w:rsid w:val="00C0042C"/>
    <w:rsid w:val="00C01FBD"/>
    <w:rsid w:val="00C0519C"/>
    <w:rsid w:val="00C055E1"/>
    <w:rsid w:val="00C12BEA"/>
    <w:rsid w:val="00C13DEB"/>
    <w:rsid w:val="00C14DDD"/>
    <w:rsid w:val="00C15147"/>
    <w:rsid w:val="00C206D2"/>
    <w:rsid w:val="00C2297D"/>
    <w:rsid w:val="00C252DD"/>
    <w:rsid w:val="00C26763"/>
    <w:rsid w:val="00C3389D"/>
    <w:rsid w:val="00C34404"/>
    <w:rsid w:val="00C36E62"/>
    <w:rsid w:val="00C37C8D"/>
    <w:rsid w:val="00C41369"/>
    <w:rsid w:val="00C42967"/>
    <w:rsid w:val="00C43327"/>
    <w:rsid w:val="00C43436"/>
    <w:rsid w:val="00C47C53"/>
    <w:rsid w:val="00C50116"/>
    <w:rsid w:val="00C5223E"/>
    <w:rsid w:val="00C57414"/>
    <w:rsid w:val="00C577A9"/>
    <w:rsid w:val="00C615FC"/>
    <w:rsid w:val="00C636C5"/>
    <w:rsid w:val="00C64458"/>
    <w:rsid w:val="00C64AD8"/>
    <w:rsid w:val="00C64EFD"/>
    <w:rsid w:val="00C702DD"/>
    <w:rsid w:val="00C71200"/>
    <w:rsid w:val="00C7621B"/>
    <w:rsid w:val="00C811B2"/>
    <w:rsid w:val="00C81FE6"/>
    <w:rsid w:val="00C85BA8"/>
    <w:rsid w:val="00C87C5C"/>
    <w:rsid w:val="00C92B29"/>
    <w:rsid w:val="00C92B30"/>
    <w:rsid w:val="00C94D68"/>
    <w:rsid w:val="00C95A24"/>
    <w:rsid w:val="00C9739D"/>
    <w:rsid w:val="00CA274B"/>
    <w:rsid w:val="00CA2CAA"/>
    <w:rsid w:val="00CB002B"/>
    <w:rsid w:val="00CB20E2"/>
    <w:rsid w:val="00CB6570"/>
    <w:rsid w:val="00CC0430"/>
    <w:rsid w:val="00CC28BE"/>
    <w:rsid w:val="00CC3CBE"/>
    <w:rsid w:val="00CC575D"/>
    <w:rsid w:val="00CC77F8"/>
    <w:rsid w:val="00CD1AE2"/>
    <w:rsid w:val="00CD66E5"/>
    <w:rsid w:val="00CD6AD2"/>
    <w:rsid w:val="00CD765D"/>
    <w:rsid w:val="00CE0944"/>
    <w:rsid w:val="00CE2476"/>
    <w:rsid w:val="00CE26FC"/>
    <w:rsid w:val="00CE2887"/>
    <w:rsid w:val="00CE3908"/>
    <w:rsid w:val="00CE40C9"/>
    <w:rsid w:val="00CE42DA"/>
    <w:rsid w:val="00CE5E65"/>
    <w:rsid w:val="00CE6A15"/>
    <w:rsid w:val="00CE6AC4"/>
    <w:rsid w:val="00CF40F4"/>
    <w:rsid w:val="00CF592B"/>
    <w:rsid w:val="00CF5D54"/>
    <w:rsid w:val="00CF6E34"/>
    <w:rsid w:val="00CF6E41"/>
    <w:rsid w:val="00D0053B"/>
    <w:rsid w:val="00D0108C"/>
    <w:rsid w:val="00D064BA"/>
    <w:rsid w:val="00D13A90"/>
    <w:rsid w:val="00D142D7"/>
    <w:rsid w:val="00D20069"/>
    <w:rsid w:val="00D2169D"/>
    <w:rsid w:val="00D31F2B"/>
    <w:rsid w:val="00D32108"/>
    <w:rsid w:val="00D35B21"/>
    <w:rsid w:val="00D36DCF"/>
    <w:rsid w:val="00D40BFC"/>
    <w:rsid w:val="00D41711"/>
    <w:rsid w:val="00D428AB"/>
    <w:rsid w:val="00D46205"/>
    <w:rsid w:val="00D5341A"/>
    <w:rsid w:val="00D5385B"/>
    <w:rsid w:val="00D55610"/>
    <w:rsid w:val="00D60CBB"/>
    <w:rsid w:val="00D623B1"/>
    <w:rsid w:val="00D625E8"/>
    <w:rsid w:val="00D672AA"/>
    <w:rsid w:val="00D71526"/>
    <w:rsid w:val="00D71DE0"/>
    <w:rsid w:val="00D73B7B"/>
    <w:rsid w:val="00D7407A"/>
    <w:rsid w:val="00D83152"/>
    <w:rsid w:val="00D840EE"/>
    <w:rsid w:val="00D84B4E"/>
    <w:rsid w:val="00D84C54"/>
    <w:rsid w:val="00D86325"/>
    <w:rsid w:val="00D87C4B"/>
    <w:rsid w:val="00D90A83"/>
    <w:rsid w:val="00D94FDF"/>
    <w:rsid w:val="00D95D6D"/>
    <w:rsid w:val="00D95EAE"/>
    <w:rsid w:val="00DA14E9"/>
    <w:rsid w:val="00DA2173"/>
    <w:rsid w:val="00DA2A1E"/>
    <w:rsid w:val="00DA338E"/>
    <w:rsid w:val="00DA3405"/>
    <w:rsid w:val="00DA35FE"/>
    <w:rsid w:val="00DA644E"/>
    <w:rsid w:val="00DA7329"/>
    <w:rsid w:val="00DB49F5"/>
    <w:rsid w:val="00DB541A"/>
    <w:rsid w:val="00DC025F"/>
    <w:rsid w:val="00DC08EC"/>
    <w:rsid w:val="00DC1C21"/>
    <w:rsid w:val="00DC4AAA"/>
    <w:rsid w:val="00DC522D"/>
    <w:rsid w:val="00DC6523"/>
    <w:rsid w:val="00DD07BC"/>
    <w:rsid w:val="00DD0EA3"/>
    <w:rsid w:val="00DD60AF"/>
    <w:rsid w:val="00DD744F"/>
    <w:rsid w:val="00DD7C28"/>
    <w:rsid w:val="00DE5006"/>
    <w:rsid w:val="00DE78FD"/>
    <w:rsid w:val="00DF0635"/>
    <w:rsid w:val="00DF12CF"/>
    <w:rsid w:val="00DF17DD"/>
    <w:rsid w:val="00DF26AA"/>
    <w:rsid w:val="00DF2A5D"/>
    <w:rsid w:val="00E00C48"/>
    <w:rsid w:val="00E0293F"/>
    <w:rsid w:val="00E0337C"/>
    <w:rsid w:val="00E036D0"/>
    <w:rsid w:val="00E03999"/>
    <w:rsid w:val="00E03F66"/>
    <w:rsid w:val="00E06596"/>
    <w:rsid w:val="00E06A49"/>
    <w:rsid w:val="00E06EDC"/>
    <w:rsid w:val="00E13961"/>
    <w:rsid w:val="00E13BC2"/>
    <w:rsid w:val="00E236CB"/>
    <w:rsid w:val="00E2686E"/>
    <w:rsid w:val="00E27B74"/>
    <w:rsid w:val="00E27CDC"/>
    <w:rsid w:val="00E27E34"/>
    <w:rsid w:val="00E350C5"/>
    <w:rsid w:val="00E361EC"/>
    <w:rsid w:val="00E40903"/>
    <w:rsid w:val="00E42C52"/>
    <w:rsid w:val="00E43EF5"/>
    <w:rsid w:val="00E448A8"/>
    <w:rsid w:val="00E50864"/>
    <w:rsid w:val="00E51587"/>
    <w:rsid w:val="00E53C58"/>
    <w:rsid w:val="00E56C10"/>
    <w:rsid w:val="00E57C7F"/>
    <w:rsid w:val="00E70E1A"/>
    <w:rsid w:val="00E724A8"/>
    <w:rsid w:val="00E7270F"/>
    <w:rsid w:val="00E74A21"/>
    <w:rsid w:val="00E76214"/>
    <w:rsid w:val="00E76E12"/>
    <w:rsid w:val="00E77358"/>
    <w:rsid w:val="00E85378"/>
    <w:rsid w:val="00E87667"/>
    <w:rsid w:val="00E9164B"/>
    <w:rsid w:val="00E9306A"/>
    <w:rsid w:val="00E9712E"/>
    <w:rsid w:val="00EA0EB1"/>
    <w:rsid w:val="00EA16E6"/>
    <w:rsid w:val="00EA332E"/>
    <w:rsid w:val="00EA6343"/>
    <w:rsid w:val="00EA634C"/>
    <w:rsid w:val="00EB2A5F"/>
    <w:rsid w:val="00EB31FF"/>
    <w:rsid w:val="00EB72E5"/>
    <w:rsid w:val="00EC12D2"/>
    <w:rsid w:val="00EC79B7"/>
    <w:rsid w:val="00EC7D7E"/>
    <w:rsid w:val="00ED0DF5"/>
    <w:rsid w:val="00ED22B4"/>
    <w:rsid w:val="00ED2377"/>
    <w:rsid w:val="00ED469A"/>
    <w:rsid w:val="00ED5D41"/>
    <w:rsid w:val="00EE38A3"/>
    <w:rsid w:val="00EE550F"/>
    <w:rsid w:val="00EE5E6D"/>
    <w:rsid w:val="00EE781F"/>
    <w:rsid w:val="00EF030F"/>
    <w:rsid w:val="00EF0340"/>
    <w:rsid w:val="00EF1F09"/>
    <w:rsid w:val="00EF3F9A"/>
    <w:rsid w:val="00EF4E06"/>
    <w:rsid w:val="00EF6612"/>
    <w:rsid w:val="00EF6FBF"/>
    <w:rsid w:val="00F00DA0"/>
    <w:rsid w:val="00F01899"/>
    <w:rsid w:val="00F10E51"/>
    <w:rsid w:val="00F11DA2"/>
    <w:rsid w:val="00F120F1"/>
    <w:rsid w:val="00F13A02"/>
    <w:rsid w:val="00F140C3"/>
    <w:rsid w:val="00F254E0"/>
    <w:rsid w:val="00F27047"/>
    <w:rsid w:val="00F3171A"/>
    <w:rsid w:val="00F31E69"/>
    <w:rsid w:val="00F34EB6"/>
    <w:rsid w:val="00F377B5"/>
    <w:rsid w:val="00F410A6"/>
    <w:rsid w:val="00F5035C"/>
    <w:rsid w:val="00F505D1"/>
    <w:rsid w:val="00F55C85"/>
    <w:rsid w:val="00F602B0"/>
    <w:rsid w:val="00F62730"/>
    <w:rsid w:val="00F65069"/>
    <w:rsid w:val="00F66401"/>
    <w:rsid w:val="00F66EDB"/>
    <w:rsid w:val="00F6743A"/>
    <w:rsid w:val="00F73428"/>
    <w:rsid w:val="00F754A8"/>
    <w:rsid w:val="00F75898"/>
    <w:rsid w:val="00F759D9"/>
    <w:rsid w:val="00F81010"/>
    <w:rsid w:val="00F81C75"/>
    <w:rsid w:val="00F8783F"/>
    <w:rsid w:val="00F9032A"/>
    <w:rsid w:val="00F9049A"/>
    <w:rsid w:val="00F90A90"/>
    <w:rsid w:val="00F92A6F"/>
    <w:rsid w:val="00F94906"/>
    <w:rsid w:val="00F9538D"/>
    <w:rsid w:val="00FA04E9"/>
    <w:rsid w:val="00FA095E"/>
    <w:rsid w:val="00FA4174"/>
    <w:rsid w:val="00FA418F"/>
    <w:rsid w:val="00FA5F93"/>
    <w:rsid w:val="00FA70E6"/>
    <w:rsid w:val="00FB3AE7"/>
    <w:rsid w:val="00FB421F"/>
    <w:rsid w:val="00FB535B"/>
    <w:rsid w:val="00FB5E2A"/>
    <w:rsid w:val="00FC1E80"/>
    <w:rsid w:val="00FC790A"/>
    <w:rsid w:val="00FC7E84"/>
    <w:rsid w:val="00FD0A82"/>
    <w:rsid w:val="00FD1AC8"/>
    <w:rsid w:val="00FD1E3B"/>
    <w:rsid w:val="00FD2691"/>
    <w:rsid w:val="00FD352A"/>
    <w:rsid w:val="00FE148A"/>
    <w:rsid w:val="00FE1697"/>
    <w:rsid w:val="00FE4D54"/>
    <w:rsid w:val="00FE5D9A"/>
    <w:rsid w:val="00FF0A9D"/>
    <w:rsid w:val="00FF22DB"/>
    <w:rsid w:val="00FF2739"/>
    <w:rsid w:val="00FF2BFA"/>
    <w:rsid w:val="00FF327A"/>
    <w:rsid w:val="00FF4659"/>
    <w:rsid w:val="00FF5BA4"/>
    <w:rsid w:val="00FF7341"/>
    <w:rsid w:val="00FF7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73EE0"/>
  <w15:docId w15:val="{AB7A630A-EF31-4DEC-9A77-3F39AD76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531B"/>
  </w:style>
  <w:style w:type="paragraph" w:styleId="Heading1">
    <w:name w:val="heading 1"/>
    <w:basedOn w:val="Normal"/>
    <w:next w:val="Normal"/>
    <w:pPr>
      <w:keepNext/>
      <w:keepLines/>
      <w:spacing w:before="240" w:after="60"/>
      <w:jc w:val="cente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apple-converted-space">
    <w:name w:val="apple-converted-space"/>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NormalWeb">
    <w:name w:val="Normal (Web)"/>
    <w:basedOn w:val="Normal"/>
    <w:unhideWhenUsed/>
    <w:rsid w:val="00FD0A82"/>
    <w:pPr>
      <w:spacing w:before="100" w:beforeAutospacing="1" w:after="100" w:afterAutospacing="1"/>
    </w:pPr>
    <w:rPr>
      <w:color w:val="auto"/>
      <w:sz w:val="24"/>
      <w:szCs w:val="24"/>
    </w:rPr>
  </w:style>
  <w:style w:type="paragraph" w:styleId="FootnoteText">
    <w:name w:val="footnote text"/>
    <w:basedOn w:val="Normal"/>
    <w:link w:val="FootnoteTextChar"/>
    <w:uiPriority w:val="99"/>
    <w:semiHidden/>
    <w:unhideWhenUsed/>
    <w:rsid w:val="00DC1C21"/>
    <w:rPr>
      <w:sz w:val="20"/>
      <w:szCs w:val="20"/>
    </w:rPr>
  </w:style>
  <w:style w:type="character" w:customStyle="1" w:styleId="FootnoteTextChar">
    <w:name w:val="Footnote Text Char"/>
    <w:basedOn w:val="DefaultParagraphFont"/>
    <w:link w:val="FootnoteText"/>
    <w:uiPriority w:val="99"/>
    <w:semiHidden/>
    <w:rsid w:val="00DC1C21"/>
    <w:rPr>
      <w:sz w:val="20"/>
      <w:szCs w:val="20"/>
    </w:rPr>
  </w:style>
  <w:style w:type="character" w:styleId="FootnoteReference">
    <w:name w:val="footnote reference"/>
    <w:basedOn w:val="DefaultParagraphFont"/>
    <w:uiPriority w:val="99"/>
    <w:semiHidden/>
    <w:unhideWhenUsed/>
    <w:rsid w:val="00DC1C21"/>
    <w:rPr>
      <w:vertAlign w:val="superscript"/>
    </w:rPr>
  </w:style>
  <w:style w:type="paragraph" w:styleId="BalloonText">
    <w:name w:val="Balloon Text"/>
    <w:basedOn w:val="Normal"/>
    <w:link w:val="BalloonTextChar"/>
    <w:uiPriority w:val="99"/>
    <w:semiHidden/>
    <w:unhideWhenUsed/>
    <w:rsid w:val="00DA3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5FE"/>
    <w:rPr>
      <w:rFonts w:ascii="Segoe UI" w:hAnsi="Segoe UI" w:cs="Segoe UI"/>
      <w:sz w:val="18"/>
      <w:szCs w:val="18"/>
    </w:rPr>
  </w:style>
  <w:style w:type="character" w:styleId="Hyperlink">
    <w:name w:val="Hyperlink"/>
    <w:basedOn w:val="DefaultParagraphFont"/>
    <w:uiPriority w:val="99"/>
    <w:unhideWhenUsed/>
    <w:rsid w:val="0025556E"/>
    <w:rPr>
      <w:color w:val="0000FF"/>
      <w:u w:val="single"/>
    </w:rPr>
  </w:style>
  <w:style w:type="character" w:styleId="Emphasis">
    <w:name w:val="Emphasis"/>
    <w:basedOn w:val="DefaultParagraphFont"/>
    <w:qFormat/>
    <w:rsid w:val="0025556E"/>
    <w:rPr>
      <w:i/>
      <w:iCs/>
    </w:rPr>
  </w:style>
  <w:style w:type="paragraph" w:customStyle="1" w:styleId="Content">
    <w:name w:val="Content"/>
    <w:basedOn w:val="Normal"/>
    <w:link w:val="ContentChar"/>
    <w:rsid w:val="006C4072"/>
    <w:pPr>
      <w:autoSpaceDE w:val="0"/>
      <w:autoSpaceDN w:val="0"/>
      <w:spacing w:before="120" w:line="240" w:lineRule="atLeast"/>
      <w:ind w:left="142" w:firstLine="284"/>
      <w:jc w:val="both"/>
    </w:pPr>
    <w:rPr>
      <w:rFonts w:ascii=".VnTime" w:hAnsi=".VnTime"/>
      <w:noProof/>
      <w:color w:val="auto"/>
      <w:sz w:val="20"/>
      <w:szCs w:val="20"/>
    </w:rPr>
  </w:style>
  <w:style w:type="character" w:customStyle="1" w:styleId="ContentChar">
    <w:name w:val="Content Char"/>
    <w:link w:val="Content"/>
    <w:rsid w:val="006C4072"/>
    <w:rPr>
      <w:rFonts w:ascii=".VnTime" w:hAnsi=".VnTime"/>
      <w:noProof/>
      <w:color w:val="auto"/>
      <w:sz w:val="20"/>
      <w:szCs w:val="20"/>
    </w:rPr>
  </w:style>
  <w:style w:type="character" w:customStyle="1" w:styleId="Vnbnnidung">
    <w:name w:val="Văn bản nội dung_"/>
    <w:basedOn w:val="DefaultParagraphFont"/>
    <w:link w:val="Vnbnnidung0"/>
    <w:rsid w:val="00CC28BE"/>
    <w:rPr>
      <w:sz w:val="25"/>
      <w:szCs w:val="25"/>
      <w:shd w:val="clear" w:color="auto" w:fill="FFFFFF"/>
    </w:rPr>
  </w:style>
  <w:style w:type="paragraph" w:customStyle="1" w:styleId="Vnbnnidung0">
    <w:name w:val="Văn bản nội dung"/>
    <w:basedOn w:val="Normal"/>
    <w:link w:val="Vnbnnidung"/>
    <w:rsid w:val="00CC28BE"/>
    <w:pPr>
      <w:widowControl w:val="0"/>
      <w:shd w:val="clear" w:color="auto" w:fill="FFFFFF"/>
      <w:spacing w:before="60" w:after="60" w:line="317" w:lineRule="exact"/>
      <w:jc w:val="both"/>
    </w:pPr>
    <w:rPr>
      <w:sz w:val="25"/>
      <w:szCs w:val="25"/>
    </w:rPr>
  </w:style>
  <w:style w:type="character" w:customStyle="1" w:styleId="Vnbnnidung3">
    <w:name w:val="Văn bản nội dung (3)_"/>
    <w:basedOn w:val="DefaultParagraphFont"/>
    <w:link w:val="Vnbnnidung30"/>
    <w:rsid w:val="00CC28BE"/>
    <w:rPr>
      <w:b/>
      <w:bCs/>
      <w:sz w:val="27"/>
      <w:szCs w:val="27"/>
      <w:shd w:val="clear" w:color="auto" w:fill="FFFFFF"/>
    </w:rPr>
  </w:style>
  <w:style w:type="character" w:customStyle="1" w:styleId="Tiu1">
    <w:name w:val="Tiêu đề #1_"/>
    <w:basedOn w:val="DefaultParagraphFont"/>
    <w:link w:val="Tiu10"/>
    <w:rsid w:val="00CC28BE"/>
    <w:rPr>
      <w:b/>
      <w:bCs/>
      <w:sz w:val="27"/>
      <w:szCs w:val="27"/>
      <w:shd w:val="clear" w:color="auto" w:fill="FFFFFF"/>
    </w:rPr>
  </w:style>
  <w:style w:type="paragraph" w:customStyle="1" w:styleId="Vnbnnidung30">
    <w:name w:val="Văn bản nội dung (3)"/>
    <w:basedOn w:val="Normal"/>
    <w:link w:val="Vnbnnidung3"/>
    <w:rsid w:val="00CC28BE"/>
    <w:pPr>
      <w:widowControl w:val="0"/>
      <w:shd w:val="clear" w:color="auto" w:fill="FFFFFF"/>
      <w:spacing w:before="240" w:after="60" w:line="0" w:lineRule="atLeast"/>
      <w:jc w:val="both"/>
    </w:pPr>
    <w:rPr>
      <w:b/>
      <w:bCs/>
      <w:sz w:val="27"/>
      <w:szCs w:val="27"/>
    </w:rPr>
  </w:style>
  <w:style w:type="paragraph" w:customStyle="1" w:styleId="Tiu10">
    <w:name w:val="Tiêu đề #1"/>
    <w:basedOn w:val="Normal"/>
    <w:link w:val="Tiu1"/>
    <w:rsid w:val="00CC28BE"/>
    <w:pPr>
      <w:widowControl w:val="0"/>
      <w:shd w:val="clear" w:color="auto" w:fill="FFFFFF"/>
      <w:spacing w:before="300" w:after="120" w:line="0" w:lineRule="atLeast"/>
      <w:ind w:firstLine="720"/>
      <w:jc w:val="both"/>
      <w:outlineLvl w:val="0"/>
    </w:pPr>
    <w:rPr>
      <w:b/>
      <w:bCs/>
      <w:sz w:val="27"/>
      <w:szCs w:val="27"/>
    </w:rPr>
  </w:style>
  <w:style w:type="character" w:customStyle="1" w:styleId="Bodytext8">
    <w:name w:val="Body text (8)_"/>
    <w:basedOn w:val="DefaultParagraphFont"/>
    <w:link w:val="Bodytext80"/>
    <w:rsid w:val="008E4677"/>
    <w:rPr>
      <w:b/>
      <w:bCs/>
      <w:sz w:val="27"/>
      <w:szCs w:val="27"/>
      <w:shd w:val="clear" w:color="auto" w:fill="FFFFFF"/>
    </w:rPr>
  </w:style>
  <w:style w:type="paragraph" w:customStyle="1" w:styleId="Bodytext80">
    <w:name w:val="Body text (8)"/>
    <w:basedOn w:val="Normal"/>
    <w:link w:val="Bodytext8"/>
    <w:rsid w:val="008E4677"/>
    <w:pPr>
      <w:widowControl w:val="0"/>
      <w:shd w:val="clear" w:color="auto" w:fill="FFFFFF"/>
      <w:spacing w:line="322" w:lineRule="exact"/>
      <w:jc w:val="center"/>
    </w:pPr>
    <w:rPr>
      <w:b/>
      <w:bCs/>
      <w:sz w:val="27"/>
      <w:szCs w:val="27"/>
    </w:rPr>
  </w:style>
  <w:style w:type="character" w:customStyle="1" w:styleId="Bodytext">
    <w:name w:val="Body text_"/>
    <w:basedOn w:val="DefaultParagraphFont"/>
    <w:link w:val="BodyText1"/>
    <w:rsid w:val="008E4677"/>
    <w:rPr>
      <w:sz w:val="27"/>
      <w:szCs w:val="27"/>
      <w:shd w:val="clear" w:color="auto" w:fill="FFFFFF"/>
    </w:rPr>
  </w:style>
  <w:style w:type="paragraph" w:customStyle="1" w:styleId="BodyText1">
    <w:name w:val="Body Text1"/>
    <w:basedOn w:val="Normal"/>
    <w:link w:val="Bodytext"/>
    <w:rsid w:val="008E4677"/>
    <w:pPr>
      <w:widowControl w:val="0"/>
      <w:shd w:val="clear" w:color="auto" w:fill="FFFFFF"/>
      <w:spacing w:before="360" w:after="120" w:line="322" w:lineRule="exact"/>
      <w:jc w:val="both"/>
    </w:pPr>
    <w:rPr>
      <w:sz w:val="27"/>
      <w:szCs w:val="27"/>
    </w:rPr>
  </w:style>
  <w:style w:type="paragraph" w:customStyle="1" w:styleId="Default">
    <w:name w:val="Default"/>
    <w:rsid w:val="00045F3E"/>
    <w:pPr>
      <w:autoSpaceDE w:val="0"/>
      <w:autoSpaceDN w:val="0"/>
      <w:adjustRightInd w:val="0"/>
    </w:pPr>
    <w:rPr>
      <w:sz w:val="24"/>
      <w:szCs w:val="24"/>
    </w:rPr>
  </w:style>
  <w:style w:type="character" w:customStyle="1" w:styleId="Heading4Char">
    <w:name w:val="Heading 4 Char"/>
    <w:link w:val="Heading4"/>
    <w:uiPriority w:val="9"/>
    <w:rsid w:val="003B13FB"/>
    <w:rPr>
      <w:b/>
      <w:sz w:val="24"/>
      <w:szCs w:val="24"/>
    </w:rPr>
  </w:style>
  <w:style w:type="character" w:customStyle="1" w:styleId="qowt-stl-fontstyle01">
    <w:name w:val="qowt-stl-fontstyle01"/>
    <w:basedOn w:val="DefaultParagraphFont"/>
    <w:rsid w:val="002044A6"/>
  </w:style>
  <w:style w:type="character" w:customStyle="1" w:styleId="fontstyle01">
    <w:name w:val="fontstyle01"/>
    <w:rsid w:val="006E411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749614">
      <w:bodyDiv w:val="1"/>
      <w:marLeft w:val="0"/>
      <w:marRight w:val="0"/>
      <w:marTop w:val="0"/>
      <w:marBottom w:val="0"/>
      <w:divBdr>
        <w:top w:val="none" w:sz="0" w:space="0" w:color="auto"/>
        <w:left w:val="none" w:sz="0" w:space="0" w:color="auto"/>
        <w:bottom w:val="none" w:sz="0" w:space="0" w:color="auto"/>
        <w:right w:val="none" w:sz="0" w:space="0" w:color="auto"/>
      </w:divBdr>
    </w:div>
    <w:div w:id="1527598508">
      <w:bodyDiv w:val="1"/>
      <w:marLeft w:val="0"/>
      <w:marRight w:val="0"/>
      <w:marTop w:val="0"/>
      <w:marBottom w:val="0"/>
      <w:divBdr>
        <w:top w:val="none" w:sz="0" w:space="0" w:color="auto"/>
        <w:left w:val="none" w:sz="0" w:space="0" w:color="auto"/>
        <w:bottom w:val="none" w:sz="0" w:space="0" w:color="auto"/>
        <w:right w:val="none" w:sz="0" w:space="0" w:color="auto"/>
      </w:divBdr>
    </w:div>
    <w:div w:id="197501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4DAA-22F2-4655-9285-40124B6D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Administrator</dc:creator>
  <cp:lastModifiedBy>DANGHUUBINH</cp:lastModifiedBy>
  <cp:revision>131</cp:revision>
  <cp:lastPrinted>2017-10-24T09:36:00Z</cp:lastPrinted>
  <dcterms:created xsi:type="dcterms:W3CDTF">2021-08-18T07:22:00Z</dcterms:created>
  <dcterms:modified xsi:type="dcterms:W3CDTF">2022-04-29T01:46:00Z</dcterms:modified>
</cp:coreProperties>
</file>