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6" w:type="dxa"/>
        <w:tblInd w:w="-856" w:type="dxa"/>
        <w:tblLook w:val="01E0" w:firstRow="1" w:lastRow="1" w:firstColumn="1" w:lastColumn="1" w:noHBand="0" w:noVBand="0"/>
      </w:tblPr>
      <w:tblGrid>
        <w:gridCol w:w="4679"/>
        <w:gridCol w:w="6237"/>
      </w:tblGrid>
      <w:tr w:rsidR="00662976" w:rsidRPr="00594E60" w14:paraId="07B0C633" w14:textId="77777777" w:rsidTr="00662976">
        <w:trPr>
          <w:trHeight w:val="1124"/>
        </w:trPr>
        <w:tc>
          <w:tcPr>
            <w:tcW w:w="4679" w:type="dxa"/>
          </w:tcPr>
          <w:p w14:paraId="1C4B3F12" w14:textId="77777777" w:rsidR="00662976" w:rsidRPr="00033A20" w:rsidRDefault="00662976" w:rsidP="00662976">
            <w:pPr>
              <w:spacing w:after="0" w:line="240" w:lineRule="auto"/>
              <w:jc w:val="center"/>
              <w:rPr>
                <w:sz w:val="26"/>
                <w:szCs w:val="26"/>
              </w:rPr>
            </w:pPr>
            <w:r w:rsidRPr="00033A20">
              <w:rPr>
                <w:sz w:val="26"/>
                <w:szCs w:val="26"/>
              </w:rPr>
              <w:t>UBND TỈNH HÀ TĨNH</w:t>
            </w:r>
          </w:p>
          <w:p w14:paraId="0DBF4F03" w14:textId="2F75DFB5" w:rsidR="00662976" w:rsidRPr="00033A20" w:rsidRDefault="00662976" w:rsidP="00662976">
            <w:pPr>
              <w:spacing w:after="0" w:line="240" w:lineRule="auto"/>
              <w:jc w:val="center"/>
              <w:rPr>
                <w:b/>
                <w:bCs/>
                <w:sz w:val="26"/>
                <w:szCs w:val="26"/>
              </w:rPr>
            </w:pPr>
            <w:r w:rsidRPr="00033A20">
              <w:rPr>
                <w:noProof/>
                <w:sz w:val="26"/>
                <w:szCs w:val="26"/>
              </w:rPr>
              <mc:AlternateContent>
                <mc:Choice Requires="wps">
                  <w:drawing>
                    <wp:anchor distT="4294967291" distB="4294967291" distL="114300" distR="114300" simplePos="0" relativeHeight="251659264" behindDoc="0" locked="0" layoutInCell="1" allowOverlap="1" wp14:anchorId="23B047F4" wp14:editId="0D16DB36">
                      <wp:simplePos x="0" y="0"/>
                      <wp:positionH relativeFrom="column">
                        <wp:posOffset>-180998495</wp:posOffset>
                      </wp:positionH>
                      <wp:positionV relativeFrom="paragraph">
                        <wp:posOffset>-146545300</wp:posOffset>
                      </wp:positionV>
                      <wp:extent cx="419100" cy="9525"/>
                      <wp:effectExtent l="0" t="0" r="19050" b="285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AECFF6" id="Line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251.85pt,-11539pt" to="-14218.85pt,-115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"/>
                  </w:pict>
                </mc:Fallback>
              </mc:AlternateContent>
            </w:r>
            <w:r w:rsidRPr="00033A20">
              <w:rPr>
                <w:b/>
                <w:bCs/>
                <w:sz w:val="26"/>
                <w:szCs w:val="26"/>
              </w:rPr>
              <w:t>SỞ TÀI NGUYÊN VÀ MÔI TRƯỜNG</w:t>
            </w:r>
          </w:p>
          <w:p w14:paraId="7F46E5C6" w14:textId="41BD6B1E" w:rsidR="00662976" w:rsidRPr="00C93FA1" w:rsidRDefault="00666191" w:rsidP="00662976">
            <w:pPr>
              <w:spacing w:before="120" w:after="0" w:line="240" w:lineRule="auto"/>
              <w:jc w:val="center"/>
              <w:rPr>
                <w:sz w:val="28"/>
                <w:szCs w:val="28"/>
              </w:rPr>
            </w:pPr>
            <w:r>
              <w:rPr>
                <w:noProof/>
              </w:rPr>
              <mc:AlternateContent>
                <mc:Choice Requires="wps">
                  <w:drawing>
                    <wp:anchor distT="4294967291" distB="4294967291" distL="114300" distR="114300" simplePos="0" relativeHeight="251665408" behindDoc="0" locked="0" layoutInCell="1" allowOverlap="1" wp14:anchorId="361225B0" wp14:editId="396332AC">
                      <wp:simplePos x="0" y="0"/>
                      <wp:positionH relativeFrom="column">
                        <wp:posOffset>938000</wp:posOffset>
                      </wp:positionH>
                      <wp:positionV relativeFrom="paragraph">
                        <wp:posOffset>11430</wp:posOffset>
                      </wp:positionV>
                      <wp:extent cx="984250" cy="0"/>
                      <wp:effectExtent l="0" t="0" r="2540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688FC4" id="Line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3.85pt,.9pt" to="151.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yS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"/>
                  </w:pict>
                </mc:Fallback>
              </mc:AlternateContent>
            </w:r>
            <w:r w:rsidR="00662976" w:rsidRPr="00C93FA1">
              <w:rPr>
                <w:sz w:val="28"/>
                <w:szCs w:val="28"/>
              </w:rPr>
              <w:t xml:space="preserve">Số:   </w:t>
            </w:r>
            <w:r w:rsidR="00453C86">
              <w:rPr>
                <w:sz w:val="28"/>
                <w:szCs w:val="28"/>
              </w:rPr>
              <w:t xml:space="preserve"> </w:t>
            </w:r>
            <w:r w:rsidR="00662976" w:rsidRPr="00C93FA1">
              <w:rPr>
                <w:sz w:val="28"/>
                <w:szCs w:val="28"/>
              </w:rPr>
              <w:t xml:space="preserve">   /KH-STNMT</w:t>
            </w:r>
          </w:p>
          <w:p w14:paraId="5DE9EC44" w14:textId="2A7A6130" w:rsidR="00662976" w:rsidRPr="00594E60" w:rsidRDefault="00662976" w:rsidP="00662976">
            <w:pPr>
              <w:spacing w:after="0" w:line="240" w:lineRule="auto"/>
              <w:jc w:val="center"/>
              <w:rPr>
                <w:szCs w:val="26"/>
              </w:rPr>
            </w:pPr>
          </w:p>
        </w:tc>
        <w:tc>
          <w:tcPr>
            <w:tcW w:w="6237" w:type="dxa"/>
          </w:tcPr>
          <w:p w14:paraId="7219D8F9" w14:textId="77777777" w:rsidR="00662976" w:rsidRPr="00033A20" w:rsidRDefault="00662976" w:rsidP="00662976">
            <w:pPr>
              <w:spacing w:after="0" w:line="240" w:lineRule="auto"/>
              <w:rPr>
                <w:b/>
                <w:bCs/>
                <w:sz w:val="26"/>
                <w:szCs w:val="26"/>
              </w:rPr>
            </w:pPr>
            <w:r w:rsidRPr="00033A20">
              <w:rPr>
                <w:b/>
                <w:bCs/>
                <w:sz w:val="26"/>
                <w:szCs w:val="26"/>
              </w:rPr>
              <w:t>CỘNG HOÀ XÃ HỘI CHỦ NGHĨA VIỆT NAM</w:t>
            </w:r>
          </w:p>
          <w:p w14:paraId="64A5B45A" w14:textId="67F68A0B" w:rsidR="00662976" w:rsidRPr="00033A20" w:rsidRDefault="00662976" w:rsidP="00662976">
            <w:pPr>
              <w:spacing w:after="0" w:line="240" w:lineRule="auto"/>
              <w:jc w:val="center"/>
              <w:rPr>
                <w:b/>
                <w:bCs/>
                <w:sz w:val="26"/>
                <w:szCs w:val="26"/>
              </w:rPr>
            </w:pPr>
            <w:r w:rsidRPr="00033A20">
              <w:rPr>
                <w:b/>
                <w:bCs/>
                <w:sz w:val="26"/>
                <w:szCs w:val="26"/>
              </w:rPr>
              <w:t>Độc lập - Tự do - Hạnh phúc</w:t>
            </w:r>
          </w:p>
          <w:p w14:paraId="4404D01D" w14:textId="134A13AA" w:rsidR="00662976" w:rsidRPr="00C93FA1" w:rsidRDefault="00662976" w:rsidP="00453C86">
            <w:pPr>
              <w:spacing w:before="120" w:after="0" w:line="240" w:lineRule="auto"/>
              <w:jc w:val="center"/>
              <w:rPr>
                <w:b/>
                <w:bCs/>
                <w:sz w:val="28"/>
                <w:szCs w:val="28"/>
              </w:rPr>
            </w:pPr>
            <w:r>
              <w:rPr>
                <w:noProof/>
              </w:rPr>
              <mc:AlternateContent>
                <mc:Choice Requires="wps">
                  <w:drawing>
                    <wp:anchor distT="4294967291" distB="4294967291" distL="114300" distR="114300" simplePos="0" relativeHeight="251660288" behindDoc="0" locked="0" layoutInCell="1" allowOverlap="1" wp14:anchorId="345DBC42" wp14:editId="0FB97514">
                      <wp:simplePos x="0" y="0"/>
                      <wp:positionH relativeFrom="column">
                        <wp:posOffset>996315</wp:posOffset>
                      </wp:positionH>
                      <wp:positionV relativeFrom="paragraph">
                        <wp:posOffset>13970</wp:posOffset>
                      </wp:positionV>
                      <wp:extent cx="181927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876A03" id="Line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45pt,1.1pt" to="221.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"/>
                  </w:pict>
                </mc:Fallback>
              </mc:AlternateContent>
            </w:r>
            <w:r w:rsidRPr="00594E60">
              <w:rPr>
                <w:i/>
                <w:iCs/>
              </w:rPr>
              <w:t xml:space="preserve">       </w:t>
            </w:r>
            <w:r w:rsidRPr="00C93FA1">
              <w:rPr>
                <w:i/>
                <w:iCs/>
                <w:sz w:val="28"/>
                <w:szCs w:val="28"/>
              </w:rPr>
              <w:t xml:space="preserve">Hà Tĩnh, ngày       tháng </w:t>
            </w:r>
            <w:r w:rsidR="0067476E">
              <w:rPr>
                <w:i/>
                <w:iCs/>
                <w:sz w:val="28"/>
                <w:szCs w:val="28"/>
              </w:rPr>
              <w:t xml:space="preserve"> </w:t>
            </w:r>
            <w:r w:rsidR="00453C86">
              <w:rPr>
                <w:i/>
                <w:iCs/>
                <w:sz w:val="28"/>
                <w:szCs w:val="28"/>
              </w:rPr>
              <w:t xml:space="preserve">4 </w:t>
            </w:r>
            <w:r w:rsidRPr="00C93FA1">
              <w:rPr>
                <w:i/>
                <w:iCs/>
                <w:sz w:val="28"/>
                <w:szCs w:val="28"/>
              </w:rPr>
              <w:t xml:space="preserve"> năm 2023</w:t>
            </w:r>
          </w:p>
        </w:tc>
      </w:tr>
    </w:tbl>
    <w:p w14:paraId="14AA4070" w14:textId="40520D49" w:rsidR="00662976" w:rsidRDefault="00662976" w:rsidP="00662976">
      <w:pPr>
        <w:pStyle w:val="qowt-stl-plaintext"/>
        <w:spacing w:before="0" w:beforeAutospacing="0" w:after="0" w:afterAutospacing="0"/>
        <w:jc w:val="center"/>
      </w:pPr>
      <w:r>
        <w:rPr>
          <w:rStyle w:val="qowt-font1-timesnewroman"/>
          <w:b/>
          <w:bCs/>
          <w:sz w:val="28"/>
          <w:szCs w:val="28"/>
        </w:rPr>
        <w:t>KẾ HOẠCH</w:t>
      </w:r>
      <w:r>
        <w:t xml:space="preserve"> </w:t>
      </w:r>
    </w:p>
    <w:p w14:paraId="51901BB9" w14:textId="7DFD93F0" w:rsidR="001D20A5" w:rsidRDefault="0067476E" w:rsidP="00662976">
      <w:pPr>
        <w:pStyle w:val="x-scope"/>
        <w:spacing w:before="0" w:beforeAutospacing="0" w:after="0" w:afterAutospacing="0"/>
        <w:jc w:val="center"/>
        <w:rPr>
          <w:rStyle w:val="qowt-font1-timesnewroman"/>
          <w:b/>
          <w:bCs/>
          <w:sz w:val="28"/>
          <w:szCs w:val="28"/>
        </w:rPr>
      </w:pPr>
      <w:r>
        <w:rPr>
          <w:rStyle w:val="qowt-font1-timesnewroman"/>
          <w:b/>
          <w:bCs/>
          <w:sz w:val="28"/>
          <w:szCs w:val="28"/>
        </w:rPr>
        <w:t>Về việc đ</w:t>
      </w:r>
      <w:r w:rsidR="001D20A5">
        <w:rPr>
          <w:rStyle w:val="qowt-font1-timesnewroman"/>
          <w:b/>
          <w:bCs/>
          <w:sz w:val="28"/>
          <w:szCs w:val="28"/>
        </w:rPr>
        <w:t xml:space="preserve">ẩy mạnh thực hiện </w:t>
      </w:r>
      <w:r w:rsidR="00662976">
        <w:rPr>
          <w:rStyle w:val="qowt-font1-timesnewroman"/>
          <w:b/>
          <w:bCs/>
          <w:sz w:val="28"/>
          <w:szCs w:val="28"/>
        </w:rPr>
        <w:t xml:space="preserve">dịch vụ công trực tuyến </w:t>
      </w:r>
      <w:r w:rsidR="000E0F3D">
        <w:rPr>
          <w:rStyle w:val="qowt-font1-timesnewroman"/>
          <w:b/>
          <w:bCs/>
          <w:sz w:val="28"/>
          <w:szCs w:val="28"/>
        </w:rPr>
        <w:t>các thủ tục hành chính</w:t>
      </w:r>
    </w:p>
    <w:p w14:paraId="7EBC6B13" w14:textId="3AEDFDA0" w:rsidR="00574FA8" w:rsidRDefault="000A35FB" w:rsidP="000A35FB">
      <w:pPr>
        <w:pStyle w:val="x-scope"/>
        <w:spacing w:before="0" w:beforeAutospacing="0" w:after="120" w:afterAutospacing="0"/>
        <w:jc w:val="center"/>
        <w:rPr>
          <w:rStyle w:val="qowt-font1-timesnewroman"/>
          <w:b/>
          <w:bCs/>
          <w:sz w:val="28"/>
          <w:szCs w:val="28"/>
        </w:rPr>
      </w:pPr>
      <w:r>
        <w:rPr>
          <w:noProof/>
        </w:rPr>
        <mc:AlternateContent>
          <mc:Choice Requires="wps">
            <w:drawing>
              <wp:anchor distT="4294967291" distB="4294967291" distL="114300" distR="114300" simplePos="0" relativeHeight="251663360" behindDoc="0" locked="0" layoutInCell="1" allowOverlap="1" wp14:anchorId="6D294AF0" wp14:editId="3A1501AD">
                <wp:simplePos x="0" y="0"/>
                <wp:positionH relativeFrom="column">
                  <wp:posOffset>1974850</wp:posOffset>
                </wp:positionH>
                <wp:positionV relativeFrom="paragraph">
                  <wp:posOffset>210597</wp:posOffset>
                </wp:positionV>
                <wp:extent cx="1819275" cy="0"/>
                <wp:effectExtent l="0" t="0" r="2857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C046" id="Line 3"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5pt,16.6pt" to="298.7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Vw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"/>
            </w:pict>
          </mc:Fallback>
        </mc:AlternateContent>
      </w:r>
      <w:r w:rsidR="00574FA8">
        <w:rPr>
          <w:rStyle w:val="qowt-font1-timesnewroman"/>
          <w:b/>
          <w:bCs/>
          <w:sz w:val="28"/>
          <w:szCs w:val="28"/>
        </w:rPr>
        <w:t>ngành Tài nguyên và Môi trường năm 2023</w:t>
      </w:r>
    </w:p>
    <w:p w14:paraId="5DB05071" w14:textId="1340E06A" w:rsidR="003E3A2B" w:rsidRDefault="003E3A2B" w:rsidP="00662976">
      <w:pPr>
        <w:pStyle w:val="x-scope"/>
        <w:spacing w:before="0" w:beforeAutospacing="0" w:after="0" w:afterAutospacing="0"/>
        <w:jc w:val="center"/>
      </w:pPr>
    </w:p>
    <w:p w14:paraId="22ABBC3D" w14:textId="173D80DA" w:rsidR="006644CD" w:rsidRPr="0007493B" w:rsidRDefault="007D7D35" w:rsidP="007E570D">
      <w:pPr>
        <w:pStyle w:val="qowt-stl-normal"/>
        <w:spacing w:before="0" w:beforeAutospacing="0" w:after="120" w:afterAutospacing="0"/>
        <w:jc w:val="both"/>
      </w:pPr>
      <w:r>
        <w:rPr>
          <w:rStyle w:val="qowt-font1-timesnewroman"/>
          <w:sz w:val="28"/>
          <w:szCs w:val="28"/>
        </w:rPr>
        <w:tab/>
      </w:r>
      <w:r w:rsidR="00BC7703" w:rsidRPr="00AA3054">
        <w:rPr>
          <w:rStyle w:val="qowt-font1-timesnewroman"/>
          <w:sz w:val="28"/>
          <w:szCs w:val="28"/>
        </w:rPr>
        <w:t xml:space="preserve">Thực hiện </w:t>
      </w:r>
      <w:r w:rsidR="00BC7703" w:rsidRPr="00AA3054">
        <w:rPr>
          <w:sz w:val="28"/>
          <w:szCs w:val="28"/>
        </w:rPr>
        <w:t>Nghị quyết số 05-NQ/TU ngày 22</w:t>
      </w:r>
      <w:r w:rsidR="0003250E">
        <w:rPr>
          <w:sz w:val="28"/>
          <w:szCs w:val="28"/>
        </w:rPr>
        <w:t>/</w:t>
      </w:r>
      <w:r w:rsidR="00BC7703" w:rsidRPr="00AA3054">
        <w:rPr>
          <w:sz w:val="28"/>
          <w:szCs w:val="28"/>
        </w:rPr>
        <w:t>10</w:t>
      </w:r>
      <w:r w:rsidR="0003250E">
        <w:rPr>
          <w:sz w:val="28"/>
          <w:szCs w:val="28"/>
        </w:rPr>
        <w:t>/</w:t>
      </w:r>
      <w:r w:rsidR="00BC7703" w:rsidRPr="00AA3054">
        <w:rPr>
          <w:sz w:val="28"/>
          <w:szCs w:val="28"/>
        </w:rPr>
        <w:t>2021 của B</w:t>
      </w:r>
      <w:r w:rsidR="0003250E">
        <w:rPr>
          <w:sz w:val="28"/>
          <w:szCs w:val="28"/>
        </w:rPr>
        <w:t>an Chấp hành</w:t>
      </w:r>
      <w:r w:rsidR="00BC7703" w:rsidRPr="00AA3054">
        <w:rPr>
          <w:sz w:val="28"/>
          <w:szCs w:val="28"/>
        </w:rPr>
        <w:t xml:space="preserve"> Đảng bộ tỉnh (khoá XIX) về tập trung lã</w:t>
      </w:r>
      <w:bookmarkStart w:id="0" w:name="_GoBack"/>
      <w:bookmarkEnd w:id="0"/>
      <w:r w:rsidR="00BC7703" w:rsidRPr="00AA3054">
        <w:rPr>
          <w:sz w:val="28"/>
          <w:szCs w:val="28"/>
        </w:rPr>
        <w:t>nh đạo, chỉ đạo Chuyển đổi số tỉnh Hà Tĩnh giai đoạn 2021-2025, định hướng đến năm 2030;</w:t>
      </w:r>
      <w:r w:rsidR="00BC7703" w:rsidRPr="00AA3054">
        <w:rPr>
          <w:rStyle w:val="qowt-font1-timesnewroman"/>
          <w:sz w:val="28"/>
          <w:szCs w:val="28"/>
        </w:rPr>
        <w:t xml:space="preserve"> </w:t>
      </w:r>
      <w:r w:rsidR="0007493B" w:rsidRPr="0007493B">
        <w:rPr>
          <w:rStyle w:val="qowt-font1-timesnewroman"/>
          <w:sz w:val="28"/>
          <w:szCs w:val="28"/>
        </w:rPr>
        <w:t>Quyết định số 2454/QĐ-UBND ngày 04/12/2022 của UBND tỉnh về việc Phê duyệt Đề án Đẩy mạnh Cải cách hành chính, nâng cao hiệu lực, hiệu quả hoạt động của chính quyền các cấp giai đoạn 2022-2025, định hướng đến năm 2030</w:t>
      </w:r>
      <w:r w:rsidR="0003250E">
        <w:rPr>
          <w:rStyle w:val="qowt-font1-timesnewroman"/>
          <w:sz w:val="28"/>
          <w:szCs w:val="28"/>
        </w:rPr>
        <w:t xml:space="preserve">, Sở Tài nguyên và Môi trường ban hành Kế hoạch đẩy mạnh thực hiện dịch vụ công trực tuyến </w:t>
      </w:r>
      <w:r w:rsidR="000E0F3D">
        <w:rPr>
          <w:rStyle w:val="qowt-font1-timesnewroman"/>
          <w:sz w:val="28"/>
          <w:szCs w:val="28"/>
        </w:rPr>
        <w:t xml:space="preserve">các thủ tục hành chính </w:t>
      </w:r>
      <w:r w:rsidR="0003250E">
        <w:rPr>
          <w:rStyle w:val="qowt-font1-timesnewroman"/>
          <w:sz w:val="28"/>
          <w:szCs w:val="28"/>
        </w:rPr>
        <w:t>ngành Tài nguyên và Môi trường năm 2023 như sau:</w:t>
      </w:r>
      <w:r w:rsidR="00662976" w:rsidRPr="00AA3054">
        <w:rPr>
          <w:sz w:val="28"/>
          <w:szCs w:val="28"/>
        </w:rPr>
        <w:t xml:space="preserve"> </w:t>
      </w:r>
    </w:p>
    <w:p w14:paraId="199484BC" w14:textId="013DBCE6" w:rsidR="006644CD" w:rsidRDefault="006644CD" w:rsidP="00C93FA1">
      <w:pPr>
        <w:pStyle w:val="x-scope"/>
        <w:spacing w:before="0" w:beforeAutospacing="0" w:after="120" w:afterAutospacing="0"/>
        <w:jc w:val="both"/>
        <w:rPr>
          <w:sz w:val="28"/>
          <w:szCs w:val="28"/>
        </w:rPr>
      </w:pPr>
      <w:r>
        <w:rPr>
          <w:sz w:val="28"/>
          <w:szCs w:val="28"/>
        </w:rPr>
        <w:tab/>
      </w:r>
      <w:r w:rsidR="00662976" w:rsidRPr="00AD63FD">
        <w:rPr>
          <w:rStyle w:val="qowt-font1-timesnewroman"/>
          <w:b/>
          <w:bCs/>
          <w:sz w:val="28"/>
          <w:szCs w:val="28"/>
        </w:rPr>
        <w:t>I. MỤC ĐÍCH, YÊU CẦU</w:t>
      </w:r>
      <w:r w:rsidR="00662976" w:rsidRPr="00AD63FD">
        <w:rPr>
          <w:sz w:val="28"/>
          <w:szCs w:val="28"/>
        </w:rPr>
        <w:t xml:space="preserve"> </w:t>
      </w:r>
    </w:p>
    <w:p w14:paraId="54C59B28" w14:textId="7D56E2D1" w:rsidR="00662976" w:rsidRPr="00AD63FD" w:rsidRDefault="006644CD" w:rsidP="00C93FA1">
      <w:pPr>
        <w:pStyle w:val="x-scope"/>
        <w:spacing w:before="0" w:beforeAutospacing="0" w:after="120" w:afterAutospacing="0"/>
        <w:jc w:val="both"/>
        <w:rPr>
          <w:sz w:val="28"/>
          <w:szCs w:val="28"/>
        </w:rPr>
      </w:pPr>
      <w:r>
        <w:rPr>
          <w:sz w:val="28"/>
          <w:szCs w:val="28"/>
        </w:rPr>
        <w:tab/>
      </w:r>
      <w:r w:rsidR="00B723C7">
        <w:rPr>
          <w:sz w:val="28"/>
          <w:szCs w:val="28"/>
          <w:shd w:val="clear" w:color="auto" w:fill="FFFFFF"/>
        </w:rPr>
        <w:t>1.</w:t>
      </w:r>
      <w:r w:rsidR="00662976" w:rsidRPr="00AD63FD">
        <w:rPr>
          <w:sz w:val="28"/>
          <w:szCs w:val="28"/>
          <w:shd w:val="clear" w:color="auto" w:fill="FFFFFF"/>
        </w:rPr>
        <w:t xml:space="preserve"> Đẩy mạnh </w:t>
      </w:r>
      <w:r w:rsidR="003A574F">
        <w:rPr>
          <w:sz w:val="28"/>
          <w:szCs w:val="28"/>
          <w:shd w:val="clear" w:color="auto" w:fill="FFFFFF"/>
        </w:rPr>
        <w:t xml:space="preserve">thực hiện dịch vụ công trực tuyến (DVC) </w:t>
      </w:r>
      <w:r w:rsidR="001116EC">
        <w:rPr>
          <w:sz w:val="28"/>
          <w:szCs w:val="28"/>
          <w:shd w:val="clear" w:color="auto" w:fill="FFFFFF"/>
        </w:rPr>
        <w:t>nhằm</w:t>
      </w:r>
      <w:r w:rsidR="00662976" w:rsidRPr="00AD63FD">
        <w:rPr>
          <w:sz w:val="28"/>
          <w:szCs w:val="28"/>
          <w:shd w:val="clear" w:color="auto" w:fill="FFFFFF"/>
        </w:rPr>
        <w:t xml:space="preserve"> tối ưu hóa quy trình giải quyết,</w:t>
      </w:r>
      <w:r w:rsidR="00662976" w:rsidRPr="00AD63FD">
        <w:rPr>
          <w:sz w:val="28"/>
          <w:szCs w:val="28"/>
        </w:rPr>
        <w:t xml:space="preserve"> giảm</w:t>
      </w:r>
      <w:r w:rsidR="001116EC">
        <w:rPr>
          <w:sz w:val="28"/>
          <w:szCs w:val="28"/>
        </w:rPr>
        <w:t xml:space="preserve"> chi phí, thời gian thực hiện </w:t>
      </w:r>
      <w:r w:rsidR="00CB3E53">
        <w:rPr>
          <w:sz w:val="28"/>
          <w:szCs w:val="28"/>
        </w:rPr>
        <w:t>thủ tục hành chính (</w:t>
      </w:r>
      <w:r w:rsidR="001116EC">
        <w:rPr>
          <w:sz w:val="28"/>
          <w:szCs w:val="28"/>
        </w:rPr>
        <w:t>TTHC</w:t>
      </w:r>
      <w:r w:rsidR="00CB3E53">
        <w:rPr>
          <w:sz w:val="28"/>
          <w:szCs w:val="28"/>
        </w:rPr>
        <w:t>)</w:t>
      </w:r>
      <w:r w:rsidR="001116EC">
        <w:rPr>
          <w:sz w:val="28"/>
          <w:szCs w:val="28"/>
        </w:rPr>
        <w:t xml:space="preserve"> </w:t>
      </w:r>
      <w:r w:rsidR="00662976" w:rsidRPr="00AD63FD">
        <w:rPr>
          <w:sz w:val="28"/>
          <w:szCs w:val="28"/>
          <w:shd w:val="clear" w:color="auto" w:fill="FFFFFF"/>
        </w:rPr>
        <w:t>để người dân, doanh nghiệp có thể thực hiện dịch vụ mọi lúc, mọi nơi trên các phương tiện truy cập khác nhau</w:t>
      </w:r>
      <w:r w:rsidR="003A29C7">
        <w:rPr>
          <w:sz w:val="28"/>
          <w:szCs w:val="28"/>
          <w:shd w:val="clear" w:color="auto" w:fill="FFFFFF"/>
        </w:rPr>
        <w:t>,</w:t>
      </w:r>
      <w:r w:rsidR="003A29C7">
        <w:rPr>
          <w:sz w:val="28"/>
          <w:szCs w:val="28"/>
        </w:rPr>
        <w:t xml:space="preserve"> </w:t>
      </w:r>
      <w:r w:rsidR="00662976" w:rsidRPr="00AD63FD">
        <w:rPr>
          <w:sz w:val="28"/>
          <w:szCs w:val="28"/>
        </w:rPr>
        <w:t xml:space="preserve">tiết kiệm </w:t>
      </w:r>
      <w:r w:rsidR="005D0323">
        <w:rPr>
          <w:sz w:val="28"/>
          <w:szCs w:val="28"/>
        </w:rPr>
        <w:t>chi phí</w:t>
      </w:r>
      <w:r w:rsidR="00D21AB0">
        <w:rPr>
          <w:sz w:val="28"/>
          <w:szCs w:val="28"/>
        </w:rPr>
        <w:t>,</w:t>
      </w:r>
      <w:r w:rsidR="00662976" w:rsidRPr="00AD63FD">
        <w:rPr>
          <w:sz w:val="28"/>
          <w:szCs w:val="28"/>
        </w:rPr>
        <w:t xml:space="preserve"> thời gian; công khai, minh bạch</w:t>
      </w:r>
      <w:r w:rsidR="002A1A1E">
        <w:rPr>
          <w:sz w:val="28"/>
          <w:szCs w:val="28"/>
        </w:rPr>
        <w:t xml:space="preserve"> trong giải quyết TTHC.</w:t>
      </w:r>
      <w:r w:rsidR="00662976" w:rsidRPr="00AD63FD">
        <w:rPr>
          <w:sz w:val="28"/>
          <w:szCs w:val="28"/>
        </w:rPr>
        <w:t xml:space="preserve"> </w:t>
      </w:r>
    </w:p>
    <w:p w14:paraId="3BDE3A8D" w14:textId="3F1D9B7A" w:rsidR="00662976" w:rsidRPr="00AD63FD" w:rsidRDefault="003A29C7" w:rsidP="00C93FA1">
      <w:pPr>
        <w:pStyle w:val="qowt-stl-listparagraph"/>
        <w:spacing w:before="0" w:beforeAutospacing="0" w:after="120" w:afterAutospacing="0"/>
        <w:ind w:firstLine="567"/>
        <w:jc w:val="both"/>
        <w:rPr>
          <w:sz w:val="28"/>
          <w:szCs w:val="28"/>
        </w:rPr>
      </w:pPr>
      <w:r>
        <w:rPr>
          <w:sz w:val="28"/>
          <w:szCs w:val="28"/>
        </w:rPr>
        <w:t>2</w:t>
      </w:r>
      <w:r w:rsidR="00B723C7">
        <w:rPr>
          <w:sz w:val="28"/>
          <w:szCs w:val="28"/>
        </w:rPr>
        <w:t>.</w:t>
      </w:r>
      <w:r w:rsidR="00662976" w:rsidRPr="00AD63FD">
        <w:rPr>
          <w:sz w:val="28"/>
          <w:szCs w:val="28"/>
        </w:rPr>
        <w:t xml:space="preserve"> Nâng cao tỷ lệ nộp hồ sơ trực tuyến </w:t>
      </w:r>
      <w:r w:rsidR="005D0323">
        <w:rPr>
          <w:sz w:val="28"/>
          <w:szCs w:val="28"/>
        </w:rPr>
        <w:t>góp phần nâng cao</w:t>
      </w:r>
      <w:r w:rsidR="00662976" w:rsidRPr="00AD63FD">
        <w:rPr>
          <w:sz w:val="28"/>
          <w:szCs w:val="28"/>
        </w:rPr>
        <w:t xml:space="preserve"> chỉ số cải cách hành chính</w:t>
      </w:r>
      <w:r w:rsidR="00A05BD2">
        <w:rPr>
          <w:sz w:val="28"/>
          <w:szCs w:val="28"/>
        </w:rPr>
        <w:t xml:space="preserve"> của Sở và của tỉnh.</w:t>
      </w:r>
    </w:p>
    <w:p w14:paraId="5B9D7D79" w14:textId="094864CA" w:rsidR="00662976" w:rsidRPr="00AD63FD" w:rsidRDefault="00A05BD2" w:rsidP="001445F2">
      <w:pPr>
        <w:pStyle w:val="x-scope"/>
        <w:spacing w:before="0" w:beforeAutospacing="0" w:after="120" w:afterAutospacing="0"/>
        <w:ind w:right="-86" w:firstLine="567"/>
        <w:jc w:val="both"/>
        <w:rPr>
          <w:sz w:val="28"/>
          <w:szCs w:val="28"/>
        </w:rPr>
      </w:pPr>
      <w:r>
        <w:rPr>
          <w:rStyle w:val="qowt-font1-timesnewroman"/>
          <w:sz w:val="28"/>
          <w:szCs w:val="28"/>
        </w:rPr>
        <w:t>3</w:t>
      </w:r>
      <w:r w:rsidR="00B723C7">
        <w:rPr>
          <w:rStyle w:val="qowt-font1-timesnewroman"/>
          <w:sz w:val="28"/>
          <w:szCs w:val="28"/>
        </w:rPr>
        <w:t>.</w:t>
      </w:r>
      <w:r w:rsidR="00662976" w:rsidRPr="00AD63FD">
        <w:rPr>
          <w:rStyle w:val="qowt-font1-timesnewroman"/>
          <w:sz w:val="28"/>
          <w:szCs w:val="28"/>
        </w:rPr>
        <w:t xml:space="preserve"> Nâng cao </w:t>
      </w:r>
      <w:r w:rsidR="00B723C7">
        <w:rPr>
          <w:rStyle w:val="qowt-font1-timesnewroman"/>
          <w:sz w:val="28"/>
          <w:szCs w:val="28"/>
        </w:rPr>
        <w:t xml:space="preserve">ý thức, </w:t>
      </w:r>
      <w:r w:rsidR="00662976" w:rsidRPr="00AD63FD">
        <w:rPr>
          <w:rStyle w:val="qowt-font1-timesnewroman"/>
          <w:sz w:val="28"/>
          <w:szCs w:val="28"/>
        </w:rPr>
        <w:t xml:space="preserve">trách nhiệm của </w:t>
      </w:r>
      <w:r w:rsidR="00E70FBB">
        <w:rPr>
          <w:rStyle w:val="qowt-font1-timesnewroman"/>
          <w:sz w:val="28"/>
          <w:szCs w:val="28"/>
        </w:rPr>
        <w:t>cán bộ</w:t>
      </w:r>
      <w:r w:rsidR="00B723C7">
        <w:rPr>
          <w:rStyle w:val="qowt-font1-timesnewroman"/>
          <w:sz w:val="28"/>
          <w:szCs w:val="28"/>
        </w:rPr>
        <w:t>,</w:t>
      </w:r>
      <w:r w:rsidR="00E70FBB">
        <w:rPr>
          <w:rStyle w:val="qowt-font1-timesnewroman"/>
          <w:sz w:val="28"/>
          <w:szCs w:val="28"/>
        </w:rPr>
        <w:t xml:space="preserve"> công chức, viên chức, người lao động</w:t>
      </w:r>
      <w:r w:rsidR="00662976" w:rsidRPr="00AD63FD">
        <w:rPr>
          <w:rStyle w:val="qowt-font1-timesnewroman"/>
          <w:sz w:val="28"/>
          <w:szCs w:val="28"/>
        </w:rPr>
        <w:t xml:space="preserve"> </w:t>
      </w:r>
      <w:r w:rsidR="00E70FBB">
        <w:rPr>
          <w:rStyle w:val="qowt-font1-timesnewroman"/>
          <w:sz w:val="28"/>
          <w:szCs w:val="28"/>
        </w:rPr>
        <w:t>tr</w:t>
      </w:r>
      <w:r w:rsidR="00662976" w:rsidRPr="00AD63FD">
        <w:rPr>
          <w:rStyle w:val="qowt-font1-timesnewroman"/>
          <w:sz w:val="28"/>
          <w:szCs w:val="28"/>
        </w:rPr>
        <w:t xml:space="preserve">ong </w:t>
      </w:r>
      <w:r w:rsidR="00662976" w:rsidRPr="00AD63FD">
        <w:rPr>
          <w:rStyle w:val="qowt-font1-timesnewroman"/>
          <w:sz w:val="28"/>
          <w:szCs w:val="28"/>
          <w:shd w:val="clear" w:color="auto" w:fill="FFFFFF"/>
        </w:rPr>
        <w:t xml:space="preserve">giải quyết </w:t>
      </w:r>
      <w:r w:rsidR="00FD311B">
        <w:rPr>
          <w:rStyle w:val="qowt-font1-timesnewroman"/>
          <w:sz w:val="28"/>
          <w:szCs w:val="28"/>
          <w:shd w:val="clear" w:color="auto" w:fill="FFFFFF"/>
        </w:rPr>
        <w:t>TTHC</w:t>
      </w:r>
      <w:r w:rsidR="00662976" w:rsidRPr="00AD63FD">
        <w:rPr>
          <w:rStyle w:val="qowt-font1-timesnewroman"/>
          <w:sz w:val="28"/>
          <w:szCs w:val="28"/>
          <w:shd w:val="clear" w:color="auto" w:fill="FFFFFF"/>
        </w:rPr>
        <w:t xml:space="preserve"> trên cơ sở ứng dụng mạnh mẽ công nghệ thông tin. Đồng thời, nghiên cứu </w:t>
      </w:r>
      <w:r w:rsidR="00662976" w:rsidRPr="00AD63FD">
        <w:rPr>
          <w:rStyle w:val="qowt-font1-timesnewroman"/>
          <w:sz w:val="28"/>
          <w:szCs w:val="28"/>
        </w:rPr>
        <w:t>rà soát, tham mưu</w:t>
      </w:r>
      <w:r w:rsidR="007F6E28">
        <w:rPr>
          <w:rStyle w:val="qowt-font1-timesnewroman"/>
          <w:sz w:val="28"/>
          <w:szCs w:val="28"/>
        </w:rPr>
        <w:t>, kiến nghị</w:t>
      </w:r>
      <w:r w:rsidR="00662976" w:rsidRPr="00AD63FD">
        <w:rPr>
          <w:rStyle w:val="qowt-font1-timesnewroman"/>
          <w:sz w:val="28"/>
          <w:szCs w:val="28"/>
        </w:rPr>
        <w:t xml:space="preserve"> cấp có thẩm quyền </w:t>
      </w:r>
      <w:r w:rsidR="007F6E28">
        <w:rPr>
          <w:rStyle w:val="qowt-font1-timesnewroman"/>
          <w:sz w:val="28"/>
          <w:szCs w:val="28"/>
        </w:rPr>
        <w:t>các</w:t>
      </w:r>
      <w:r w:rsidR="00662976" w:rsidRPr="00AD63FD">
        <w:rPr>
          <w:rStyle w:val="qowt-font1-timesnewroman"/>
          <w:sz w:val="28"/>
          <w:szCs w:val="28"/>
        </w:rPr>
        <w:t xml:space="preserve"> </w:t>
      </w:r>
      <w:r w:rsidR="00A41E52">
        <w:rPr>
          <w:rStyle w:val="qowt-font1-timesnewroman"/>
          <w:sz w:val="28"/>
          <w:szCs w:val="28"/>
        </w:rPr>
        <w:t xml:space="preserve">cơ chế, </w:t>
      </w:r>
      <w:r w:rsidR="00662976" w:rsidRPr="00AD63FD">
        <w:rPr>
          <w:rStyle w:val="qowt-font1-timesnewroman"/>
          <w:sz w:val="28"/>
          <w:szCs w:val="28"/>
        </w:rPr>
        <w:t xml:space="preserve">chính sách </w:t>
      </w:r>
      <w:r w:rsidR="00D21AB0">
        <w:rPr>
          <w:rStyle w:val="qowt-font1-timesnewroman"/>
          <w:sz w:val="28"/>
          <w:szCs w:val="28"/>
        </w:rPr>
        <w:t xml:space="preserve">khi </w:t>
      </w:r>
      <w:r w:rsidR="00662976" w:rsidRPr="00AD63FD">
        <w:rPr>
          <w:rStyle w:val="qowt-font1-timesnewroman"/>
          <w:sz w:val="28"/>
          <w:szCs w:val="28"/>
        </w:rPr>
        <w:t xml:space="preserve">thực hiện </w:t>
      </w:r>
      <w:r w:rsidR="007F6E28">
        <w:rPr>
          <w:rStyle w:val="qowt-font1-timesnewroman"/>
          <w:sz w:val="28"/>
          <w:szCs w:val="28"/>
        </w:rPr>
        <w:t>TTHC</w:t>
      </w:r>
      <w:r w:rsidR="00662976" w:rsidRPr="00AD63FD">
        <w:rPr>
          <w:rStyle w:val="qowt-font1-timesnewroman"/>
          <w:sz w:val="28"/>
          <w:szCs w:val="28"/>
        </w:rPr>
        <w:t xml:space="preserve"> theo hình thức trực tuyến.</w:t>
      </w:r>
      <w:r w:rsidR="00662976" w:rsidRPr="00AD63FD">
        <w:rPr>
          <w:sz w:val="28"/>
          <w:szCs w:val="28"/>
        </w:rPr>
        <w:t xml:space="preserve"> </w:t>
      </w:r>
    </w:p>
    <w:p w14:paraId="06C10AB9" w14:textId="3233265F" w:rsidR="00662976" w:rsidRPr="00AD63FD" w:rsidRDefault="00A05BD2" w:rsidP="001445F2">
      <w:pPr>
        <w:pStyle w:val="x-scope"/>
        <w:spacing w:before="0" w:beforeAutospacing="0" w:after="120" w:afterAutospacing="0"/>
        <w:ind w:right="-86" w:firstLine="567"/>
        <w:jc w:val="both"/>
        <w:rPr>
          <w:sz w:val="28"/>
          <w:szCs w:val="28"/>
        </w:rPr>
      </w:pPr>
      <w:r>
        <w:rPr>
          <w:rStyle w:val="qowt-font1-timesnewroman"/>
          <w:sz w:val="28"/>
          <w:szCs w:val="28"/>
        </w:rPr>
        <w:t>4</w:t>
      </w:r>
      <w:r w:rsidR="00FD311B">
        <w:rPr>
          <w:rStyle w:val="qowt-font1-timesnewroman"/>
          <w:sz w:val="28"/>
          <w:szCs w:val="28"/>
        </w:rPr>
        <w:t>.</w:t>
      </w:r>
      <w:r w:rsidR="00662976" w:rsidRPr="00AD63FD">
        <w:rPr>
          <w:rStyle w:val="qowt-font1-timesnewroman"/>
          <w:sz w:val="28"/>
          <w:szCs w:val="28"/>
        </w:rPr>
        <w:t xml:space="preserve"> Công tác tuyên truyền, phổ biến, hướng dẫn người dân, doanh nghiệp sử dụng </w:t>
      </w:r>
      <w:r w:rsidR="00FD311B">
        <w:rPr>
          <w:rStyle w:val="qowt-font1-timesnewroman"/>
          <w:sz w:val="28"/>
          <w:szCs w:val="28"/>
        </w:rPr>
        <w:t>DVC</w:t>
      </w:r>
      <w:r w:rsidR="00662976" w:rsidRPr="00AD63FD">
        <w:rPr>
          <w:rStyle w:val="qowt-font1-timesnewroman"/>
          <w:sz w:val="28"/>
          <w:szCs w:val="28"/>
        </w:rPr>
        <w:t xml:space="preserve"> trực tuyến phải thường xuyên, liên tục, thông tin dễ </w:t>
      </w:r>
      <w:r w:rsidR="00A41E52">
        <w:rPr>
          <w:rStyle w:val="qowt-font1-timesnewroman"/>
          <w:sz w:val="28"/>
          <w:szCs w:val="28"/>
        </w:rPr>
        <w:t xml:space="preserve">hiểu, dễ </w:t>
      </w:r>
      <w:r w:rsidR="00662976" w:rsidRPr="00AD63FD">
        <w:rPr>
          <w:rStyle w:val="qowt-font1-timesnewroman"/>
          <w:sz w:val="28"/>
          <w:szCs w:val="28"/>
        </w:rPr>
        <w:t xml:space="preserve">tiếp cận và hiệu quả đối với từng đối tượng, tránh hình thức. Huy động </w:t>
      </w:r>
      <w:r w:rsidR="002B196D">
        <w:rPr>
          <w:rStyle w:val="qowt-font1-timesnewroman"/>
          <w:sz w:val="28"/>
          <w:szCs w:val="28"/>
        </w:rPr>
        <w:t>tất cả cán bộ, công chức,</w:t>
      </w:r>
      <w:r w:rsidR="00F05BBB">
        <w:rPr>
          <w:rStyle w:val="qowt-font1-timesnewroman"/>
          <w:sz w:val="28"/>
          <w:szCs w:val="28"/>
        </w:rPr>
        <w:t xml:space="preserve"> viên chức</w:t>
      </w:r>
      <w:r w:rsidR="00D21AB0">
        <w:rPr>
          <w:rStyle w:val="qowt-font1-timesnewroman"/>
          <w:sz w:val="28"/>
          <w:szCs w:val="28"/>
        </w:rPr>
        <w:t>,</w:t>
      </w:r>
      <w:r w:rsidR="002B196D">
        <w:rPr>
          <w:rStyle w:val="qowt-font1-timesnewroman"/>
          <w:sz w:val="28"/>
          <w:szCs w:val="28"/>
        </w:rPr>
        <w:t xml:space="preserve"> người lao động toàn ngành</w:t>
      </w:r>
      <w:r w:rsidR="00662976" w:rsidRPr="00AD63FD">
        <w:rPr>
          <w:rStyle w:val="qowt-font1-timesnewroman"/>
          <w:sz w:val="28"/>
          <w:szCs w:val="28"/>
        </w:rPr>
        <w:t xml:space="preserve"> </w:t>
      </w:r>
      <w:r w:rsidR="00D21AB0">
        <w:rPr>
          <w:rStyle w:val="qowt-font1-timesnewroman"/>
          <w:sz w:val="28"/>
          <w:szCs w:val="28"/>
        </w:rPr>
        <w:t xml:space="preserve">tích cực tham gia </w:t>
      </w:r>
      <w:r w:rsidR="00662976" w:rsidRPr="00AD63FD">
        <w:rPr>
          <w:rStyle w:val="qowt-font1-timesnewroman"/>
          <w:sz w:val="28"/>
          <w:szCs w:val="28"/>
        </w:rPr>
        <w:t>trong việc</w:t>
      </w:r>
      <w:r w:rsidR="00D21AB0">
        <w:rPr>
          <w:rStyle w:val="qowt-font1-timesnewroman"/>
          <w:sz w:val="28"/>
          <w:szCs w:val="28"/>
        </w:rPr>
        <w:t xml:space="preserve"> tuyên truyền,</w:t>
      </w:r>
      <w:r w:rsidR="00662976" w:rsidRPr="00AD63FD">
        <w:rPr>
          <w:rStyle w:val="qowt-font1-timesnewroman"/>
          <w:sz w:val="28"/>
          <w:szCs w:val="28"/>
        </w:rPr>
        <w:t xml:space="preserve"> </w:t>
      </w:r>
      <w:r w:rsidR="00D21AB0">
        <w:rPr>
          <w:rStyle w:val="qowt-font1-timesnewroman"/>
          <w:sz w:val="28"/>
          <w:szCs w:val="28"/>
        </w:rPr>
        <w:t xml:space="preserve">vận động, </w:t>
      </w:r>
      <w:r w:rsidR="00662976" w:rsidRPr="00AD63FD">
        <w:rPr>
          <w:rStyle w:val="qowt-font1-timesnewroman"/>
          <w:sz w:val="28"/>
          <w:szCs w:val="28"/>
        </w:rPr>
        <w:t xml:space="preserve">phổ biến, hướng dẫn </w:t>
      </w:r>
      <w:r w:rsidR="00D21AB0">
        <w:rPr>
          <w:rStyle w:val="qowt-font1-timesnewroman"/>
          <w:sz w:val="28"/>
          <w:szCs w:val="28"/>
        </w:rPr>
        <w:t xml:space="preserve">tổ chức, cá nhân </w:t>
      </w:r>
      <w:r w:rsidR="00662976" w:rsidRPr="00AD63FD">
        <w:rPr>
          <w:rStyle w:val="qowt-font1-timesnewroman"/>
          <w:sz w:val="28"/>
          <w:szCs w:val="28"/>
        </w:rPr>
        <w:t xml:space="preserve">sử dụng </w:t>
      </w:r>
      <w:r w:rsidR="00F05BBB">
        <w:rPr>
          <w:rStyle w:val="qowt-font1-timesnewroman"/>
          <w:sz w:val="28"/>
          <w:szCs w:val="28"/>
        </w:rPr>
        <w:t>DVC</w:t>
      </w:r>
      <w:r w:rsidR="00662976" w:rsidRPr="00AD63FD">
        <w:rPr>
          <w:rStyle w:val="qowt-font1-timesnewroman"/>
          <w:sz w:val="28"/>
          <w:szCs w:val="28"/>
        </w:rPr>
        <w:t xml:space="preserve"> trực tuyến</w:t>
      </w:r>
      <w:r w:rsidR="00245F57">
        <w:rPr>
          <w:rStyle w:val="qowt-font1-timesnewroman"/>
          <w:sz w:val="28"/>
          <w:szCs w:val="28"/>
        </w:rPr>
        <w:t>.</w:t>
      </w:r>
      <w:r w:rsidR="00662976" w:rsidRPr="00AD63FD">
        <w:rPr>
          <w:sz w:val="28"/>
          <w:szCs w:val="28"/>
        </w:rPr>
        <w:t xml:space="preserve"> </w:t>
      </w:r>
    </w:p>
    <w:p w14:paraId="36C51401" w14:textId="39129343" w:rsidR="00662976" w:rsidRPr="00AD63FD" w:rsidRDefault="00662976" w:rsidP="00C93FA1">
      <w:pPr>
        <w:pStyle w:val="x-scope"/>
        <w:spacing w:before="0" w:beforeAutospacing="0" w:after="120" w:afterAutospacing="0"/>
        <w:ind w:right="-142" w:firstLine="567"/>
        <w:jc w:val="both"/>
        <w:rPr>
          <w:sz w:val="28"/>
          <w:szCs w:val="28"/>
        </w:rPr>
      </w:pPr>
      <w:r w:rsidRPr="00AD63FD">
        <w:rPr>
          <w:rStyle w:val="qowt-font1-timesnewroman"/>
          <w:b/>
          <w:bCs/>
          <w:sz w:val="28"/>
          <w:szCs w:val="28"/>
        </w:rPr>
        <w:t xml:space="preserve">II. </w:t>
      </w:r>
      <w:r w:rsidR="00202AB5">
        <w:rPr>
          <w:rStyle w:val="qowt-font1-timesnewroman"/>
          <w:b/>
          <w:bCs/>
          <w:sz w:val="28"/>
          <w:szCs w:val="28"/>
        </w:rPr>
        <w:t xml:space="preserve">CHỈ TIÊU, </w:t>
      </w:r>
      <w:r w:rsidR="00CB3015">
        <w:rPr>
          <w:rStyle w:val="qowt-font1-timesnewroman"/>
          <w:b/>
          <w:bCs/>
          <w:sz w:val="28"/>
          <w:szCs w:val="28"/>
        </w:rPr>
        <w:t>NỘI DUNG, THỜI GIAN THỰC HIỆN</w:t>
      </w:r>
    </w:p>
    <w:p w14:paraId="477CA583" w14:textId="694FB0A9" w:rsidR="00662976" w:rsidRPr="00AD63FD" w:rsidRDefault="00662976" w:rsidP="00C93FA1">
      <w:pPr>
        <w:pStyle w:val="x-scope"/>
        <w:spacing w:before="0" w:beforeAutospacing="0" w:after="120" w:afterAutospacing="0"/>
        <w:ind w:right="-142" w:firstLine="567"/>
        <w:jc w:val="both"/>
        <w:rPr>
          <w:sz w:val="28"/>
          <w:szCs w:val="28"/>
        </w:rPr>
      </w:pPr>
      <w:r w:rsidRPr="00AD63FD">
        <w:rPr>
          <w:rStyle w:val="qowt-font1-timesnewroman"/>
          <w:b/>
          <w:bCs/>
          <w:sz w:val="28"/>
          <w:szCs w:val="28"/>
        </w:rPr>
        <w:t>1</w:t>
      </w:r>
      <w:r w:rsidR="00B0752E">
        <w:rPr>
          <w:rStyle w:val="qowt-font1-timesnewroman"/>
          <w:b/>
          <w:bCs/>
          <w:sz w:val="28"/>
          <w:szCs w:val="28"/>
        </w:rPr>
        <w:t>.</w:t>
      </w:r>
      <w:r w:rsidRPr="00AD63FD">
        <w:rPr>
          <w:rStyle w:val="qowt-font1-timesnewroman"/>
          <w:b/>
          <w:bCs/>
          <w:sz w:val="28"/>
          <w:szCs w:val="28"/>
        </w:rPr>
        <w:t xml:space="preserve"> </w:t>
      </w:r>
      <w:r w:rsidR="00504BE1">
        <w:rPr>
          <w:rStyle w:val="qowt-font1-timesnewroman"/>
          <w:b/>
          <w:bCs/>
          <w:sz w:val="28"/>
          <w:szCs w:val="28"/>
        </w:rPr>
        <w:t>C</w:t>
      </w:r>
      <w:r w:rsidR="00202AB5" w:rsidRPr="00C93FA1">
        <w:rPr>
          <w:b/>
          <w:sz w:val="28"/>
          <w:szCs w:val="28"/>
        </w:rPr>
        <w:t>hỉ tiêu</w:t>
      </w:r>
    </w:p>
    <w:p w14:paraId="13E67B6B" w14:textId="50213891" w:rsidR="00662976" w:rsidRDefault="00662976" w:rsidP="00C93FA1">
      <w:pPr>
        <w:pStyle w:val="x-scope"/>
        <w:spacing w:before="0" w:beforeAutospacing="0" w:after="120" w:afterAutospacing="0"/>
        <w:ind w:right="-142" w:firstLine="567"/>
        <w:jc w:val="both"/>
        <w:rPr>
          <w:sz w:val="28"/>
          <w:szCs w:val="28"/>
        </w:rPr>
      </w:pPr>
      <w:r w:rsidRPr="00AD63FD">
        <w:rPr>
          <w:rStyle w:val="qowt-font1-timesnewroman"/>
          <w:sz w:val="28"/>
          <w:szCs w:val="28"/>
        </w:rPr>
        <w:t xml:space="preserve">- 100% </w:t>
      </w:r>
      <w:r w:rsidR="00866BC0">
        <w:rPr>
          <w:rStyle w:val="qowt-font1-timesnewroman"/>
          <w:sz w:val="28"/>
          <w:szCs w:val="28"/>
        </w:rPr>
        <w:t>TTHC</w:t>
      </w:r>
      <w:r w:rsidRPr="00AD63FD">
        <w:rPr>
          <w:rStyle w:val="qowt-font1-timesnewroman"/>
          <w:sz w:val="28"/>
          <w:szCs w:val="28"/>
        </w:rPr>
        <w:t xml:space="preserve"> được công bố, công khai đầy đủ, kịp thời trên Cơ sở dữ liệu quốc gia về </w:t>
      </w:r>
      <w:r w:rsidR="00DE3296">
        <w:rPr>
          <w:rStyle w:val="qowt-font1-timesnewroman"/>
          <w:sz w:val="28"/>
          <w:szCs w:val="28"/>
        </w:rPr>
        <w:t>TTHC</w:t>
      </w:r>
      <w:r w:rsidRPr="00AD63FD">
        <w:rPr>
          <w:rStyle w:val="qowt-font1-timesnewroman"/>
          <w:sz w:val="28"/>
          <w:szCs w:val="28"/>
        </w:rPr>
        <w:t xml:space="preserve">, tích hợp, đồng bộ với Cổng </w:t>
      </w:r>
      <w:r w:rsidR="00DE3296">
        <w:rPr>
          <w:rStyle w:val="qowt-font1-timesnewroman"/>
          <w:sz w:val="28"/>
          <w:szCs w:val="28"/>
        </w:rPr>
        <w:t>DVC</w:t>
      </w:r>
      <w:r w:rsidRPr="00AD63FD">
        <w:rPr>
          <w:rStyle w:val="qowt-font1-timesnewroman"/>
          <w:sz w:val="28"/>
          <w:szCs w:val="28"/>
        </w:rPr>
        <w:t xml:space="preserve"> của tỉnh đảm bảo thuận tiện cho việc khai thác, sử dụng.</w:t>
      </w:r>
      <w:r w:rsidRPr="00AD63FD">
        <w:rPr>
          <w:sz w:val="28"/>
          <w:szCs w:val="28"/>
        </w:rPr>
        <w:t xml:space="preserve"> </w:t>
      </w:r>
    </w:p>
    <w:p w14:paraId="38AE4C84" w14:textId="4ABF81D8" w:rsidR="00253392" w:rsidRPr="00AD63FD" w:rsidRDefault="00253392" w:rsidP="00C93FA1">
      <w:pPr>
        <w:pStyle w:val="x-scope"/>
        <w:spacing w:before="0" w:beforeAutospacing="0" w:after="120" w:afterAutospacing="0"/>
        <w:ind w:right="-142" w:firstLine="567"/>
        <w:jc w:val="both"/>
        <w:rPr>
          <w:sz w:val="28"/>
          <w:szCs w:val="28"/>
        </w:rPr>
      </w:pPr>
      <w:r>
        <w:rPr>
          <w:sz w:val="28"/>
          <w:szCs w:val="28"/>
        </w:rPr>
        <w:t>-</w:t>
      </w:r>
      <w:r w:rsidR="00504BE1">
        <w:rPr>
          <w:sz w:val="28"/>
          <w:szCs w:val="28"/>
        </w:rPr>
        <w:t xml:space="preserve"> </w:t>
      </w:r>
      <w:r>
        <w:rPr>
          <w:sz w:val="28"/>
          <w:szCs w:val="28"/>
        </w:rPr>
        <w:t xml:space="preserve">Từ 10/4/2023: Đảm bảo 100%  cán bộ, công chức, </w:t>
      </w:r>
      <w:r w:rsidR="0046413B">
        <w:rPr>
          <w:sz w:val="28"/>
          <w:szCs w:val="28"/>
        </w:rPr>
        <w:t xml:space="preserve">viên chức, </w:t>
      </w:r>
      <w:r>
        <w:rPr>
          <w:sz w:val="28"/>
          <w:szCs w:val="28"/>
        </w:rPr>
        <w:t>người lao động</w:t>
      </w:r>
      <w:r w:rsidR="001F5B2E">
        <w:rPr>
          <w:sz w:val="28"/>
          <w:szCs w:val="28"/>
        </w:rPr>
        <w:t xml:space="preserve"> trực thuộc Sở</w:t>
      </w:r>
      <w:r>
        <w:rPr>
          <w:sz w:val="28"/>
          <w:szCs w:val="28"/>
        </w:rPr>
        <w:t xml:space="preserve"> có tài khoản trên Cổng </w:t>
      </w:r>
      <w:r w:rsidR="00DE3296">
        <w:rPr>
          <w:sz w:val="28"/>
          <w:szCs w:val="28"/>
        </w:rPr>
        <w:t>DVC</w:t>
      </w:r>
      <w:r>
        <w:rPr>
          <w:sz w:val="28"/>
          <w:szCs w:val="28"/>
        </w:rPr>
        <w:t xml:space="preserve"> quốc gia</w:t>
      </w:r>
      <w:r w:rsidR="004943CD">
        <w:rPr>
          <w:sz w:val="28"/>
          <w:szCs w:val="28"/>
        </w:rPr>
        <w:t xml:space="preserve"> và kích hoạt tài khoản VNeID </w:t>
      </w:r>
      <w:r w:rsidR="008C3A4C">
        <w:rPr>
          <w:sz w:val="28"/>
          <w:szCs w:val="28"/>
        </w:rPr>
        <w:t xml:space="preserve">ở </w:t>
      </w:r>
      <w:r w:rsidR="004943CD">
        <w:rPr>
          <w:sz w:val="28"/>
          <w:szCs w:val="28"/>
        </w:rPr>
        <w:t xml:space="preserve">mực độ </w:t>
      </w:r>
      <w:r w:rsidR="00504BE1">
        <w:rPr>
          <w:sz w:val="28"/>
          <w:szCs w:val="28"/>
        </w:rPr>
        <w:t>2</w:t>
      </w:r>
      <w:r w:rsidR="004943CD">
        <w:rPr>
          <w:sz w:val="28"/>
          <w:szCs w:val="28"/>
        </w:rPr>
        <w:t>.</w:t>
      </w:r>
    </w:p>
    <w:p w14:paraId="720183AC" w14:textId="6F53D643" w:rsidR="00C61A19" w:rsidRPr="001E7B2B" w:rsidRDefault="00C61A19" w:rsidP="00B0752E">
      <w:pPr>
        <w:pStyle w:val="x-scope"/>
        <w:spacing w:before="0" w:beforeAutospacing="0" w:after="120" w:afterAutospacing="0"/>
        <w:ind w:firstLine="567"/>
        <w:jc w:val="both"/>
        <w:rPr>
          <w:rStyle w:val="qowt-font1-timesnewroman"/>
          <w:rFonts w:eastAsiaTheme="minorHAnsi"/>
          <w:color w:val="000000"/>
          <w:sz w:val="28"/>
          <w:szCs w:val="28"/>
        </w:rPr>
      </w:pPr>
      <w:r w:rsidRPr="00C61A19">
        <w:rPr>
          <w:rStyle w:val="qowt-font1-timesnewroman"/>
          <w:sz w:val="28"/>
          <w:szCs w:val="28"/>
        </w:rPr>
        <w:lastRenderedPageBreak/>
        <w:t xml:space="preserve">- </w:t>
      </w:r>
      <w:r w:rsidR="005C475D">
        <w:rPr>
          <w:rStyle w:val="qowt-font1-timesnewroman"/>
          <w:sz w:val="28"/>
          <w:szCs w:val="28"/>
        </w:rPr>
        <w:t xml:space="preserve">Đến </w:t>
      </w:r>
      <w:r w:rsidR="009B13E8">
        <w:rPr>
          <w:rStyle w:val="qowt-font1-timesnewroman"/>
          <w:sz w:val="28"/>
          <w:szCs w:val="28"/>
        </w:rPr>
        <w:t xml:space="preserve">trước </w:t>
      </w:r>
      <w:r w:rsidR="005C475D">
        <w:rPr>
          <w:rStyle w:val="qowt-font1-timesnewroman"/>
          <w:sz w:val="28"/>
          <w:szCs w:val="28"/>
        </w:rPr>
        <w:t>ngày 30/</w:t>
      </w:r>
      <w:r w:rsidRPr="00C61A19">
        <w:rPr>
          <w:rStyle w:val="qowt-font1-timesnewroman"/>
          <w:sz w:val="28"/>
          <w:szCs w:val="28"/>
        </w:rPr>
        <w:t xml:space="preserve">4/2023: </w:t>
      </w:r>
      <w:r w:rsidR="004E4501">
        <w:rPr>
          <w:rStyle w:val="qowt-font1-timesnewroman"/>
          <w:sz w:val="28"/>
          <w:szCs w:val="28"/>
        </w:rPr>
        <w:t xml:space="preserve">Tỷ lệ </w:t>
      </w:r>
      <w:r w:rsidRPr="00C61A19">
        <w:rPr>
          <w:rStyle w:val="qowt-font1-timesnewroman"/>
          <w:sz w:val="28"/>
          <w:szCs w:val="28"/>
        </w:rPr>
        <w:t xml:space="preserve">hồ sơ phát sinh được tiếp nhận </w:t>
      </w:r>
      <w:r w:rsidR="00E73B37">
        <w:rPr>
          <w:rStyle w:val="qowt-font1-timesnewroman"/>
          <w:sz w:val="28"/>
          <w:szCs w:val="28"/>
        </w:rPr>
        <w:t xml:space="preserve">trực tuyến </w:t>
      </w:r>
      <w:r w:rsidRPr="00C61A19">
        <w:rPr>
          <w:rStyle w:val="qowt-font1-timesnewroman"/>
          <w:sz w:val="28"/>
          <w:szCs w:val="28"/>
        </w:rPr>
        <w:t>và thanh toán trực tuyến</w:t>
      </w:r>
      <w:r w:rsidR="004E4501">
        <w:rPr>
          <w:rStyle w:val="qowt-font1-timesnewroman"/>
          <w:sz w:val="28"/>
          <w:szCs w:val="28"/>
        </w:rPr>
        <w:t xml:space="preserve"> các </w:t>
      </w:r>
      <w:r w:rsidR="0046413B">
        <w:rPr>
          <w:rStyle w:val="qowt-font1-timesnewroman"/>
          <w:sz w:val="28"/>
          <w:szCs w:val="28"/>
        </w:rPr>
        <w:t>TTHC</w:t>
      </w:r>
      <w:r w:rsidR="004E4501">
        <w:rPr>
          <w:rStyle w:val="qowt-font1-timesnewroman"/>
          <w:sz w:val="28"/>
          <w:szCs w:val="28"/>
        </w:rPr>
        <w:t xml:space="preserve"> thuộc thẩm quyền giải quyết của Sở đạt 70% và trên 30% đối với các Chi nhánh Văn phòng đăng ký đất đai. </w:t>
      </w:r>
      <w:r w:rsidRPr="00C61A19">
        <w:rPr>
          <w:rStyle w:val="qowt-font1-timesnewroman"/>
          <w:sz w:val="28"/>
          <w:szCs w:val="28"/>
        </w:rPr>
        <w:t xml:space="preserve">Riêng hồ sơ </w:t>
      </w:r>
      <w:r w:rsidR="0046413B">
        <w:rPr>
          <w:rStyle w:val="qowt-font1-timesnewroman"/>
          <w:sz w:val="28"/>
          <w:szCs w:val="28"/>
        </w:rPr>
        <w:t>TTHC</w:t>
      </w:r>
      <w:r w:rsidRPr="00C61A19">
        <w:rPr>
          <w:rStyle w:val="qowt-font1-timesnewroman"/>
          <w:sz w:val="28"/>
          <w:szCs w:val="28"/>
        </w:rPr>
        <w:t xml:space="preserve"> thuộc danh mục </w:t>
      </w:r>
      <w:r w:rsidR="009B13E8">
        <w:rPr>
          <w:rStyle w:val="qowt-font1-timesnewroman"/>
          <w:sz w:val="28"/>
          <w:szCs w:val="28"/>
        </w:rPr>
        <w:t>DVC</w:t>
      </w:r>
      <w:r w:rsidRPr="00C61A19">
        <w:rPr>
          <w:rStyle w:val="qowt-font1-timesnewroman"/>
          <w:sz w:val="28"/>
          <w:szCs w:val="28"/>
        </w:rPr>
        <w:t xml:space="preserve"> trực tuyến toàn </w:t>
      </w:r>
      <w:r w:rsidR="00935B56">
        <w:rPr>
          <w:rStyle w:val="qowt-font1-timesnewroman"/>
          <w:sz w:val="28"/>
          <w:szCs w:val="28"/>
        </w:rPr>
        <w:t>trình</w:t>
      </w:r>
      <w:r w:rsidRPr="00C61A19">
        <w:rPr>
          <w:rStyle w:val="qowt-font1-timesnewroman"/>
          <w:sz w:val="28"/>
          <w:szCs w:val="28"/>
        </w:rPr>
        <w:t xml:space="preserve"> được tiếp nhận và thụ lý trực tuyến đạt </w:t>
      </w:r>
      <w:r w:rsidR="00E73B37">
        <w:rPr>
          <w:rStyle w:val="qowt-font1-timesnewroman"/>
          <w:sz w:val="28"/>
          <w:szCs w:val="28"/>
        </w:rPr>
        <w:t>5</w:t>
      </w:r>
      <w:r w:rsidRPr="00C61A19">
        <w:rPr>
          <w:rStyle w:val="qowt-font1-timesnewroman"/>
          <w:sz w:val="28"/>
          <w:szCs w:val="28"/>
        </w:rPr>
        <w:t>0%.</w:t>
      </w:r>
      <w:r w:rsidR="004E4501">
        <w:rPr>
          <w:rStyle w:val="qowt-font1-timesnewroman"/>
          <w:sz w:val="28"/>
          <w:szCs w:val="28"/>
        </w:rPr>
        <w:t xml:space="preserve"> Tỷ lệ số hóa đạt 80% tại Sở, 40% đối với các Chi </w:t>
      </w:r>
      <w:r w:rsidR="004E4501" w:rsidRPr="001E7B2B">
        <w:rPr>
          <w:rStyle w:val="qowt-font1-timesnewroman"/>
          <w:sz w:val="28"/>
          <w:szCs w:val="28"/>
        </w:rPr>
        <w:t xml:space="preserve">nhánh Văn phòng </w:t>
      </w:r>
      <w:r w:rsidR="005C475D">
        <w:rPr>
          <w:rStyle w:val="qowt-font1-timesnewroman"/>
          <w:sz w:val="28"/>
          <w:szCs w:val="28"/>
        </w:rPr>
        <w:t>Đ</w:t>
      </w:r>
      <w:r w:rsidR="004E4501" w:rsidRPr="001E7B2B">
        <w:rPr>
          <w:rStyle w:val="qowt-font1-timesnewroman"/>
          <w:sz w:val="28"/>
          <w:szCs w:val="28"/>
        </w:rPr>
        <w:t>ăng ký đất đai.</w:t>
      </w:r>
    </w:p>
    <w:p w14:paraId="3F254962" w14:textId="7E4FBAAD" w:rsidR="00C61A19" w:rsidRPr="00CF233C" w:rsidRDefault="00C61A19" w:rsidP="001445F2">
      <w:pPr>
        <w:pStyle w:val="x-scope"/>
        <w:spacing w:before="0" w:beforeAutospacing="0" w:after="120" w:afterAutospacing="0"/>
        <w:ind w:right="56" w:firstLine="567"/>
        <w:jc w:val="both"/>
        <w:rPr>
          <w:spacing w:val="-4"/>
          <w:sz w:val="28"/>
          <w:szCs w:val="28"/>
        </w:rPr>
      </w:pPr>
      <w:r w:rsidRPr="00CF233C">
        <w:rPr>
          <w:rStyle w:val="qowt-font1-timesnewroman"/>
          <w:spacing w:val="-4"/>
          <w:sz w:val="28"/>
          <w:szCs w:val="28"/>
        </w:rPr>
        <w:t xml:space="preserve">- </w:t>
      </w:r>
      <w:r w:rsidR="005C475D" w:rsidRPr="00CF233C">
        <w:rPr>
          <w:rStyle w:val="qowt-font1-timesnewroman"/>
          <w:spacing w:val="-4"/>
          <w:sz w:val="28"/>
          <w:szCs w:val="28"/>
        </w:rPr>
        <w:t xml:space="preserve">Đến </w:t>
      </w:r>
      <w:r w:rsidR="009B13E8" w:rsidRPr="00CF233C">
        <w:rPr>
          <w:rStyle w:val="qowt-font1-timesnewroman"/>
          <w:spacing w:val="-4"/>
          <w:sz w:val="28"/>
          <w:szCs w:val="28"/>
        </w:rPr>
        <w:t xml:space="preserve">trước </w:t>
      </w:r>
      <w:r w:rsidR="005C475D" w:rsidRPr="00CF233C">
        <w:rPr>
          <w:rStyle w:val="qowt-font1-timesnewroman"/>
          <w:spacing w:val="-4"/>
          <w:sz w:val="28"/>
          <w:szCs w:val="28"/>
        </w:rPr>
        <w:t>ngày 30/5/2023</w:t>
      </w:r>
      <w:r w:rsidR="004E4501" w:rsidRPr="00CF233C">
        <w:rPr>
          <w:spacing w:val="-4"/>
          <w:sz w:val="28"/>
          <w:szCs w:val="28"/>
        </w:rPr>
        <w:t xml:space="preserve">: Tỷ lệ hồ sơ phát sinh được tiếp nhận trực tuyến và thanh toán trực tuyến các </w:t>
      </w:r>
      <w:r w:rsidR="004A0A61" w:rsidRPr="00CF233C">
        <w:rPr>
          <w:spacing w:val="-4"/>
          <w:sz w:val="28"/>
          <w:szCs w:val="28"/>
        </w:rPr>
        <w:t>TTHC</w:t>
      </w:r>
      <w:r w:rsidR="004E4501" w:rsidRPr="00CF233C">
        <w:rPr>
          <w:spacing w:val="-4"/>
          <w:sz w:val="28"/>
          <w:szCs w:val="28"/>
        </w:rPr>
        <w:t xml:space="preserve"> thuộc thẩm quyền giải quyết của Sở đạt 80% và trên </w:t>
      </w:r>
      <w:r w:rsidR="00F90A59" w:rsidRPr="00CF233C">
        <w:rPr>
          <w:spacing w:val="-4"/>
          <w:sz w:val="28"/>
          <w:szCs w:val="28"/>
        </w:rPr>
        <w:t>5</w:t>
      </w:r>
      <w:r w:rsidR="004E4501" w:rsidRPr="00CF233C">
        <w:rPr>
          <w:spacing w:val="-4"/>
          <w:sz w:val="28"/>
          <w:szCs w:val="28"/>
        </w:rPr>
        <w:t xml:space="preserve">0% đối với các Chi nhánh Văn phòng đăng ký đất đai. Riêng hồ sơ </w:t>
      </w:r>
      <w:r w:rsidR="004A0A61" w:rsidRPr="00CF233C">
        <w:rPr>
          <w:spacing w:val="-4"/>
          <w:sz w:val="28"/>
          <w:szCs w:val="28"/>
        </w:rPr>
        <w:t>TTHC</w:t>
      </w:r>
      <w:r w:rsidR="004E4501" w:rsidRPr="00CF233C">
        <w:rPr>
          <w:spacing w:val="-4"/>
          <w:sz w:val="28"/>
          <w:szCs w:val="28"/>
        </w:rPr>
        <w:t xml:space="preserve"> thuộc danh mục </w:t>
      </w:r>
      <w:r w:rsidR="009B13E8" w:rsidRPr="00CF233C">
        <w:rPr>
          <w:spacing w:val="-4"/>
          <w:sz w:val="28"/>
          <w:szCs w:val="28"/>
        </w:rPr>
        <w:t>DVC</w:t>
      </w:r>
      <w:r w:rsidR="004E4501" w:rsidRPr="00CF233C">
        <w:rPr>
          <w:spacing w:val="-4"/>
          <w:sz w:val="28"/>
          <w:szCs w:val="28"/>
        </w:rPr>
        <w:t xml:space="preserve"> trực tuyến toàn trình được tiếp nhận và thụ lý trực tuyến đạt </w:t>
      </w:r>
      <w:r w:rsidR="00F92346" w:rsidRPr="00CF233C">
        <w:rPr>
          <w:spacing w:val="-4"/>
          <w:sz w:val="28"/>
          <w:szCs w:val="28"/>
        </w:rPr>
        <w:t>7</w:t>
      </w:r>
      <w:r w:rsidR="004E4501" w:rsidRPr="00CF233C">
        <w:rPr>
          <w:spacing w:val="-4"/>
          <w:sz w:val="28"/>
          <w:szCs w:val="28"/>
        </w:rPr>
        <w:t>0%. Tỷ lệ số hóa đạt 90% tại Sở</w:t>
      </w:r>
      <w:r w:rsidR="001F5B2E" w:rsidRPr="00CF233C">
        <w:rPr>
          <w:spacing w:val="-4"/>
          <w:sz w:val="28"/>
          <w:szCs w:val="28"/>
        </w:rPr>
        <w:t>,</w:t>
      </w:r>
      <w:r w:rsidR="004E4501" w:rsidRPr="00CF233C">
        <w:rPr>
          <w:spacing w:val="-4"/>
          <w:sz w:val="28"/>
          <w:szCs w:val="28"/>
        </w:rPr>
        <w:t xml:space="preserve"> 50% đối với các Chi nhánh Văn phòng </w:t>
      </w:r>
      <w:r w:rsidR="00935B56" w:rsidRPr="00CF233C">
        <w:rPr>
          <w:spacing w:val="-4"/>
          <w:sz w:val="28"/>
          <w:szCs w:val="28"/>
        </w:rPr>
        <w:t>Đ</w:t>
      </w:r>
      <w:r w:rsidR="004E4501" w:rsidRPr="00CF233C">
        <w:rPr>
          <w:spacing w:val="-4"/>
          <w:sz w:val="28"/>
          <w:szCs w:val="28"/>
        </w:rPr>
        <w:t>ăng ký đất đai.</w:t>
      </w:r>
    </w:p>
    <w:p w14:paraId="70DFBC6B" w14:textId="53B9863E" w:rsidR="004E4501" w:rsidRPr="001E7B2B" w:rsidRDefault="004E4501" w:rsidP="001445F2">
      <w:pPr>
        <w:pStyle w:val="x-scope"/>
        <w:spacing w:before="0" w:beforeAutospacing="0" w:after="120" w:afterAutospacing="0"/>
        <w:ind w:right="56" w:firstLine="567"/>
        <w:jc w:val="both"/>
        <w:rPr>
          <w:sz w:val="28"/>
          <w:szCs w:val="28"/>
        </w:rPr>
      </w:pPr>
      <w:r w:rsidRPr="001E7B2B">
        <w:rPr>
          <w:sz w:val="28"/>
          <w:szCs w:val="28"/>
        </w:rPr>
        <w:t xml:space="preserve">- </w:t>
      </w:r>
      <w:r w:rsidR="00935B56">
        <w:rPr>
          <w:sz w:val="28"/>
          <w:szCs w:val="28"/>
        </w:rPr>
        <w:t>Đến trước ngày 30/6</w:t>
      </w:r>
      <w:r w:rsidRPr="001E7B2B">
        <w:rPr>
          <w:sz w:val="28"/>
          <w:szCs w:val="28"/>
        </w:rPr>
        <w:t xml:space="preserve">/2023: Tỷ lệ hồ sơ phát sinh được tiếp nhận trực tuyến và thanh toán trực tuyến các </w:t>
      </w:r>
      <w:r w:rsidR="004A0A61">
        <w:rPr>
          <w:sz w:val="28"/>
          <w:szCs w:val="28"/>
        </w:rPr>
        <w:t>TTHC</w:t>
      </w:r>
      <w:r w:rsidRPr="001E7B2B">
        <w:rPr>
          <w:sz w:val="28"/>
          <w:szCs w:val="28"/>
        </w:rPr>
        <w:t xml:space="preserve"> thuộc thẩm quyền giải quyết của Sở trên 90% và trên </w:t>
      </w:r>
      <w:r w:rsidR="00F90A59" w:rsidRPr="001E7B2B">
        <w:rPr>
          <w:sz w:val="28"/>
          <w:szCs w:val="28"/>
        </w:rPr>
        <w:t>7</w:t>
      </w:r>
      <w:r w:rsidRPr="001E7B2B">
        <w:rPr>
          <w:sz w:val="28"/>
          <w:szCs w:val="28"/>
        </w:rPr>
        <w:t xml:space="preserve">0% đối với các Chi nhánh Văn phòng </w:t>
      </w:r>
      <w:r w:rsidR="00317500">
        <w:rPr>
          <w:sz w:val="28"/>
          <w:szCs w:val="28"/>
        </w:rPr>
        <w:t>Đ</w:t>
      </w:r>
      <w:r w:rsidRPr="001E7B2B">
        <w:rPr>
          <w:sz w:val="28"/>
          <w:szCs w:val="28"/>
        </w:rPr>
        <w:t xml:space="preserve">ăng ký đất đai. Riêng hồ sơ </w:t>
      </w:r>
      <w:r w:rsidR="004A0A61">
        <w:rPr>
          <w:sz w:val="28"/>
          <w:szCs w:val="28"/>
        </w:rPr>
        <w:t>TTHC</w:t>
      </w:r>
      <w:r w:rsidRPr="001E7B2B">
        <w:rPr>
          <w:sz w:val="28"/>
          <w:szCs w:val="28"/>
        </w:rPr>
        <w:t xml:space="preserve"> thuộc danh mục </w:t>
      </w:r>
      <w:r w:rsidR="00317500">
        <w:rPr>
          <w:sz w:val="28"/>
          <w:szCs w:val="28"/>
        </w:rPr>
        <w:t>DVC</w:t>
      </w:r>
      <w:r w:rsidRPr="001E7B2B">
        <w:rPr>
          <w:sz w:val="28"/>
          <w:szCs w:val="28"/>
        </w:rPr>
        <w:t xml:space="preserve"> trực tuyến toàn trình được tiếp nhận và thụ lý trực tuyến đạt </w:t>
      </w:r>
      <w:r w:rsidR="00F92346" w:rsidRPr="001E7B2B">
        <w:rPr>
          <w:sz w:val="28"/>
          <w:szCs w:val="28"/>
        </w:rPr>
        <w:t>trên 90</w:t>
      </w:r>
      <w:r w:rsidRPr="001E7B2B">
        <w:rPr>
          <w:sz w:val="28"/>
          <w:szCs w:val="28"/>
        </w:rPr>
        <w:t xml:space="preserve">%. Tỷ lệ số hóa đạt </w:t>
      </w:r>
      <w:r w:rsidR="00F92346" w:rsidRPr="001E7B2B">
        <w:rPr>
          <w:sz w:val="28"/>
          <w:szCs w:val="28"/>
        </w:rPr>
        <w:t>100</w:t>
      </w:r>
      <w:r w:rsidRPr="001E7B2B">
        <w:rPr>
          <w:sz w:val="28"/>
          <w:szCs w:val="28"/>
        </w:rPr>
        <w:t xml:space="preserve">% tại Sở, </w:t>
      </w:r>
      <w:r w:rsidR="00F92346" w:rsidRPr="001E7B2B">
        <w:rPr>
          <w:sz w:val="28"/>
          <w:szCs w:val="28"/>
        </w:rPr>
        <w:t>6</w:t>
      </w:r>
      <w:r w:rsidRPr="001E7B2B">
        <w:rPr>
          <w:sz w:val="28"/>
          <w:szCs w:val="28"/>
        </w:rPr>
        <w:t xml:space="preserve">0% đối với các Chi nhánh Văn phòng </w:t>
      </w:r>
      <w:r w:rsidR="00317500">
        <w:rPr>
          <w:sz w:val="28"/>
          <w:szCs w:val="28"/>
        </w:rPr>
        <w:t>Đ</w:t>
      </w:r>
      <w:r w:rsidRPr="001E7B2B">
        <w:rPr>
          <w:sz w:val="28"/>
          <w:szCs w:val="28"/>
        </w:rPr>
        <w:t>ăng ký đất đai.</w:t>
      </w:r>
    </w:p>
    <w:p w14:paraId="3C60D323" w14:textId="0F5FDB0F" w:rsidR="00C61A19" w:rsidRDefault="00C61A19" w:rsidP="00B0752E">
      <w:pPr>
        <w:pStyle w:val="x-scope"/>
        <w:spacing w:before="0" w:beforeAutospacing="0" w:after="120" w:afterAutospacing="0"/>
        <w:ind w:firstLine="567"/>
        <w:jc w:val="both"/>
        <w:rPr>
          <w:sz w:val="28"/>
          <w:szCs w:val="28"/>
        </w:rPr>
      </w:pPr>
      <w:r w:rsidRPr="001E7B2B">
        <w:rPr>
          <w:sz w:val="28"/>
          <w:szCs w:val="28"/>
        </w:rPr>
        <w:t>- Đến cuối năm 2023</w:t>
      </w:r>
      <w:r w:rsidR="00F90A59" w:rsidRPr="001E7B2B">
        <w:rPr>
          <w:sz w:val="28"/>
          <w:szCs w:val="28"/>
        </w:rPr>
        <w:t xml:space="preserve">: Tỷ lệ hồ sơ phát sinh được tiếp nhận trực tuyến và thanh toán trực tuyến các </w:t>
      </w:r>
      <w:r w:rsidR="004A0A61">
        <w:rPr>
          <w:sz w:val="28"/>
          <w:szCs w:val="28"/>
        </w:rPr>
        <w:t>TTHC</w:t>
      </w:r>
      <w:r w:rsidR="00F90A59" w:rsidRPr="001E7B2B">
        <w:rPr>
          <w:sz w:val="28"/>
          <w:szCs w:val="28"/>
        </w:rPr>
        <w:t xml:space="preserve"> thuộc thẩm quyền giải quyết của Sở trên 95% và </w:t>
      </w:r>
      <w:r w:rsidR="00F90A59" w:rsidRPr="00E302D6">
        <w:rPr>
          <w:sz w:val="28"/>
          <w:szCs w:val="28"/>
        </w:rPr>
        <w:t>trên 80% đối với các Chi nhánh Văn phòng đăng ký đất đai.</w:t>
      </w:r>
      <w:r w:rsidR="00F90A59" w:rsidRPr="001E7B2B">
        <w:rPr>
          <w:sz w:val="28"/>
          <w:szCs w:val="28"/>
        </w:rPr>
        <w:t xml:space="preserve"> Riêng hồ sơ </w:t>
      </w:r>
      <w:r w:rsidR="00C227FE">
        <w:rPr>
          <w:sz w:val="28"/>
          <w:szCs w:val="28"/>
        </w:rPr>
        <w:t>TTHC</w:t>
      </w:r>
      <w:r w:rsidR="00F90A59" w:rsidRPr="001E7B2B">
        <w:rPr>
          <w:sz w:val="28"/>
          <w:szCs w:val="28"/>
        </w:rPr>
        <w:t xml:space="preserve"> thuộc danh mục </w:t>
      </w:r>
      <w:r w:rsidR="00317500">
        <w:rPr>
          <w:sz w:val="28"/>
          <w:szCs w:val="28"/>
        </w:rPr>
        <w:t>DVC</w:t>
      </w:r>
      <w:r w:rsidR="00F90A59" w:rsidRPr="001E7B2B">
        <w:rPr>
          <w:sz w:val="28"/>
          <w:szCs w:val="28"/>
        </w:rPr>
        <w:t xml:space="preserve"> trực tuyến toàn trình được tiếp nhận và thụ lý trực tuyến đạt  100%. Tỷ lệ số hóa đạt 100% tại Sở, 90% đối với các Chi nhánh Văn phòng đăng ký đất đai.</w:t>
      </w:r>
    </w:p>
    <w:p w14:paraId="1DCFB511" w14:textId="17D29F4B" w:rsidR="00EA4CB3" w:rsidRPr="00C93FA1" w:rsidRDefault="00EA4CB3" w:rsidP="00C93FA1">
      <w:pPr>
        <w:pStyle w:val="qowt-stl-bodytext0"/>
        <w:spacing w:before="0" w:beforeAutospacing="0" w:after="120" w:afterAutospacing="0"/>
        <w:ind w:firstLine="567"/>
        <w:jc w:val="both"/>
        <w:rPr>
          <w:b/>
          <w:sz w:val="28"/>
          <w:szCs w:val="28"/>
        </w:rPr>
      </w:pPr>
      <w:r w:rsidRPr="00C93FA1">
        <w:rPr>
          <w:b/>
          <w:sz w:val="28"/>
          <w:szCs w:val="28"/>
        </w:rPr>
        <w:t xml:space="preserve">2. Nội dung, </w:t>
      </w:r>
      <w:r w:rsidR="00A11A5B">
        <w:rPr>
          <w:b/>
          <w:sz w:val="28"/>
          <w:szCs w:val="28"/>
        </w:rPr>
        <w:t>thời gian thực hiện</w:t>
      </w:r>
    </w:p>
    <w:p w14:paraId="4BB7D846" w14:textId="54AD9143" w:rsidR="00662976" w:rsidRPr="00E53006" w:rsidRDefault="00857EFE" w:rsidP="00C93FA1">
      <w:pPr>
        <w:pStyle w:val="x-scope"/>
        <w:spacing w:before="0" w:beforeAutospacing="0" w:after="120" w:afterAutospacing="0"/>
        <w:ind w:right="-142" w:firstLine="567"/>
        <w:jc w:val="both"/>
        <w:rPr>
          <w:b/>
          <w:sz w:val="28"/>
          <w:szCs w:val="28"/>
        </w:rPr>
      </w:pPr>
      <w:r w:rsidRPr="00E53006">
        <w:rPr>
          <w:rStyle w:val="qowt-font1-timesnewroman"/>
          <w:b/>
          <w:bCs/>
          <w:sz w:val="28"/>
          <w:szCs w:val="28"/>
        </w:rPr>
        <w:t>2.</w:t>
      </w:r>
      <w:r w:rsidR="00A11A5B" w:rsidRPr="00E53006">
        <w:rPr>
          <w:rStyle w:val="qowt-font1-timesnewroman"/>
          <w:b/>
          <w:sz w:val="28"/>
          <w:szCs w:val="28"/>
        </w:rPr>
        <w:t>1.</w:t>
      </w:r>
      <w:r w:rsidR="00662976" w:rsidRPr="00E53006">
        <w:rPr>
          <w:rStyle w:val="qowt-font1-timesnewroman"/>
          <w:b/>
          <w:sz w:val="28"/>
          <w:szCs w:val="28"/>
        </w:rPr>
        <w:t xml:space="preserve"> Xây dựng video clip, thông tin dưới dạng đồ họa hướng dẫn thực hiện </w:t>
      </w:r>
      <w:r w:rsidR="00A363E2" w:rsidRPr="00E53006">
        <w:rPr>
          <w:rStyle w:val="qowt-font1-timesnewroman"/>
          <w:b/>
          <w:sz w:val="28"/>
          <w:szCs w:val="28"/>
        </w:rPr>
        <w:t>TTHC</w:t>
      </w:r>
      <w:r w:rsidR="00662976" w:rsidRPr="00E53006">
        <w:rPr>
          <w:rStyle w:val="qowt-font1-timesnewroman"/>
          <w:b/>
          <w:sz w:val="28"/>
          <w:szCs w:val="28"/>
        </w:rPr>
        <w:t xml:space="preserve"> trên môi trường điện tử để đăng tải, tuyên truyền trên các </w:t>
      </w:r>
      <w:r w:rsidR="00A363E2" w:rsidRPr="00E53006">
        <w:rPr>
          <w:rStyle w:val="qowt-font1-timesnewroman"/>
          <w:b/>
          <w:sz w:val="28"/>
          <w:szCs w:val="28"/>
        </w:rPr>
        <w:t xml:space="preserve">phương tiện thông tin (Cổng Thông tin điện tử của Sở </w:t>
      </w:r>
      <w:r w:rsidR="00662976" w:rsidRPr="00E53006">
        <w:rPr>
          <w:rStyle w:val="qowt-font1-timesnewroman"/>
          <w:b/>
          <w:sz w:val="28"/>
          <w:szCs w:val="28"/>
        </w:rPr>
        <w:t>và các nền tảng công nghệ số trên mạng xã hội Facebook, Zalo...</w:t>
      </w:r>
      <w:r w:rsidR="00C70C00" w:rsidRPr="00E53006">
        <w:rPr>
          <w:b/>
          <w:sz w:val="28"/>
          <w:szCs w:val="28"/>
        </w:rPr>
        <w:t>)</w:t>
      </w:r>
      <w:r w:rsidR="00332E8F" w:rsidRPr="00E53006">
        <w:rPr>
          <w:b/>
          <w:sz w:val="28"/>
          <w:szCs w:val="28"/>
        </w:rPr>
        <w:t>:</w:t>
      </w:r>
    </w:p>
    <w:p w14:paraId="62749926" w14:textId="7FBFA69B" w:rsidR="00A11A5B" w:rsidRDefault="00A11A5B" w:rsidP="00C93FA1">
      <w:pPr>
        <w:pStyle w:val="x-scope"/>
        <w:spacing w:before="0" w:beforeAutospacing="0" w:after="120" w:afterAutospacing="0"/>
        <w:ind w:right="-142" w:firstLine="567"/>
        <w:jc w:val="both"/>
        <w:rPr>
          <w:sz w:val="28"/>
          <w:szCs w:val="28"/>
        </w:rPr>
      </w:pPr>
      <w:r>
        <w:rPr>
          <w:sz w:val="28"/>
          <w:szCs w:val="28"/>
        </w:rPr>
        <w:t xml:space="preserve">- Đơn vị </w:t>
      </w:r>
      <w:r w:rsidR="00C70C00">
        <w:rPr>
          <w:sz w:val="28"/>
          <w:szCs w:val="28"/>
        </w:rPr>
        <w:t>c</w:t>
      </w:r>
      <w:r>
        <w:rPr>
          <w:sz w:val="28"/>
          <w:szCs w:val="28"/>
        </w:rPr>
        <w:t>hủ trì: Văn phòng Sở</w:t>
      </w:r>
    </w:p>
    <w:p w14:paraId="4EAE6776" w14:textId="76678FDA" w:rsidR="00A11A5B" w:rsidRDefault="00A11A5B" w:rsidP="00C93FA1">
      <w:pPr>
        <w:pStyle w:val="x-scope"/>
        <w:spacing w:before="0" w:beforeAutospacing="0" w:after="120" w:afterAutospacing="0"/>
        <w:ind w:right="-142" w:firstLine="567"/>
        <w:jc w:val="both"/>
        <w:rPr>
          <w:sz w:val="28"/>
          <w:szCs w:val="28"/>
        </w:rPr>
      </w:pPr>
      <w:r>
        <w:rPr>
          <w:sz w:val="28"/>
          <w:szCs w:val="28"/>
        </w:rPr>
        <w:t>- Đơn vị phối hợp: Văn phòng Đăng ký đất đai</w:t>
      </w:r>
    </w:p>
    <w:p w14:paraId="7E61FC83" w14:textId="47EA7A89" w:rsidR="00A11A5B" w:rsidRDefault="00A11A5B" w:rsidP="00C93FA1">
      <w:pPr>
        <w:pStyle w:val="x-scope"/>
        <w:spacing w:before="0" w:beforeAutospacing="0" w:after="120" w:afterAutospacing="0"/>
        <w:ind w:right="-142" w:firstLine="567"/>
        <w:jc w:val="both"/>
        <w:rPr>
          <w:sz w:val="28"/>
          <w:szCs w:val="28"/>
        </w:rPr>
      </w:pPr>
      <w:r>
        <w:rPr>
          <w:sz w:val="28"/>
          <w:szCs w:val="28"/>
        </w:rPr>
        <w:t>- Thời gian hoàn thành:</w:t>
      </w:r>
      <w:r w:rsidR="00213C7A">
        <w:rPr>
          <w:sz w:val="28"/>
          <w:szCs w:val="28"/>
        </w:rPr>
        <w:t xml:space="preserve"> </w:t>
      </w:r>
      <w:r w:rsidR="00A00A09">
        <w:rPr>
          <w:sz w:val="28"/>
          <w:szCs w:val="28"/>
        </w:rPr>
        <w:t>10</w:t>
      </w:r>
      <w:r>
        <w:rPr>
          <w:sz w:val="28"/>
          <w:szCs w:val="28"/>
        </w:rPr>
        <w:t>/4/2023</w:t>
      </w:r>
    </w:p>
    <w:p w14:paraId="26B3074E" w14:textId="0FC50C0D" w:rsidR="00A363E2" w:rsidRPr="00E53006" w:rsidRDefault="00857EFE" w:rsidP="00C93FA1">
      <w:pPr>
        <w:pStyle w:val="x-scope"/>
        <w:spacing w:before="0" w:beforeAutospacing="0" w:after="120" w:afterAutospacing="0"/>
        <w:ind w:right="-142" w:firstLine="567"/>
        <w:jc w:val="both"/>
        <w:rPr>
          <w:b/>
          <w:sz w:val="28"/>
          <w:szCs w:val="28"/>
        </w:rPr>
      </w:pPr>
      <w:r w:rsidRPr="00E53006">
        <w:rPr>
          <w:b/>
          <w:sz w:val="28"/>
          <w:szCs w:val="28"/>
        </w:rPr>
        <w:t>2.</w:t>
      </w:r>
      <w:r w:rsidR="00A363E2" w:rsidRPr="00E53006">
        <w:rPr>
          <w:b/>
          <w:sz w:val="28"/>
          <w:szCs w:val="28"/>
        </w:rPr>
        <w:t>2. Tập huấn</w:t>
      </w:r>
      <w:r w:rsidR="00C70C00" w:rsidRPr="00E53006">
        <w:rPr>
          <w:b/>
          <w:sz w:val="28"/>
          <w:szCs w:val="28"/>
        </w:rPr>
        <w:t xml:space="preserve"> việc thực hiện </w:t>
      </w:r>
      <w:r w:rsidR="00F570AC" w:rsidRPr="00E53006">
        <w:rPr>
          <w:b/>
          <w:sz w:val="28"/>
          <w:szCs w:val="28"/>
        </w:rPr>
        <w:t>DVC</w:t>
      </w:r>
      <w:r w:rsidR="00C70C00" w:rsidRPr="00E53006">
        <w:rPr>
          <w:b/>
          <w:sz w:val="28"/>
          <w:szCs w:val="28"/>
        </w:rPr>
        <w:t xml:space="preserve"> trực tuyến</w:t>
      </w:r>
      <w:r w:rsidR="00B0752E">
        <w:rPr>
          <w:b/>
          <w:sz w:val="28"/>
          <w:szCs w:val="28"/>
        </w:rPr>
        <w:t>, thanh toán trực tuyến</w:t>
      </w:r>
      <w:r w:rsidR="00C70C00" w:rsidRPr="00E53006">
        <w:rPr>
          <w:b/>
          <w:sz w:val="28"/>
          <w:szCs w:val="28"/>
        </w:rPr>
        <w:t xml:space="preserve"> </w:t>
      </w:r>
      <w:r w:rsidR="00332E8F" w:rsidRPr="00E53006">
        <w:rPr>
          <w:b/>
          <w:sz w:val="28"/>
          <w:szCs w:val="28"/>
        </w:rPr>
        <w:t>cho cán bộ, công chức, viên chức, người lao động</w:t>
      </w:r>
      <w:r w:rsidR="00332E8F" w:rsidRPr="00E53006">
        <w:rPr>
          <w:rStyle w:val="qowt-stl-fontstyle01"/>
          <w:b/>
          <w:color w:val="000000"/>
        </w:rPr>
        <w:t>:</w:t>
      </w:r>
    </w:p>
    <w:p w14:paraId="17DC078A" w14:textId="65A7DB6F" w:rsidR="00AB5522" w:rsidRDefault="00AB5522" w:rsidP="00C93FA1">
      <w:pPr>
        <w:pStyle w:val="x-scope"/>
        <w:spacing w:before="0" w:beforeAutospacing="0" w:after="120" w:afterAutospacing="0"/>
        <w:ind w:right="-142" w:firstLine="567"/>
        <w:jc w:val="both"/>
        <w:rPr>
          <w:sz w:val="28"/>
          <w:szCs w:val="28"/>
        </w:rPr>
      </w:pPr>
      <w:r>
        <w:rPr>
          <w:sz w:val="28"/>
          <w:szCs w:val="28"/>
        </w:rPr>
        <w:t>- Đơn vị chủ trì: Văn phòng Sở</w:t>
      </w:r>
    </w:p>
    <w:p w14:paraId="6F19E7A9" w14:textId="5E56880B" w:rsidR="00AB5522" w:rsidRDefault="00AB5522" w:rsidP="00C93FA1">
      <w:pPr>
        <w:pStyle w:val="x-scope"/>
        <w:spacing w:before="0" w:beforeAutospacing="0" w:after="120" w:afterAutospacing="0"/>
        <w:ind w:right="-142" w:firstLine="567"/>
        <w:jc w:val="both"/>
        <w:rPr>
          <w:sz w:val="28"/>
          <w:szCs w:val="28"/>
        </w:rPr>
      </w:pPr>
      <w:r>
        <w:rPr>
          <w:sz w:val="28"/>
          <w:szCs w:val="28"/>
        </w:rPr>
        <w:t>- Đơn vị phối hợp: Văn phòng Đăng ký đất đai</w:t>
      </w:r>
    </w:p>
    <w:p w14:paraId="4FD936E1" w14:textId="4A243ABA" w:rsidR="00AB5522" w:rsidRDefault="00AB5522" w:rsidP="00C93FA1">
      <w:pPr>
        <w:pStyle w:val="x-scope"/>
        <w:spacing w:before="0" w:beforeAutospacing="0" w:after="120" w:afterAutospacing="0"/>
        <w:ind w:right="-142" w:firstLine="567"/>
        <w:jc w:val="both"/>
        <w:rPr>
          <w:sz w:val="28"/>
          <w:szCs w:val="28"/>
        </w:rPr>
      </w:pPr>
      <w:r>
        <w:rPr>
          <w:sz w:val="28"/>
          <w:szCs w:val="28"/>
        </w:rPr>
        <w:t xml:space="preserve">- Thời gian hoàn thành: </w:t>
      </w:r>
      <w:r w:rsidR="00A00A09">
        <w:rPr>
          <w:sz w:val="28"/>
          <w:szCs w:val="28"/>
        </w:rPr>
        <w:t xml:space="preserve">Đã thực hiện vào ngày </w:t>
      </w:r>
      <w:r w:rsidR="00B905C9">
        <w:rPr>
          <w:sz w:val="28"/>
          <w:szCs w:val="28"/>
        </w:rPr>
        <w:t>01</w:t>
      </w:r>
      <w:r>
        <w:rPr>
          <w:sz w:val="28"/>
          <w:szCs w:val="28"/>
        </w:rPr>
        <w:t>/4/2023</w:t>
      </w:r>
    </w:p>
    <w:p w14:paraId="476FE27E" w14:textId="20B00AFE" w:rsidR="00AB5522" w:rsidRPr="00E53006" w:rsidRDefault="00857EFE" w:rsidP="00C93FA1">
      <w:pPr>
        <w:pStyle w:val="x-scope"/>
        <w:spacing w:before="0" w:beforeAutospacing="0" w:after="120" w:afterAutospacing="0"/>
        <w:ind w:right="-142" w:firstLine="567"/>
        <w:jc w:val="both"/>
        <w:rPr>
          <w:b/>
          <w:spacing w:val="-8"/>
          <w:sz w:val="28"/>
          <w:szCs w:val="28"/>
        </w:rPr>
      </w:pPr>
      <w:r w:rsidRPr="00E53006">
        <w:rPr>
          <w:b/>
          <w:spacing w:val="-8"/>
          <w:sz w:val="28"/>
          <w:szCs w:val="28"/>
        </w:rPr>
        <w:t>2.</w:t>
      </w:r>
      <w:r w:rsidR="00B905C9" w:rsidRPr="00E53006">
        <w:rPr>
          <w:b/>
          <w:spacing w:val="-8"/>
          <w:sz w:val="28"/>
          <w:szCs w:val="28"/>
        </w:rPr>
        <w:t>3. Hướng dẫn người dân, doanh nghiệp thực hiện TTHC bằng DVC trực tuyến:</w:t>
      </w:r>
    </w:p>
    <w:p w14:paraId="33DC34AC" w14:textId="05B44DD3" w:rsidR="00016BAD" w:rsidRPr="00410B5A" w:rsidRDefault="00016BAD" w:rsidP="00C93FA1">
      <w:pPr>
        <w:pStyle w:val="x-scope"/>
        <w:spacing w:before="0" w:beforeAutospacing="0" w:after="120" w:afterAutospacing="0"/>
        <w:ind w:right="-142" w:firstLine="567"/>
        <w:jc w:val="both"/>
        <w:rPr>
          <w:sz w:val="28"/>
          <w:szCs w:val="28"/>
        </w:rPr>
      </w:pPr>
      <w:r w:rsidRPr="00410B5A">
        <w:rPr>
          <w:sz w:val="28"/>
          <w:szCs w:val="28"/>
        </w:rPr>
        <w:t xml:space="preserve">- Chủ trì: </w:t>
      </w:r>
      <w:r w:rsidR="00F0302C" w:rsidRPr="00410B5A">
        <w:rPr>
          <w:sz w:val="28"/>
          <w:szCs w:val="28"/>
        </w:rPr>
        <w:t xml:space="preserve">Đoàn </w:t>
      </w:r>
      <w:r w:rsidR="00410B5A" w:rsidRPr="00410B5A">
        <w:rPr>
          <w:sz w:val="28"/>
          <w:szCs w:val="28"/>
        </w:rPr>
        <w:t>Thanh niên</w:t>
      </w:r>
      <w:r w:rsidR="00F0302C" w:rsidRPr="00410B5A">
        <w:rPr>
          <w:sz w:val="28"/>
          <w:szCs w:val="28"/>
        </w:rPr>
        <w:t xml:space="preserve"> Sở Tài nguyên và Môi trường</w:t>
      </w:r>
      <w:r w:rsidRPr="00410B5A">
        <w:rPr>
          <w:sz w:val="28"/>
          <w:szCs w:val="28"/>
        </w:rPr>
        <w:t xml:space="preserve"> </w:t>
      </w:r>
    </w:p>
    <w:p w14:paraId="21DD847A" w14:textId="7E114D6D" w:rsidR="00016BAD" w:rsidRPr="00410B5A" w:rsidRDefault="00016BAD" w:rsidP="00C93FA1">
      <w:pPr>
        <w:pStyle w:val="x-scope"/>
        <w:spacing w:before="0" w:beforeAutospacing="0" w:after="120" w:afterAutospacing="0"/>
        <w:ind w:right="-142" w:firstLine="567"/>
        <w:jc w:val="both"/>
        <w:rPr>
          <w:sz w:val="28"/>
          <w:szCs w:val="28"/>
        </w:rPr>
      </w:pPr>
      <w:r w:rsidRPr="00410B5A">
        <w:rPr>
          <w:sz w:val="28"/>
          <w:szCs w:val="28"/>
        </w:rPr>
        <w:t xml:space="preserve">- Đơn vị phối hợp: </w:t>
      </w:r>
      <w:r w:rsidR="00F0302C" w:rsidRPr="00410B5A">
        <w:rPr>
          <w:sz w:val="28"/>
          <w:szCs w:val="28"/>
        </w:rPr>
        <w:t>Văn phòng Đăng ký đất đai</w:t>
      </w:r>
      <w:r w:rsidR="001F5B2E" w:rsidRPr="00410B5A">
        <w:rPr>
          <w:sz w:val="28"/>
          <w:szCs w:val="28"/>
        </w:rPr>
        <w:t>; Phòng TN</w:t>
      </w:r>
      <w:r w:rsidR="007E570D" w:rsidRPr="00410B5A">
        <w:rPr>
          <w:sz w:val="28"/>
          <w:szCs w:val="28"/>
        </w:rPr>
        <w:t>&amp;</w:t>
      </w:r>
      <w:r w:rsidR="001F5B2E" w:rsidRPr="00410B5A">
        <w:rPr>
          <w:sz w:val="28"/>
          <w:szCs w:val="28"/>
        </w:rPr>
        <w:t xml:space="preserve">MT cấp huyện; </w:t>
      </w:r>
      <w:r w:rsidR="007E570D" w:rsidRPr="00410B5A">
        <w:rPr>
          <w:sz w:val="28"/>
          <w:szCs w:val="28"/>
        </w:rPr>
        <w:t>công chức</w:t>
      </w:r>
      <w:r w:rsidR="001F5B2E" w:rsidRPr="00410B5A">
        <w:rPr>
          <w:sz w:val="28"/>
          <w:szCs w:val="28"/>
        </w:rPr>
        <w:t xml:space="preserve"> địa chính cấp xã.</w:t>
      </w:r>
    </w:p>
    <w:p w14:paraId="4A2FF591" w14:textId="0A9FFC18" w:rsidR="00016BAD" w:rsidRDefault="00016BAD" w:rsidP="00C93FA1">
      <w:pPr>
        <w:pStyle w:val="x-scope"/>
        <w:spacing w:before="0" w:beforeAutospacing="0" w:after="120" w:afterAutospacing="0"/>
        <w:ind w:right="-142" w:firstLine="567"/>
        <w:jc w:val="both"/>
        <w:rPr>
          <w:sz w:val="28"/>
          <w:szCs w:val="28"/>
        </w:rPr>
      </w:pPr>
      <w:r>
        <w:rPr>
          <w:sz w:val="28"/>
          <w:szCs w:val="28"/>
        </w:rPr>
        <w:t xml:space="preserve">- </w:t>
      </w:r>
      <w:r w:rsidR="006B3338">
        <w:rPr>
          <w:sz w:val="28"/>
          <w:szCs w:val="28"/>
        </w:rPr>
        <w:t>Thời gian</w:t>
      </w:r>
      <w:r>
        <w:rPr>
          <w:sz w:val="28"/>
          <w:szCs w:val="28"/>
        </w:rPr>
        <w:t xml:space="preserve">: </w:t>
      </w:r>
      <w:r w:rsidR="001445F2">
        <w:rPr>
          <w:sz w:val="28"/>
          <w:szCs w:val="28"/>
        </w:rPr>
        <w:t>Bắt đầu t</w:t>
      </w:r>
      <w:r w:rsidR="006B3338">
        <w:rPr>
          <w:sz w:val="28"/>
          <w:szCs w:val="28"/>
        </w:rPr>
        <w:t xml:space="preserve">ừ </w:t>
      </w:r>
      <w:r w:rsidR="001445F2">
        <w:rPr>
          <w:sz w:val="28"/>
          <w:szCs w:val="28"/>
        </w:rPr>
        <w:t xml:space="preserve">ngày </w:t>
      </w:r>
      <w:r w:rsidR="00A00A09">
        <w:rPr>
          <w:sz w:val="28"/>
          <w:szCs w:val="28"/>
        </w:rPr>
        <w:t>05</w:t>
      </w:r>
      <w:r w:rsidR="006B3338">
        <w:rPr>
          <w:sz w:val="28"/>
          <w:szCs w:val="28"/>
        </w:rPr>
        <w:t>/4/2023</w:t>
      </w:r>
      <w:r w:rsidR="001445F2">
        <w:rPr>
          <w:sz w:val="28"/>
          <w:szCs w:val="28"/>
        </w:rPr>
        <w:t xml:space="preserve"> và duy trì thường xuyên  </w:t>
      </w:r>
    </w:p>
    <w:p w14:paraId="299083D1" w14:textId="08907E6D" w:rsidR="00016BAD" w:rsidRDefault="00857EFE" w:rsidP="00C93FA1">
      <w:pPr>
        <w:pStyle w:val="x-scope"/>
        <w:spacing w:before="0" w:beforeAutospacing="0" w:after="120" w:afterAutospacing="0"/>
        <w:ind w:right="-142" w:firstLine="567"/>
        <w:jc w:val="both"/>
        <w:rPr>
          <w:b/>
          <w:sz w:val="28"/>
          <w:szCs w:val="28"/>
        </w:rPr>
      </w:pPr>
      <w:r>
        <w:rPr>
          <w:b/>
          <w:sz w:val="28"/>
          <w:szCs w:val="28"/>
        </w:rPr>
        <w:lastRenderedPageBreak/>
        <w:t>2.</w:t>
      </w:r>
      <w:r w:rsidR="006B3338">
        <w:rPr>
          <w:b/>
          <w:sz w:val="28"/>
          <w:szCs w:val="28"/>
        </w:rPr>
        <w:t xml:space="preserve">4. Tuyên truyền </w:t>
      </w:r>
      <w:r w:rsidR="00592B8D">
        <w:rPr>
          <w:b/>
          <w:sz w:val="28"/>
          <w:szCs w:val="28"/>
        </w:rPr>
        <w:t xml:space="preserve">về kết quả </w:t>
      </w:r>
      <w:r w:rsidR="006B3338">
        <w:rPr>
          <w:b/>
          <w:sz w:val="28"/>
          <w:szCs w:val="28"/>
        </w:rPr>
        <w:t>thực hiện DVC trên Báo Hà Tĩnh, Đài Phát thanh – Truyền hình</w:t>
      </w:r>
      <w:r w:rsidR="00E302D6">
        <w:rPr>
          <w:b/>
          <w:sz w:val="28"/>
          <w:szCs w:val="28"/>
        </w:rPr>
        <w:t xml:space="preserve"> tỉnh</w:t>
      </w:r>
      <w:r w:rsidR="006B3338">
        <w:rPr>
          <w:b/>
          <w:sz w:val="28"/>
          <w:szCs w:val="28"/>
        </w:rPr>
        <w:t xml:space="preserve"> và Báo Tài nguyên và Môi trường</w:t>
      </w:r>
      <w:r w:rsidR="00E302D6">
        <w:rPr>
          <w:b/>
          <w:sz w:val="28"/>
          <w:szCs w:val="28"/>
        </w:rPr>
        <w:t>:</w:t>
      </w:r>
    </w:p>
    <w:p w14:paraId="646148DB" w14:textId="78D04EBC" w:rsidR="006B3338" w:rsidRDefault="006B3338" w:rsidP="00C93FA1">
      <w:pPr>
        <w:pStyle w:val="x-scope"/>
        <w:spacing w:before="0" w:beforeAutospacing="0" w:after="120" w:afterAutospacing="0"/>
        <w:ind w:right="-142" w:firstLine="567"/>
        <w:jc w:val="both"/>
        <w:rPr>
          <w:sz w:val="28"/>
          <w:szCs w:val="28"/>
        </w:rPr>
      </w:pPr>
      <w:r>
        <w:rPr>
          <w:sz w:val="28"/>
          <w:szCs w:val="28"/>
        </w:rPr>
        <w:t>- Đơn vị chủ trì: Văn phòng Sở</w:t>
      </w:r>
      <w:r w:rsidR="00843DC3">
        <w:rPr>
          <w:sz w:val="28"/>
          <w:szCs w:val="28"/>
        </w:rPr>
        <w:t>.</w:t>
      </w:r>
    </w:p>
    <w:p w14:paraId="0334DEB7" w14:textId="77777777" w:rsidR="006B3338" w:rsidRDefault="006B3338" w:rsidP="00C93FA1">
      <w:pPr>
        <w:pStyle w:val="x-scope"/>
        <w:spacing w:before="0" w:beforeAutospacing="0" w:after="120" w:afterAutospacing="0"/>
        <w:ind w:right="-142" w:firstLine="567"/>
        <w:jc w:val="both"/>
        <w:rPr>
          <w:sz w:val="28"/>
          <w:szCs w:val="28"/>
        </w:rPr>
      </w:pPr>
      <w:r>
        <w:rPr>
          <w:sz w:val="28"/>
          <w:szCs w:val="28"/>
        </w:rPr>
        <w:t>- Đơn vị phối hợp: Văn phòng Đăng ký đất đai.</w:t>
      </w:r>
    </w:p>
    <w:p w14:paraId="1E50CE33" w14:textId="69EB44C8" w:rsidR="006B3338" w:rsidRDefault="006B3338" w:rsidP="00C93FA1">
      <w:pPr>
        <w:pStyle w:val="x-scope"/>
        <w:spacing w:before="0" w:beforeAutospacing="0" w:after="120" w:afterAutospacing="0"/>
        <w:ind w:right="-142" w:firstLine="567"/>
        <w:jc w:val="both"/>
        <w:rPr>
          <w:sz w:val="28"/>
          <w:szCs w:val="28"/>
        </w:rPr>
      </w:pPr>
      <w:r>
        <w:rPr>
          <w:sz w:val="28"/>
          <w:szCs w:val="28"/>
        </w:rPr>
        <w:t>- Thời gian: Từ 03/4/2023- 30/6/2023</w:t>
      </w:r>
      <w:r w:rsidR="00592B8D">
        <w:rPr>
          <w:sz w:val="28"/>
          <w:szCs w:val="28"/>
        </w:rPr>
        <w:t xml:space="preserve"> và </w:t>
      </w:r>
      <w:r w:rsidR="001F5B2E">
        <w:rPr>
          <w:sz w:val="28"/>
          <w:szCs w:val="28"/>
        </w:rPr>
        <w:t xml:space="preserve">6 tháng </w:t>
      </w:r>
      <w:r w:rsidR="00592B8D">
        <w:rPr>
          <w:sz w:val="28"/>
          <w:szCs w:val="28"/>
        </w:rPr>
        <w:t>cuối năm 2023.</w:t>
      </w:r>
    </w:p>
    <w:p w14:paraId="267079AA" w14:textId="77777777" w:rsidR="00662976" w:rsidRPr="00AD63FD" w:rsidRDefault="00662976" w:rsidP="00C93FA1">
      <w:pPr>
        <w:pStyle w:val="x-scope"/>
        <w:spacing w:before="0" w:beforeAutospacing="0" w:after="120" w:afterAutospacing="0"/>
        <w:ind w:right="-142" w:firstLine="567"/>
        <w:jc w:val="both"/>
        <w:rPr>
          <w:sz w:val="28"/>
          <w:szCs w:val="28"/>
        </w:rPr>
      </w:pPr>
      <w:r w:rsidRPr="00AD63FD">
        <w:rPr>
          <w:rStyle w:val="qowt-font1-timesnewroman"/>
          <w:b/>
          <w:bCs/>
          <w:sz w:val="28"/>
          <w:szCs w:val="28"/>
        </w:rPr>
        <w:t>III. KINH PHÍ THỰC HIỆN</w:t>
      </w:r>
      <w:r w:rsidRPr="00AD63FD">
        <w:rPr>
          <w:sz w:val="28"/>
          <w:szCs w:val="28"/>
        </w:rPr>
        <w:t xml:space="preserve"> </w:t>
      </w:r>
    </w:p>
    <w:p w14:paraId="43F83497" w14:textId="6DE2AC5C" w:rsidR="00662976" w:rsidRPr="00AD63FD" w:rsidRDefault="007810E8" w:rsidP="00C93FA1">
      <w:pPr>
        <w:pStyle w:val="x-scope"/>
        <w:spacing w:before="0" w:beforeAutospacing="0" w:after="120" w:afterAutospacing="0"/>
        <w:ind w:right="-142" w:firstLine="567"/>
        <w:jc w:val="both"/>
        <w:rPr>
          <w:sz w:val="28"/>
          <w:szCs w:val="28"/>
        </w:rPr>
      </w:pPr>
      <w:r>
        <w:rPr>
          <w:rStyle w:val="qowt-font1-timesnewroman"/>
          <w:sz w:val="28"/>
          <w:szCs w:val="28"/>
        </w:rPr>
        <w:t>Kinh phí thực hiện Kế hoạch được sử dụng t</w:t>
      </w:r>
      <w:r w:rsidRPr="00AD63FD">
        <w:rPr>
          <w:rStyle w:val="qowt-font1-timesnewroman"/>
          <w:sz w:val="28"/>
          <w:szCs w:val="28"/>
        </w:rPr>
        <w:t xml:space="preserve">ừ </w:t>
      </w:r>
      <w:r w:rsidR="00662976" w:rsidRPr="00AD63FD">
        <w:rPr>
          <w:rStyle w:val="qowt-font1-timesnewroman"/>
          <w:sz w:val="28"/>
          <w:szCs w:val="28"/>
        </w:rPr>
        <w:t>nguồn ngân sách nhà nước</w:t>
      </w:r>
      <w:r>
        <w:rPr>
          <w:rStyle w:val="qowt-font1-timesnewroman"/>
          <w:sz w:val="28"/>
          <w:szCs w:val="28"/>
        </w:rPr>
        <w:t xml:space="preserve"> đã cấp cho Văn phòng Sở, Văn phòng Đăng ký đất đai</w:t>
      </w:r>
      <w:r w:rsidR="00662976" w:rsidRPr="00AD63FD">
        <w:rPr>
          <w:rStyle w:val="qowt-font1-timesnewroman"/>
          <w:sz w:val="28"/>
          <w:szCs w:val="28"/>
        </w:rPr>
        <w:t xml:space="preserve"> và các nguồn hợp pháp khác.</w:t>
      </w:r>
      <w:r w:rsidR="00662976" w:rsidRPr="00AD63FD">
        <w:rPr>
          <w:sz w:val="28"/>
          <w:szCs w:val="28"/>
        </w:rPr>
        <w:t xml:space="preserve"> </w:t>
      </w:r>
    </w:p>
    <w:p w14:paraId="25151133" w14:textId="20F106BC" w:rsidR="00662976" w:rsidRDefault="00662976" w:rsidP="00C93FA1">
      <w:pPr>
        <w:pStyle w:val="x-scope"/>
        <w:spacing w:before="0" w:beforeAutospacing="0" w:after="120" w:afterAutospacing="0"/>
        <w:ind w:right="-142" w:firstLine="567"/>
        <w:jc w:val="both"/>
        <w:rPr>
          <w:sz w:val="28"/>
          <w:szCs w:val="28"/>
        </w:rPr>
      </w:pPr>
      <w:r w:rsidRPr="00AD63FD">
        <w:rPr>
          <w:rStyle w:val="qowt-font1-timesnewroman"/>
          <w:b/>
          <w:bCs/>
          <w:sz w:val="28"/>
          <w:szCs w:val="28"/>
        </w:rPr>
        <w:t>IV. TỔ CHỨC THỰC HIỆN</w:t>
      </w:r>
      <w:r w:rsidRPr="00AD63FD">
        <w:rPr>
          <w:sz w:val="28"/>
          <w:szCs w:val="28"/>
        </w:rPr>
        <w:t xml:space="preserve"> </w:t>
      </w:r>
    </w:p>
    <w:p w14:paraId="0B222BB1" w14:textId="30DF26A0" w:rsidR="00DF4674" w:rsidRDefault="00DF4674" w:rsidP="00C93FA1">
      <w:pPr>
        <w:pStyle w:val="qowt-stl-normalweb"/>
        <w:spacing w:before="0" w:beforeAutospacing="0" w:after="120" w:afterAutospacing="0"/>
        <w:ind w:firstLine="567"/>
        <w:jc w:val="both"/>
        <w:rPr>
          <w:rStyle w:val="qowt-stl-fontstyle01"/>
          <w:b/>
          <w:bCs/>
          <w:color w:val="000000"/>
          <w:sz w:val="28"/>
          <w:szCs w:val="28"/>
        </w:rPr>
      </w:pPr>
      <w:r>
        <w:rPr>
          <w:rStyle w:val="qowt-stl-fontstyle01"/>
          <w:b/>
          <w:bCs/>
          <w:color w:val="000000"/>
          <w:sz w:val="28"/>
          <w:szCs w:val="28"/>
        </w:rPr>
        <w:t xml:space="preserve">1. </w:t>
      </w:r>
      <w:r w:rsidRPr="00434709">
        <w:rPr>
          <w:rStyle w:val="qowt-stl-fontstyle01"/>
          <w:bCs/>
          <w:color w:val="000000"/>
          <w:sz w:val="28"/>
          <w:szCs w:val="28"/>
        </w:rPr>
        <w:t xml:space="preserve">Các đồng chí Phó Giám đốc Sở theo lĩnh vực </w:t>
      </w:r>
      <w:r w:rsidR="001F5B2E">
        <w:rPr>
          <w:rStyle w:val="qowt-stl-fontstyle01"/>
          <w:bCs/>
          <w:color w:val="000000"/>
          <w:sz w:val="28"/>
          <w:szCs w:val="28"/>
        </w:rPr>
        <w:t xml:space="preserve">được </w:t>
      </w:r>
      <w:r w:rsidR="006E5180" w:rsidRPr="00434709">
        <w:rPr>
          <w:rStyle w:val="qowt-stl-fontstyle01"/>
          <w:bCs/>
          <w:color w:val="000000"/>
          <w:sz w:val="28"/>
          <w:szCs w:val="28"/>
        </w:rPr>
        <w:t xml:space="preserve">phân công </w:t>
      </w:r>
      <w:r w:rsidRPr="00434709">
        <w:rPr>
          <w:rStyle w:val="qowt-stl-fontstyle01"/>
          <w:bCs/>
          <w:color w:val="000000"/>
          <w:sz w:val="28"/>
          <w:szCs w:val="28"/>
        </w:rPr>
        <w:t xml:space="preserve">trực tiếp lãnh đạo, chỉ đạo các phòng, đơn vị trực thuộc thực hiện </w:t>
      </w:r>
      <w:r w:rsidR="006E5180" w:rsidRPr="00434709">
        <w:rPr>
          <w:rStyle w:val="qowt-stl-fontstyle01"/>
          <w:bCs/>
          <w:color w:val="000000"/>
          <w:sz w:val="28"/>
          <w:szCs w:val="28"/>
        </w:rPr>
        <w:t>Kế hoạch này, chịu trách nhiệm trước Giám đốc Sở và UBND tỉnh về kết quả thực hiện.</w:t>
      </w:r>
    </w:p>
    <w:p w14:paraId="6E1748FA" w14:textId="2B6297F3" w:rsidR="00856214" w:rsidRPr="003D3C86" w:rsidRDefault="006E5180" w:rsidP="00C93FA1">
      <w:pPr>
        <w:pStyle w:val="qowt-stl-normalweb"/>
        <w:spacing w:before="0" w:beforeAutospacing="0" w:after="120" w:afterAutospacing="0"/>
        <w:ind w:firstLine="567"/>
        <w:jc w:val="both"/>
        <w:rPr>
          <w:rStyle w:val="qowt-stl-fontstyle01"/>
          <w:b/>
          <w:bCs/>
          <w:color w:val="000000"/>
          <w:sz w:val="28"/>
          <w:szCs w:val="28"/>
        </w:rPr>
      </w:pPr>
      <w:r>
        <w:rPr>
          <w:rStyle w:val="qowt-stl-fontstyle01"/>
          <w:b/>
          <w:bCs/>
          <w:color w:val="000000"/>
          <w:sz w:val="28"/>
          <w:szCs w:val="28"/>
        </w:rPr>
        <w:t>2</w:t>
      </w:r>
      <w:r w:rsidR="00A743F2" w:rsidRPr="003D3C86">
        <w:rPr>
          <w:rStyle w:val="qowt-stl-fontstyle01"/>
          <w:b/>
          <w:bCs/>
          <w:color w:val="000000"/>
          <w:sz w:val="28"/>
          <w:szCs w:val="28"/>
        </w:rPr>
        <w:t>. Đề nghị Ủy ban nhân dân các huyện, thị xã, thành phố</w:t>
      </w:r>
      <w:r w:rsidR="00E3266F">
        <w:rPr>
          <w:rStyle w:val="qowt-stl-fontstyle01"/>
          <w:b/>
          <w:bCs/>
          <w:color w:val="000000"/>
          <w:sz w:val="28"/>
          <w:szCs w:val="28"/>
        </w:rPr>
        <w:t>:</w:t>
      </w:r>
    </w:p>
    <w:p w14:paraId="6746E368" w14:textId="3CA05703" w:rsidR="00856214" w:rsidRDefault="00761D9C" w:rsidP="00C93FA1">
      <w:pPr>
        <w:pStyle w:val="qowt-stl-normalweb"/>
        <w:spacing w:before="0" w:beforeAutospacing="0" w:after="120" w:afterAutospacing="0"/>
        <w:ind w:firstLine="567"/>
        <w:jc w:val="both"/>
        <w:rPr>
          <w:rStyle w:val="qowt-stl-fontstyle01"/>
          <w:color w:val="000000"/>
          <w:sz w:val="28"/>
          <w:szCs w:val="28"/>
        </w:rPr>
      </w:pPr>
      <w:r>
        <w:rPr>
          <w:rStyle w:val="qowt-stl-fontstyle01"/>
          <w:color w:val="000000"/>
          <w:sz w:val="28"/>
          <w:szCs w:val="28"/>
        </w:rPr>
        <w:t xml:space="preserve">Chỉ đạo </w:t>
      </w:r>
      <w:r w:rsidR="00070253">
        <w:rPr>
          <w:rStyle w:val="qowt-stl-fontstyle01"/>
          <w:color w:val="000000"/>
          <w:sz w:val="28"/>
          <w:szCs w:val="28"/>
        </w:rPr>
        <w:t xml:space="preserve">Trung tâm </w:t>
      </w:r>
      <w:r w:rsidR="00DB4554">
        <w:rPr>
          <w:rStyle w:val="qowt-stl-fontstyle01"/>
          <w:color w:val="000000"/>
          <w:sz w:val="28"/>
          <w:szCs w:val="28"/>
        </w:rPr>
        <w:t>H</w:t>
      </w:r>
      <w:r w:rsidR="00070253">
        <w:rPr>
          <w:rStyle w:val="qowt-stl-fontstyle01"/>
          <w:color w:val="000000"/>
          <w:sz w:val="28"/>
          <w:szCs w:val="28"/>
        </w:rPr>
        <w:t>ành chính công</w:t>
      </w:r>
      <w:r w:rsidR="001F5B2E">
        <w:rPr>
          <w:rStyle w:val="qowt-stl-fontstyle01"/>
          <w:color w:val="000000"/>
          <w:sz w:val="28"/>
          <w:szCs w:val="28"/>
        </w:rPr>
        <w:t xml:space="preserve">, cán bộ </w:t>
      </w:r>
      <w:r w:rsidR="003C673E">
        <w:rPr>
          <w:rStyle w:val="qowt-stl-fontstyle01"/>
          <w:color w:val="000000"/>
          <w:sz w:val="28"/>
          <w:szCs w:val="28"/>
        </w:rPr>
        <w:t xml:space="preserve">bố trí </w:t>
      </w:r>
      <w:r w:rsidR="00074244">
        <w:rPr>
          <w:rStyle w:val="qowt-stl-fontstyle01"/>
          <w:color w:val="000000"/>
          <w:sz w:val="28"/>
          <w:szCs w:val="28"/>
        </w:rPr>
        <w:t xml:space="preserve">chổ </w:t>
      </w:r>
      <w:r w:rsidR="003C673E">
        <w:rPr>
          <w:rStyle w:val="qowt-stl-fontstyle01"/>
          <w:color w:val="000000"/>
          <w:sz w:val="28"/>
          <w:szCs w:val="28"/>
        </w:rPr>
        <w:t>để hướng dẫn, hỗ trợ người dân, doanh nghiệp thực hiện Dịch vụ công trực tuyến</w:t>
      </w:r>
      <w:r w:rsidR="00074244">
        <w:rPr>
          <w:rStyle w:val="qowt-stl-fontstyle01"/>
          <w:color w:val="000000"/>
          <w:sz w:val="28"/>
          <w:szCs w:val="28"/>
        </w:rPr>
        <w:t>;</w:t>
      </w:r>
      <w:r w:rsidR="00070253">
        <w:rPr>
          <w:rStyle w:val="qowt-stl-fontstyle01"/>
          <w:color w:val="000000"/>
          <w:sz w:val="28"/>
          <w:szCs w:val="28"/>
        </w:rPr>
        <w:t xml:space="preserve"> </w:t>
      </w:r>
      <w:r>
        <w:rPr>
          <w:rStyle w:val="qowt-stl-fontstyle01"/>
          <w:color w:val="000000"/>
          <w:sz w:val="28"/>
          <w:szCs w:val="28"/>
        </w:rPr>
        <w:t>Phòng Tài nguyên và Môi trường, phòng, ban liên quan</w:t>
      </w:r>
      <w:r w:rsidR="00DB4554">
        <w:rPr>
          <w:rStyle w:val="qowt-stl-fontstyle01"/>
          <w:color w:val="000000"/>
          <w:sz w:val="28"/>
          <w:szCs w:val="28"/>
        </w:rPr>
        <w:t>, tổ chức đoàn thể</w:t>
      </w:r>
      <w:r>
        <w:rPr>
          <w:rStyle w:val="qowt-stl-fontstyle01"/>
          <w:color w:val="000000"/>
          <w:sz w:val="28"/>
          <w:szCs w:val="28"/>
        </w:rPr>
        <w:t xml:space="preserve"> và UBND cấp xã p</w:t>
      </w:r>
      <w:r w:rsidR="00A743F2" w:rsidRPr="00856214">
        <w:rPr>
          <w:rStyle w:val="qowt-stl-fontstyle01"/>
          <w:color w:val="000000"/>
          <w:sz w:val="28"/>
          <w:szCs w:val="28"/>
        </w:rPr>
        <w:t>hối hợp với Sở Tài nguyên và Môi trường để triển khai các nhiệm vụ tại Kế hoạch này</w:t>
      </w:r>
      <w:r w:rsidR="00DC75FF">
        <w:rPr>
          <w:rStyle w:val="qowt-stl-fontstyle01"/>
          <w:color w:val="000000"/>
          <w:sz w:val="28"/>
          <w:szCs w:val="28"/>
        </w:rPr>
        <w:t>.</w:t>
      </w:r>
    </w:p>
    <w:p w14:paraId="34418873" w14:textId="7158DF0B" w:rsidR="00662976" w:rsidRPr="00856214" w:rsidRDefault="00A743F2" w:rsidP="00C93FA1">
      <w:pPr>
        <w:pStyle w:val="qowt-stl-normalweb"/>
        <w:spacing w:before="0" w:beforeAutospacing="0" w:after="120" w:afterAutospacing="0"/>
        <w:ind w:firstLine="567"/>
        <w:jc w:val="both"/>
        <w:rPr>
          <w:rStyle w:val="qowt-stl-fontstyle01"/>
          <w:rFonts w:eastAsiaTheme="minorHAnsi"/>
          <w:b/>
          <w:bCs/>
          <w:color w:val="000000"/>
          <w:sz w:val="28"/>
          <w:szCs w:val="28"/>
        </w:rPr>
      </w:pPr>
      <w:r w:rsidRPr="00856214">
        <w:rPr>
          <w:rStyle w:val="qowt-stl-fontstyle01"/>
          <w:b/>
          <w:bCs/>
          <w:color w:val="000000"/>
          <w:sz w:val="28"/>
          <w:szCs w:val="28"/>
        </w:rPr>
        <w:t>2</w:t>
      </w:r>
      <w:r w:rsidR="00662976" w:rsidRPr="00856214">
        <w:rPr>
          <w:rStyle w:val="qowt-stl-fontstyle01"/>
          <w:b/>
          <w:bCs/>
          <w:color w:val="000000"/>
          <w:sz w:val="28"/>
          <w:szCs w:val="28"/>
        </w:rPr>
        <w:t xml:space="preserve">. </w:t>
      </w:r>
      <w:r w:rsidR="00644254" w:rsidRPr="00856214">
        <w:rPr>
          <w:rStyle w:val="qowt-stl-fontstyle01"/>
          <w:b/>
          <w:bCs/>
          <w:color w:val="000000"/>
          <w:sz w:val="28"/>
          <w:szCs w:val="28"/>
        </w:rPr>
        <w:t xml:space="preserve">Các phòng, đơn vị </w:t>
      </w:r>
      <w:r w:rsidR="00856214">
        <w:rPr>
          <w:rStyle w:val="qowt-stl-fontstyle01"/>
          <w:b/>
          <w:bCs/>
          <w:color w:val="000000"/>
          <w:sz w:val="28"/>
          <w:szCs w:val="28"/>
        </w:rPr>
        <w:t>thuộc Sở</w:t>
      </w:r>
      <w:r w:rsidR="00E3266F">
        <w:rPr>
          <w:rStyle w:val="qowt-stl-fontstyle01"/>
          <w:b/>
          <w:bCs/>
          <w:color w:val="000000"/>
          <w:sz w:val="28"/>
          <w:szCs w:val="28"/>
        </w:rPr>
        <w:t>:</w:t>
      </w:r>
    </w:p>
    <w:p w14:paraId="01AC77F4" w14:textId="42365FF7" w:rsidR="00662976" w:rsidRDefault="00213C7A" w:rsidP="00C93FA1">
      <w:pPr>
        <w:pStyle w:val="qowt-stl-normalweb"/>
        <w:spacing w:before="0" w:beforeAutospacing="0" w:after="120" w:afterAutospacing="0"/>
        <w:ind w:firstLine="567"/>
        <w:jc w:val="both"/>
        <w:rPr>
          <w:sz w:val="28"/>
          <w:szCs w:val="28"/>
        </w:rPr>
      </w:pPr>
      <w:r>
        <w:rPr>
          <w:rStyle w:val="qowt-stl-fontstyle01"/>
          <w:color w:val="000000"/>
          <w:sz w:val="28"/>
          <w:szCs w:val="28"/>
        </w:rPr>
        <w:t xml:space="preserve">- </w:t>
      </w:r>
      <w:r w:rsidR="00662976" w:rsidRPr="00AD63FD">
        <w:rPr>
          <w:rStyle w:val="qowt-stl-fontstyle01"/>
          <w:color w:val="000000"/>
          <w:sz w:val="28"/>
          <w:szCs w:val="28"/>
        </w:rPr>
        <w:t xml:space="preserve">Tổ chức thực hiện nghiêm túc theo Kế hoạch này và chịu trách nhiệm trước </w:t>
      </w:r>
      <w:r w:rsidR="00644254">
        <w:rPr>
          <w:rStyle w:val="qowt-stl-fontstyle01"/>
          <w:color w:val="000000"/>
          <w:sz w:val="28"/>
          <w:szCs w:val="28"/>
        </w:rPr>
        <w:t>Giám đốc Sở</w:t>
      </w:r>
      <w:r w:rsidR="006E5180">
        <w:rPr>
          <w:rStyle w:val="qowt-stl-fontstyle01"/>
          <w:color w:val="000000"/>
          <w:sz w:val="28"/>
          <w:szCs w:val="28"/>
        </w:rPr>
        <w:t>, Phó Giám đốc Sở phụ trách</w:t>
      </w:r>
      <w:r w:rsidR="00662976" w:rsidRPr="00AD63FD">
        <w:rPr>
          <w:rStyle w:val="qowt-stl-fontstyle01"/>
          <w:color w:val="000000"/>
          <w:sz w:val="28"/>
          <w:szCs w:val="28"/>
        </w:rPr>
        <w:t xml:space="preserve"> về kết quả </w:t>
      </w:r>
      <w:r w:rsidR="006E5180">
        <w:rPr>
          <w:rStyle w:val="qowt-stl-fontstyle01"/>
          <w:color w:val="000000"/>
          <w:sz w:val="28"/>
          <w:szCs w:val="28"/>
        </w:rPr>
        <w:t>thực hiện của phòng, đơn vị</w:t>
      </w:r>
      <w:r w:rsidR="00662976" w:rsidRPr="00AD63FD">
        <w:rPr>
          <w:rStyle w:val="qowt-stl-fontstyle01"/>
          <w:color w:val="000000"/>
          <w:sz w:val="28"/>
          <w:szCs w:val="28"/>
        </w:rPr>
        <w:t>.</w:t>
      </w:r>
      <w:r w:rsidR="00662976" w:rsidRPr="00AD63FD">
        <w:rPr>
          <w:sz w:val="28"/>
          <w:szCs w:val="28"/>
        </w:rPr>
        <w:t xml:space="preserve"> </w:t>
      </w:r>
    </w:p>
    <w:p w14:paraId="4FFC1F54" w14:textId="3B0C4CF0" w:rsidR="00213C7A" w:rsidRDefault="00213C7A" w:rsidP="00C93FA1">
      <w:pPr>
        <w:pStyle w:val="qowt-stl-normalweb"/>
        <w:spacing w:before="0" w:beforeAutospacing="0" w:after="120" w:afterAutospacing="0"/>
        <w:ind w:firstLine="567"/>
        <w:jc w:val="both"/>
        <w:rPr>
          <w:sz w:val="28"/>
          <w:szCs w:val="28"/>
        </w:rPr>
      </w:pPr>
      <w:r>
        <w:rPr>
          <w:sz w:val="28"/>
          <w:szCs w:val="28"/>
        </w:rPr>
        <w:t xml:space="preserve">- Bổ sung thông tin mã hồ sơ </w:t>
      </w:r>
      <w:r w:rsidR="00C243EB">
        <w:rPr>
          <w:sz w:val="28"/>
          <w:szCs w:val="28"/>
        </w:rPr>
        <w:t>TTHC</w:t>
      </w:r>
      <w:r>
        <w:rPr>
          <w:sz w:val="28"/>
          <w:szCs w:val="28"/>
        </w:rPr>
        <w:t xml:space="preserve"> vào các thông báo thu phí, lệ phí các hồ sơ </w:t>
      </w:r>
      <w:r w:rsidR="00C243EB">
        <w:rPr>
          <w:sz w:val="28"/>
          <w:szCs w:val="28"/>
        </w:rPr>
        <w:t>TTHC</w:t>
      </w:r>
      <w:r>
        <w:rPr>
          <w:sz w:val="28"/>
          <w:szCs w:val="28"/>
        </w:rPr>
        <w:t xml:space="preserve"> đó</w:t>
      </w:r>
      <w:r w:rsidR="00DB4554">
        <w:rPr>
          <w:sz w:val="28"/>
          <w:szCs w:val="28"/>
        </w:rPr>
        <w:t xml:space="preserve"> kể từ ngày 05/4/2023</w:t>
      </w:r>
    </w:p>
    <w:p w14:paraId="17C5F705" w14:textId="61F07498" w:rsidR="00F0302C" w:rsidRDefault="00F0302C" w:rsidP="00C93FA1">
      <w:pPr>
        <w:pStyle w:val="qowt-stl-normalweb"/>
        <w:spacing w:before="0" w:beforeAutospacing="0" w:after="120" w:afterAutospacing="0"/>
        <w:ind w:firstLine="567"/>
        <w:jc w:val="both"/>
        <w:rPr>
          <w:sz w:val="28"/>
          <w:szCs w:val="28"/>
        </w:rPr>
      </w:pPr>
      <w:r>
        <w:rPr>
          <w:sz w:val="28"/>
          <w:szCs w:val="28"/>
        </w:rPr>
        <w:t xml:space="preserve">- </w:t>
      </w:r>
      <w:r w:rsidR="00DB4554">
        <w:rPr>
          <w:sz w:val="28"/>
          <w:szCs w:val="28"/>
        </w:rPr>
        <w:t>Ưu tiên giải quyết nhanh các TTHC thực hiện qua DVC trực tuyến</w:t>
      </w:r>
      <w:r w:rsidR="00115736">
        <w:rPr>
          <w:sz w:val="28"/>
          <w:szCs w:val="28"/>
        </w:rPr>
        <w:t xml:space="preserve"> để khuyến khích tổ chức, cá nhân thực hiện DVC trực tuyến.</w:t>
      </w:r>
      <w:r w:rsidRPr="00F0302C">
        <w:rPr>
          <w:sz w:val="28"/>
          <w:szCs w:val="28"/>
        </w:rPr>
        <w:t>.</w:t>
      </w:r>
    </w:p>
    <w:p w14:paraId="71269FB3" w14:textId="5BE72F54" w:rsidR="00213C7A" w:rsidRDefault="00213C7A" w:rsidP="00C93FA1">
      <w:pPr>
        <w:pStyle w:val="qowt-stl-normalweb"/>
        <w:spacing w:before="0" w:beforeAutospacing="0" w:after="120" w:afterAutospacing="0"/>
        <w:ind w:firstLine="567"/>
        <w:jc w:val="both"/>
        <w:rPr>
          <w:sz w:val="28"/>
          <w:szCs w:val="28"/>
        </w:rPr>
      </w:pPr>
      <w:r>
        <w:rPr>
          <w:sz w:val="28"/>
          <w:szCs w:val="28"/>
        </w:rPr>
        <w:t>- Phối hợp, hỗ trợ cán bộ một cửa</w:t>
      </w:r>
      <w:r w:rsidR="002C321B">
        <w:rPr>
          <w:sz w:val="28"/>
          <w:szCs w:val="28"/>
        </w:rPr>
        <w:t xml:space="preserve"> tại Trung tâm Hành chính công tỉnh</w:t>
      </w:r>
      <w:r>
        <w:rPr>
          <w:sz w:val="28"/>
          <w:szCs w:val="28"/>
        </w:rPr>
        <w:t xml:space="preserve"> trong việc số hóa hồ sơ đầu vào và kết quả đầu ra các </w:t>
      </w:r>
      <w:r w:rsidR="002C321B">
        <w:rPr>
          <w:sz w:val="28"/>
          <w:szCs w:val="28"/>
        </w:rPr>
        <w:t>TTHC</w:t>
      </w:r>
      <w:r w:rsidR="0041532B">
        <w:rPr>
          <w:sz w:val="28"/>
          <w:szCs w:val="28"/>
        </w:rPr>
        <w:t>.</w:t>
      </w:r>
    </w:p>
    <w:p w14:paraId="3EA94CB5" w14:textId="3B501AAF" w:rsidR="0041532B" w:rsidRDefault="0041532B" w:rsidP="00C93FA1">
      <w:pPr>
        <w:pStyle w:val="qowt-stl-normalweb"/>
        <w:spacing w:before="0" w:beforeAutospacing="0" w:after="120" w:afterAutospacing="0"/>
        <w:ind w:firstLine="567"/>
        <w:jc w:val="both"/>
        <w:rPr>
          <w:sz w:val="28"/>
          <w:szCs w:val="28"/>
        </w:rPr>
      </w:pPr>
      <w:r>
        <w:rPr>
          <w:sz w:val="28"/>
          <w:szCs w:val="28"/>
        </w:rPr>
        <w:t xml:space="preserve">- Khuyến khích, </w:t>
      </w:r>
      <w:r w:rsidR="002C321B">
        <w:rPr>
          <w:sz w:val="28"/>
          <w:szCs w:val="28"/>
        </w:rPr>
        <w:t>hướng dẫn</w:t>
      </w:r>
      <w:r>
        <w:rPr>
          <w:sz w:val="28"/>
          <w:szCs w:val="28"/>
        </w:rPr>
        <w:t xml:space="preserve"> cá nhân, tổ chức</w:t>
      </w:r>
      <w:r w:rsidR="00115736">
        <w:rPr>
          <w:sz w:val="28"/>
          <w:szCs w:val="28"/>
        </w:rPr>
        <w:t xml:space="preserve">, đơn vị tư vấn </w:t>
      </w:r>
      <w:r>
        <w:rPr>
          <w:sz w:val="28"/>
          <w:szCs w:val="28"/>
        </w:rPr>
        <w:t xml:space="preserve">thực hiện </w:t>
      </w:r>
      <w:r w:rsidR="00DF4674">
        <w:rPr>
          <w:sz w:val="28"/>
          <w:szCs w:val="28"/>
        </w:rPr>
        <w:t>DVC</w:t>
      </w:r>
      <w:r>
        <w:rPr>
          <w:sz w:val="28"/>
          <w:szCs w:val="28"/>
        </w:rPr>
        <w:t xml:space="preserve"> trực tuyến đối với </w:t>
      </w:r>
      <w:r w:rsidR="00DF4674">
        <w:rPr>
          <w:sz w:val="28"/>
          <w:szCs w:val="28"/>
        </w:rPr>
        <w:t xml:space="preserve">các TTHC </w:t>
      </w:r>
      <w:r>
        <w:rPr>
          <w:sz w:val="28"/>
          <w:szCs w:val="28"/>
        </w:rPr>
        <w:t>lĩnh vực mình phụ trách.</w:t>
      </w:r>
    </w:p>
    <w:p w14:paraId="53B05AF3" w14:textId="5CB62D87" w:rsidR="001433AE" w:rsidRDefault="001433AE" w:rsidP="00C93FA1">
      <w:pPr>
        <w:pStyle w:val="qowt-stl-normalweb"/>
        <w:spacing w:before="0" w:beforeAutospacing="0" w:after="120" w:afterAutospacing="0"/>
        <w:ind w:firstLine="567"/>
        <w:jc w:val="both"/>
        <w:rPr>
          <w:sz w:val="28"/>
          <w:szCs w:val="28"/>
        </w:rPr>
      </w:pPr>
      <w:r>
        <w:rPr>
          <w:sz w:val="28"/>
          <w:szCs w:val="28"/>
        </w:rPr>
        <w:t xml:space="preserve">- Quán triệt, chỉ đạo công chức, viên chức, người lao động đăng ký tài khoản trên cổng Dịch vụ công quốc gia; kích hoạt tài khoản VNeID mức độ </w:t>
      </w:r>
      <w:r w:rsidR="00843DC3">
        <w:rPr>
          <w:sz w:val="28"/>
          <w:szCs w:val="28"/>
        </w:rPr>
        <w:t>2</w:t>
      </w:r>
      <w:r w:rsidR="00F85B4F">
        <w:rPr>
          <w:sz w:val="28"/>
          <w:szCs w:val="28"/>
        </w:rPr>
        <w:t xml:space="preserve"> đảm bảo thời gian nêu trên.</w:t>
      </w:r>
    </w:p>
    <w:p w14:paraId="2D216B00" w14:textId="74D69746" w:rsidR="00662976" w:rsidRPr="00AD63FD" w:rsidRDefault="00A743F2" w:rsidP="00C93FA1">
      <w:pPr>
        <w:pStyle w:val="x-scope"/>
        <w:spacing w:before="0" w:beforeAutospacing="0" w:after="120" w:afterAutospacing="0"/>
        <w:ind w:right="-142" w:firstLine="567"/>
        <w:jc w:val="both"/>
        <w:rPr>
          <w:sz w:val="28"/>
          <w:szCs w:val="28"/>
        </w:rPr>
      </w:pPr>
      <w:r>
        <w:rPr>
          <w:rStyle w:val="qowt-font1-timesnewroman"/>
          <w:b/>
          <w:bCs/>
          <w:sz w:val="28"/>
          <w:szCs w:val="28"/>
        </w:rPr>
        <w:t>3</w:t>
      </w:r>
      <w:r w:rsidR="00662976" w:rsidRPr="00AD63FD">
        <w:rPr>
          <w:rStyle w:val="qowt-font1-timesnewroman"/>
          <w:b/>
          <w:bCs/>
          <w:sz w:val="28"/>
          <w:szCs w:val="28"/>
        </w:rPr>
        <w:t xml:space="preserve">. </w:t>
      </w:r>
      <w:r w:rsidR="00644254">
        <w:rPr>
          <w:rStyle w:val="qowt-font1-timesnewroman"/>
          <w:b/>
          <w:bCs/>
          <w:sz w:val="28"/>
          <w:szCs w:val="28"/>
        </w:rPr>
        <w:t>Văn phòng Sở</w:t>
      </w:r>
      <w:r w:rsidR="00F07FC6">
        <w:rPr>
          <w:rStyle w:val="qowt-font1-timesnewroman"/>
          <w:b/>
          <w:bCs/>
          <w:sz w:val="28"/>
          <w:szCs w:val="28"/>
        </w:rPr>
        <w:t>:</w:t>
      </w:r>
      <w:r w:rsidR="00662976" w:rsidRPr="00AD63FD">
        <w:rPr>
          <w:sz w:val="28"/>
          <w:szCs w:val="28"/>
        </w:rPr>
        <w:t xml:space="preserve"> </w:t>
      </w:r>
    </w:p>
    <w:p w14:paraId="6BA58412" w14:textId="0B969ED9" w:rsidR="00761166" w:rsidRDefault="00761166" w:rsidP="00C93FA1">
      <w:pPr>
        <w:pStyle w:val="x-scope"/>
        <w:spacing w:before="0" w:beforeAutospacing="0" w:after="120" w:afterAutospacing="0"/>
        <w:ind w:right="-142" w:firstLine="567"/>
        <w:jc w:val="both"/>
        <w:rPr>
          <w:rStyle w:val="qowt-font1-timesnewroman"/>
          <w:sz w:val="28"/>
          <w:szCs w:val="28"/>
        </w:rPr>
      </w:pPr>
      <w:r>
        <w:rPr>
          <w:rStyle w:val="qowt-font1-timesnewroman"/>
          <w:sz w:val="28"/>
          <w:szCs w:val="28"/>
        </w:rPr>
        <w:t xml:space="preserve">- Tham mưu thành lập Tổ </w:t>
      </w:r>
      <w:r w:rsidR="00F85B4F">
        <w:rPr>
          <w:rStyle w:val="qowt-font1-timesnewroman"/>
          <w:sz w:val="28"/>
          <w:szCs w:val="28"/>
        </w:rPr>
        <w:t xml:space="preserve">chỉ đạo, </w:t>
      </w:r>
      <w:r>
        <w:rPr>
          <w:rStyle w:val="qowt-font1-timesnewroman"/>
          <w:sz w:val="28"/>
          <w:szCs w:val="28"/>
        </w:rPr>
        <w:t xml:space="preserve">kiểm tra việc thực hiện </w:t>
      </w:r>
      <w:r w:rsidR="001728B2">
        <w:rPr>
          <w:rStyle w:val="qowt-font1-timesnewroman"/>
          <w:sz w:val="28"/>
          <w:szCs w:val="28"/>
        </w:rPr>
        <w:t>Kế hoạch này</w:t>
      </w:r>
      <w:r w:rsidR="00F7693D">
        <w:rPr>
          <w:rStyle w:val="qowt-font1-timesnewroman"/>
          <w:sz w:val="28"/>
          <w:szCs w:val="28"/>
        </w:rPr>
        <w:t>.</w:t>
      </w:r>
    </w:p>
    <w:p w14:paraId="46A60926" w14:textId="3F52E768" w:rsidR="00662976" w:rsidRPr="00AD63FD" w:rsidRDefault="00662976" w:rsidP="00C93FA1">
      <w:pPr>
        <w:pStyle w:val="x-scope"/>
        <w:spacing w:before="0" w:beforeAutospacing="0" w:after="120" w:afterAutospacing="0"/>
        <w:ind w:right="-142" w:firstLine="567"/>
        <w:jc w:val="both"/>
        <w:rPr>
          <w:sz w:val="28"/>
          <w:szCs w:val="28"/>
        </w:rPr>
      </w:pPr>
      <w:r w:rsidRPr="00AD63FD">
        <w:rPr>
          <w:rStyle w:val="qowt-font1-timesnewroman"/>
          <w:sz w:val="28"/>
          <w:szCs w:val="28"/>
        </w:rPr>
        <w:t xml:space="preserve">- </w:t>
      </w:r>
      <w:r w:rsidR="00644254">
        <w:rPr>
          <w:rStyle w:val="qowt-font1-timesnewroman"/>
          <w:sz w:val="28"/>
          <w:szCs w:val="28"/>
        </w:rPr>
        <w:t xml:space="preserve">Phối hợp với Trung tâm Công báo </w:t>
      </w:r>
      <w:r w:rsidR="00F03A77">
        <w:rPr>
          <w:rStyle w:val="qowt-font1-timesnewroman"/>
          <w:sz w:val="28"/>
          <w:szCs w:val="28"/>
        </w:rPr>
        <w:t>- T</w:t>
      </w:r>
      <w:r w:rsidR="00644254">
        <w:rPr>
          <w:rStyle w:val="qowt-font1-timesnewroman"/>
          <w:sz w:val="28"/>
          <w:szCs w:val="28"/>
        </w:rPr>
        <w:t xml:space="preserve">in học </w:t>
      </w:r>
      <w:r w:rsidR="00F03A77">
        <w:rPr>
          <w:rStyle w:val="qowt-font1-timesnewroman"/>
          <w:sz w:val="28"/>
          <w:szCs w:val="28"/>
        </w:rPr>
        <w:t>thuộc</w:t>
      </w:r>
      <w:r w:rsidR="00644254">
        <w:rPr>
          <w:rStyle w:val="qowt-font1-timesnewroman"/>
          <w:sz w:val="28"/>
          <w:szCs w:val="28"/>
        </w:rPr>
        <w:t xml:space="preserve"> Văn phòng UBND tỉnh, khắc phục xử lý các vướng mắc </w:t>
      </w:r>
      <w:r w:rsidR="0013118B">
        <w:rPr>
          <w:rStyle w:val="qowt-font1-timesnewroman"/>
          <w:sz w:val="28"/>
          <w:szCs w:val="28"/>
        </w:rPr>
        <w:t xml:space="preserve">trên </w:t>
      </w:r>
      <w:r w:rsidRPr="00AD63FD">
        <w:rPr>
          <w:rStyle w:val="qowt-font1-timesnewroman"/>
          <w:sz w:val="28"/>
          <w:szCs w:val="28"/>
        </w:rPr>
        <w:t>Cổng dịch vụ công trực tuyến</w:t>
      </w:r>
      <w:r w:rsidR="00BB7C81">
        <w:rPr>
          <w:rStyle w:val="qowt-font1-timesnewroman"/>
          <w:sz w:val="28"/>
          <w:szCs w:val="28"/>
        </w:rPr>
        <w:t xml:space="preserve">; </w:t>
      </w:r>
      <w:r w:rsidR="00BB7C81" w:rsidRPr="00BB7C81">
        <w:rPr>
          <w:rStyle w:val="qowt-font1-timesnewroman"/>
          <w:sz w:val="28"/>
          <w:szCs w:val="28"/>
        </w:rPr>
        <w:t>đưa dữ liệu lên Cổng dịch vụ công quốc gia</w:t>
      </w:r>
      <w:r w:rsidR="00D95BFB">
        <w:rPr>
          <w:rStyle w:val="qowt-font1-timesnewroman"/>
          <w:sz w:val="28"/>
          <w:szCs w:val="28"/>
        </w:rPr>
        <w:t>, hoàn thành trong tháng 4/2023.</w:t>
      </w:r>
    </w:p>
    <w:p w14:paraId="059054CC" w14:textId="6A84651C" w:rsidR="00662976" w:rsidRDefault="00662976" w:rsidP="00C93FA1">
      <w:pPr>
        <w:pStyle w:val="x-scope"/>
        <w:spacing w:before="0" w:beforeAutospacing="0" w:after="120" w:afterAutospacing="0"/>
        <w:ind w:right="-142" w:firstLine="567"/>
        <w:jc w:val="both"/>
        <w:rPr>
          <w:rStyle w:val="qowt-font1-timesnewroman"/>
          <w:sz w:val="28"/>
          <w:szCs w:val="28"/>
        </w:rPr>
      </w:pPr>
      <w:r w:rsidRPr="00AD63FD">
        <w:rPr>
          <w:rStyle w:val="qowt-font1-timesnewroman"/>
          <w:sz w:val="28"/>
          <w:szCs w:val="28"/>
        </w:rPr>
        <w:lastRenderedPageBreak/>
        <w:t xml:space="preserve">- Hướng dẫn, theo dõi, đôn đốc việc thực hiện xây dựng quy trình nội bộ, quy trình điện tử của </w:t>
      </w:r>
      <w:r w:rsidR="00BB7C81">
        <w:rPr>
          <w:rStyle w:val="qowt-font1-timesnewroman"/>
          <w:sz w:val="28"/>
          <w:szCs w:val="28"/>
        </w:rPr>
        <w:t>Sở</w:t>
      </w:r>
      <w:r w:rsidRPr="00AD63FD">
        <w:rPr>
          <w:rStyle w:val="qowt-font1-timesnewroman"/>
          <w:sz w:val="28"/>
          <w:szCs w:val="28"/>
        </w:rPr>
        <w:t xml:space="preserve"> đảm bảo các quy trình giải quyết </w:t>
      </w:r>
      <w:r w:rsidR="00F85B4F">
        <w:rPr>
          <w:rStyle w:val="qowt-font1-timesnewroman"/>
          <w:sz w:val="28"/>
          <w:szCs w:val="28"/>
        </w:rPr>
        <w:t>TTHC</w:t>
      </w:r>
      <w:r w:rsidRPr="00AD63FD">
        <w:rPr>
          <w:rStyle w:val="qowt-font1-timesnewroman"/>
          <w:sz w:val="28"/>
          <w:szCs w:val="28"/>
        </w:rPr>
        <w:t xml:space="preserve"> được chuẩn hóa; phối hợp </w:t>
      </w:r>
      <w:r w:rsidR="00840176">
        <w:rPr>
          <w:rStyle w:val="qowt-font1-timesnewroman"/>
          <w:sz w:val="28"/>
          <w:szCs w:val="28"/>
        </w:rPr>
        <w:t>S</w:t>
      </w:r>
      <w:r w:rsidRPr="00AD63FD">
        <w:rPr>
          <w:rStyle w:val="qowt-font1-timesnewroman"/>
          <w:sz w:val="28"/>
          <w:szCs w:val="28"/>
        </w:rPr>
        <w:t>ở</w:t>
      </w:r>
      <w:r w:rsidR="00BB7C81">
        <w:rPr>
          <w:rStyle w:val="qowt-font1-timesnewroman"/>
          <w:sz w:val="28"/>
          <w:szCs w:val="28"/>
        </w:rPr>
        <w:t xml:space="preserve"> Thông tin và Truyền thông</w:t>
      </w:r>
      <w:r w:rsidRPr="00AD63FD">
        <w:rPr>
          <w:rStyle w:val="qowt-font1-timesnewroman"/>
          <w:sz w:val="28"/>
          <w:szCs w:val="28"/>
        </w:rPr>
        <w:t xml:space="preserve"> rà soát các </w:t>
      </w:r>
      <w:r w:rsidR="007F15D6">
        <w:rPr>
          <w:rStyle w:val="qowt-font1-timesnewroman"/>
          <w:sz w:val="28"/>
          <w:szCs w:val="28"/>
        </w:rPr>
        <w:t xml:space="preserve">TTHC đủ điều kiện thực hiện </w:t>
      </w:r>
      <w:r w:rsidR="00840176">
        <w:rPr>
          <w:rStyle w:val="qowt-font1-timesnewroman"/>
          <w:sz w:val="28"/>
          <w:szCs w:val="28"/>
        </w:rPr>
        <w:t>DVC</w:t>
      </w:r>
      <w:r w:rsidRPr="00AD63FD">
        <w:rPr>
          <w:rStyle w:val="qowt-font1-timesnewroman"/>
          <w:sz w:val="28"/>
          <w:szCs w:val="28"/>
        </w:rPr>
        <w:t xml:space="preserve"> trực tuyến </w:t>
      </w:r>
      <w:r w:rsidR="00BB7C81">
        <w:rPr>
          <w:rStyle w:val="qowt-font1-timesnewroman"/>
          <w:sz w:val="28"/>
          <w:szCs w:val="28"/>
        </w:rPr>
        <w:t>toàn trình.</w:t>
      </w:r>
      <w:r w:rsidRPr="00AD63FD">
        <w:rPr>
          <w:rStyle w:val="qowt-font1-timesnewroman"/>
          <w:sz w:val="28"/>
          <w:szCs w:val="28"/>
        </w:rPr>
        <w:t xml:space="preserve"> </w:t>
      </w:r>
    </w:p>
    <w:p w14:paraId="54EA06B5" w14:textId="73A5FC22" w:rsidR="00D95BFB" w:rsidRPr="00AD63FD" w:rsidRDefault="00D95BFB" w:rsidP="00C93FA1">
      <w:pPr>
        <w:pStyle w:val="x-scope"/>
        <w:spacing w:before="0" w:beforeAutospacing="0" w:after="120" w:afterAutospacing="0"/>
        <w:ind w:right="-142" w:firstLine="567"/>
        <w:jc w:val="both"/>
        <w:rPr>
          <w:sz w:val="28"/>
          <w:szCs w:val="28"/>
        </w:rPr>
      </w:pPr>
      <w:r w:rsidRPr="00AD63FD">
        <w:rPr>
          <w:rStyle w:val="qowt-font1-timesnewroman"/>
          <w:sz w:val="28"/>
          <w:szCs w:val="28"/>
        </w:rPr>
        <w:t xml:space="preserve">- </w:t>
      </w:r>
      <w:r w:rsidR="00DD6385" w:rsidRPr="00AD63FD">
        <w:rPr>
          <w:rStyle w:val="qowt-font1-timesnewroman"/>
          <w:sz w:val="28"/>
          <w:szCs w:val="28"/>
        </w:rPr>
        <w:t>Chủ trì hướng dẫn</w:t>
      </w:r>
      <w:r w:rsidR="00DD6385">
        <w:rPr>
          <w:rStyle w:val="qowt-font1-timesnewroman"/>
          <w:sz w:val="28"/>
          <w:szCs w:val="28"/>
        </w:rPr>
        <w:t>, theo dõi, đôn đốc</w:t>
      </w:r>
      <w:r w:rsidR="00DD6385" w:rsidRPr="00AD63FD">
        <w:rPr>
          <w:rStyle w:val="qowt-font1-timesnewroman"/>
          <w:sz w:val="28"/>
          <w:szCs w:val="28"/>
        </w:rPr>
        <w:t xml:space="preserve"> các </w:t>
      </w:r>
      <w:r w:rsidR="00DD6385">
        <w:rPr>
          <w:rStyle w:val="qowt-font1-timesnewroman"/>
          <w:sz w:val="28"/>
          <w:szCs w:val="28"/>
        </w:rPr>
        <w:t>phòng</w:t>
      </w:r>
      <w:r w:rsidR="00DD6385" w:rsidRPr="00AD63FD">
        <w:rPr>
          <w:rStyle w:val="qowt-font1-timesnewroman"/>
          <w:sz w:val="28"/>
          <w:szCs w:val="28"/>
        </w:rPr>
        <w:t>, đơn vị</w:t>
      </w:r>
      <w:r w:rsidR="00DD6385">
        <w:rPr>
          <w:rStyle w:val="qowt-font1-timesnewroman"/>
          <w:sz w:val="28"/>
          <w:szCs w:val="28"/>
        </w:rPr>
        <w:t xml:space="preserve"> </w:t>
      </w:r>
      <w:r w:rsidR="00DD6385" w:rsidRPr="00AD63FD">
        <w:rPr>
          <w:rStyle w:val="qowt-font1-timesnewroman"/>
          <w:sz w:val="28"/>
          <w:szCs w:val="28"/>
        </w:rPr>
        <w:t>triển khai thực hiện các nội d</w:t>
      </w:r>
      <w:r w:rsidR="00DD6385">
        <w:rPr>
          <w:rStyle w:val="qowt-font1-timesnewroman"/>
          <w:sz w:val="28"/>
          <w:szCs w:val="28"/>
        </w:rPr>
        <w:t>ung, nhiệm vụ theo Kế hoạch này, định kỳ (hàng tuần, hàng tháng) báo cáo Giám đốc Sở</w:t>
      </w:r>
      <w:r w:rsidRPr="00AD63FD">
        <w:rPr>
          <w:rStyle w:val="qowt-font1-timesnewroman"/>
          <w:sz w:val="28"/>
          <w:szCs w:val="28"/>
        </w:rPr>
        <w:t>.</w:t>
      </w:r>
      <w:r w:rsidRPr="00AD63FD">
        <w:rPr>
          <w:sz w:val="28"/>
          <w:szCs w:val="28"/>
        </w:rPr>
        <w:t xml:space="preserve"> </w:t>
      </w:r>
    </w:p>
    <w:p w14:paraId="18B29310" w14:textId="67764586" w:rsidR="00BB7C81" w:rsidRDefault="0079317B" w:rsidP="00C93FA1">
      <w:pPr>
        <w:pStyle w:val="x-scope"/>
        <w:spacing w:before="0" w:beforeAutospacing="0" w:after="120" w:afterAutospacing="0"/>
        <w:ind w:right="-142" w:firstLine="567"/>
        <w:jc w:val="both"/>
        <w:rPr>
          <w:rStyle w:val="qowt-font1-timesnewroman"/>
          <w:b/>
          <w:bCs/>
          <w:sz w:val="28"/>
          <w:szCs w:val="28"/>
        </w:rPr>
      </w:pPr>
      <w:r w:rsidRPr="003405FD">
        <w:rPr>
          <w:rStyle w:val="qowt-font1-timesnewroman"/>
          <w:b/>
          <w:bCs/>
          <w:sz w:val="28"/>
          <w:szCs w:val="28"/>
        </w:rPr>
        <w:t xml:space="preserve"> </w:t>
      </w:r>
      <w:r w:rsidR="0098333B">
        <w:rPr>
          <w:rStyle w:val="qowt-font1-timesnewroman"/>
          <w:b/>
          <w:bCs/>
          <w:sz w:val="28"/>
          <w:szCs w:val="28"/>
        </w:rPr>
        <w:t>4</w:t>
      </w:r>
      <w:r w:rsidR="00662976" w:rsidRPr="003405FD">
        <w:rPr>
          <w:rStyle w:val="qowt-font1-timesnewroman"/>
          <w:b/>
          <w:bCs/>
          <w:sz w:val="28"/>
          <w:szCs w:val="28"/>
        </w:rPr>
        <w:t>.</w:t>
      </w:r>
      <w:r w:rsidR="00662976" w:rsidRPr="00AD63FD">
        <w:rPr>
          <w:rStyle w:val="qowt-font1-timesnewroman"/>
          <w:sz w:val="28"/>
          <w:szCs w:val="28"/>
        </w:rPr>
        <w:t xml:space="preserve"> </w:t>
      </w:r>
      <w:r w:rsidR="00BB7C81">
        <w:rPr>
          <w:rStyle w:val="qowt-font1-timesnewroman"/>
          <w:b/>
          <w:bCs/>
          <w:sz w:val="28"/>
          <w:szCs w:val="28"/>
        </w:rPr>
        <w:t>Văn phòng Đăng ký đất đai</w:t>
      </w:r>
      <w:r w:rsidR="00F07FC6">
        <w:rPr>
          <w:rStyle w:val="qowt-font1-timesnewroman"/>
          <w:b/>
          <w:bCs/>
          <w:sz w:val="28"/>
          <w:szCs w:val="28"/>
        </w:rPr>
        <w:t>:</w:t>
      </w:r>
    </w:p>
    <w:p w14:paraId="205DDCD1" w14:textId="7427C553" w:rsidR="00760CA4" w:rsidRDefault="00760CA4" w:rsidP="00C93FA1">
      <w:pPr>
        <w:pStyle w:val="x-scope"/>
        <w:spacing w:before="0" w:beforeAutospacing="0" w:after="120" w:afterAutospacing="0"/>
        <w:ind w:right="-142" w:firstLine="567"/>
        <w:jc w:val="both"/>
        <w:rPr>
          <w:rStyle w:val="qowt-font1-timesnewroman"/>
          <w:sz w:val="28"/>
          <w:szCs w:val="28"/>
        </w:rPr>
      </w:pPr>
      <w:r w:rsidRPr="00FC7ADC">
        <w:rPr>
          <w:rStyle w:val="qowt-font1-timesnewroman"/>
          <w:sz w:val="28"/>
          <w:szCs w:val="28"/>
        </w:rPr>
        <w:t>-</w:t>
      </w:r>
      <w:r>
        <w:rPr>
          <w:rStyle w:val="qowt-font1-timesnewroman"/>
          <w:b/>
          <w:bCs/>
          <w:sz w:val="28"/>
          <w:szCs w:val="28"/>
        </w:rPr>
        <w:t xml:space="preserve"> </w:t>
      </w:r>
      <w:r w:rsidR="003922D4">
        <w:rPr>
          <w:rStyle w:val="qowt-font1-timesnewroman"/>
          <w:sz w:val="28"/>
          <w:szCs w:val="28"/>
        </w:rPr>
        <w:t>Chủ trì, phối hợp với UBND các huyện, thị xã, thành phố</w:t>
      </w:r>
      <w:r>
        <w:rPr>
          <w:rStyle w:val="qowt-font1-timesnewroman"/>
          <w:sz w:val="28"/>
          <w:szCs w:val="28"/>
        </w:rPr>
        <w:t xml:space="preserve"> triển thực hiện việc xử lý</w:t>
      </w:r>
      <w:r w:rsidR="003922D4">
        <w:rPr>
          <w:rStyle w:val="qowt-font1-timesnewroman"/>
          <w:sz w:val="28"/>
          <w:szCs w:val="28"/>
        </w:rPr>
        <w:t xml:space="preserve"> các</w:t>
      </w:r>
      <w:r>
        <w:rPr>
          <w:rStyle w:val="qowt-font1-timesnewroman"/>
          <w:sz w:val="28"/>
          <w:szCs w:val="28"/>
        </w:rPr>
        <w:t xml:space="preserve"> </w:t>
      </w:r>
      <w:r w:rsidR="00321739">
        <w:rPr>
          <w:rStyle w:val="qowt-font1-timesnewroman"/>
          <w:sz w:val="28"/>
          <w:szCs w:val="28"/>
        </w:rPr>
        <w:t>TTHC</w:t>
      </w:r>
      <w:r>
        <w:rPr>
          <w:rStyle w:val="qowt-font1-timesnewroman"/>
          <w:sz w:val="28"/>
          <w:szCs w:val="28"/>
        </w:rPr>
        <w:t xml:space="preserve"> </w:t>
      </w:r>
      <w:r w:rsidR="003922D4">
        <w:rPr>
          <w:rStyle w:val="qowt-font1-timesnewroman"/>
          <w:sz w:val="28"/>
          <w:szCs w:val="28"/>
        </w:rPr>
        <w:t xml:space="preserve">lĩnh vực đất đai </w:t>
      </w:r>
      <w:r>
        <w:rPr>
          <w:rStyle w:val="qowt-font1-timesnewroman"/>
          <w:sz w:val="28"/>
          <w:szCs w:val="28"/>
        </w:rPr>
        <w:t>cấp huyện trên hệ thống phần mềm VBDLIS</w:t>
      </w:r>
      <w:r w:rsidR="003922D4">
        <w:rPr>
          <w:rStyle w:val="qowt-font1-timesnewroman"/>
          <w:sz w:val="28"/>
          <w:szCs w:val="28"/>
        </w:rPr>
        <w:t>, đảm bảo tính liên thông, công khai minh bạch quy trình xử lý trên c</w:t>
      </w:r>
      <w:r w:rsidR="00074244">
        <w:rPr>
          <w:rStyle w:val="qowt-font1-timesnewroman"/>
          <w:sz w:val="28"/>
          <w:szCs w:val="28"/>
        </w:rPr>
        <w:t>ổ</w:t>
      </w:r>
      <w:r w:rsidR="003922D4">
        <w:rPr>
          <w:rStyle w:val="qowt-font1-timesnewroman"/>
          <w:sz w:val="28"/>
          <w:szCs w:val="28"/>
        </w:rPr>
        <w:t>ng dịch vụ công của tỉnh</w:t>
      </w:r>
      <w:r>
        <w:rPr>
          <w:rStyle w:val="qowt-font1-timesnewroman"/>
          <w:sz w:val="28"/>
          <w:szCs w:val="28"/>
        </w:rPr>
        <w:t>,</w:t>
      </w:r>
      <w:r w:rsidR="003922D4">
        <w:rPr>
          <w:rStyle w:val="qowt-font1-timesnewroman"/>
          <w:sz w:val="28"/>
          <w:szCs w:val="28"/>
        </w:rPr>
        <w:t xml:space="preserve"> hoàn thành thí điểm </w:t>
      </w:r>
      <w:r w:rsidR="00321739">
        <w:rPr>
          <w:rStyle w:val="qowt-font1-timesnewroman"/>
          <w:sz w:val="28"/>
          <w:szCs w:val="28"/>
        </w:rPr>
        <w:t xml:space="preserve">tại </w:t>
      </w:r>
      <w:r w:rsidR="003922D4">
        <w:rPr>
          <w:rStyle w:val="qowt-font1-timesnewroman"/>
          <w:sz w:val="28"/>
          <w:szCs w:val="28"/>
        </w:rPr>
        <w:t xml:space="preserve">03 huyện </w:t>
      </w:r>
      <w:r w:rsidR="00AF4C30">
        <w:rPr>
          <w:rStyle w:val="qowt-font1-timesnewroman"/>
          <w:sz w:val="28"/>
          <w:szCs w:val="28"/>
        </w:rPr>
        <w:t xml:space="preserve">gồm: </w:t>
      </w:r>
      <w:r w:rsidR="003922D4">
        <w:rPr>
          <w:rStyle w:val="qowt-font1-timesnewroman"/>
          <w:sz w:val="28"/>
          <w:szCs w:val="28"/>
        </w:rPr>
        <w:t>Can Lộc,</w:t>
      </w:r>
      <w:r w:rsidR="00843DC3">
        <w:rPr>
          <w:rStyle w:val="qowt-font1-timesnewroman"/>
          <w:sz w:val="28"/>
          <w:szCs w:val="28"/>
        </w:rPr>
        <w:t xml:space="preserve"> Hồng Lĩnh và Đức Thọ </w:t>
      </w:r>
      <w:r>
        <w:rPr>
          <w:rStyle w:val="qowt-font1-timesnewroman"/>
          <w:sz w:val="28"/>
          <w:szCs w:val="28"/>
        </w:rPr>
        <w:t>trong tháng 4/2023.</w:t>
      </w:r>
    </w:p>
    <w:p w14:paraId="0B6F0D70" w14:textId="34C9FF68" w:rsidR="00D95BFB" w:rsidRDefault="00D95BFB" w:rsidP="00C93FA1">
      <w:pPr>
        <w:pStyle w:val="x-scope"/>
        <w:spacing w:before="0" w:beforeAutospacing="0" w:after="120" w:afterAutospacing="0"/>
        <w:ind w:right="-142" w:firstLine="567"/>
        <w:jc w:val="both"/>
        <w:rPr>
          <w:rStyle w:val="qowt-font1-timesnewroman"/>
          <w:sz w:val="28"/>
          <w:szCs w:val="28"/>
        </w:rPr>
      </w:pPr>
      <w:r>
        <w:rPr>
          <w:rStyle w:val="qowt-font1-timesnewroman"/>
          <w:sz w:val="28"/>
          <w:szCs w:val="28"/>
        </w:rPr>
        <w:t xml:space="preserve">- Phối hợp với Cục </w:t>
      </w:r>
      <w:r w:rsidR="00DC75FF">
        <w:rPr>
          <w:rStyle w:val="qowt-font1-timesnewroman"/>
          <w:sz w:val="28"/>
          <w:szCs w:val="28"/>
        </w:rPr>
        <w:t xml:space="preserve">Thuế </w:t>
      </w:r>
      <w:r>
        <w:rPr>
          <w:rStyle w:val="qowt-font1-timesnewroman"/>
          <w:sz w:val="28"/>
          <w:szCs w:val="28"/>
        </w:rPr>
        <w:t>tỉnh xây dựng quy chế trao đổi thông tin giữ</w:t>
      </w:r>
      <w:r w:rsidR="00F03A77">
        <w:rPr>
          <w:rStyle w:val="qowt-font1-timesnewroman"/>
          <w:sz w:val="28"/>
          <w:szCs w:val="28"/>
        </w:rPr>
        <w:t>a</w:t>
      </w:r>
      <w:r>
        <w:rPr>
          <w:rStyle w:val="qowt-font1-timesnewroman"/>
          <w:sz w:val="28"/>
          <w:szCs w:val="28"/>
        </w:rPr>
        <w:t xml:space="preserve"> ngành Tài nguyên và Môi trường với ngành </w:t>
      </w:r>
      <w:r w:rsidR="00F03A77">
        <w:rPr>
          <w:rStyle w:val="qowt-font1-timesnewroman"/>
          <w:sz w:val="28"/>
          <w:szCs w:val="28"/>
        </w:rPr>
        <w:t>Thuế</w:t>
      </w:r>
      <w:r>
        <w:rPr>
          <w:rStyle w:val="qowt-font1-timesnewroman"/>
          <w:sz w:val="28"/>
          <w:szCs w:val="28"/>
        </w:rPr>
        <w:t xml:space="preserve">, hoàn thành trong tháng </w:t>
      </w:r>
      <w:r w:rsidR="00F3182F">
        <w:rPr>
          <w:rStyle w:val="qowt-font1-timesnewroman"/>
          <w:sz w:val="28"/>
          <w:szCs w:val="28"/>
        </w:rPr>
        <w:t>6</w:t>
      </w:r>
      <w:r>
        <w:rPr>
          <w:rStyle w:val="qowt-font1-timesnewroman"/>
          <w:sz w:val="28"/>
          <w:szCs w:val="28"/>
        </w:rPr>
        <w:t>/2023</w:t>
      </w:r>
      <w:r w:rsidR="001476D5">
        <w:rPr>
          <w:rStyle w:val="qowt-font1-timesnewroman"/>
          <w:sz w:val="28"/>
          <w:szCs w:val="28"/>
        </w:rPr>
        <w:t>.</w:t>
      </w:r>
    </w:p>
    <w:p w14:paraId="0DB1DABB" w14:textId="37A1779A" w:rsidR="001476D5" w:rsidRDefault="001476D5" w:rsidP="00C93FA1">
      <w:pPr>
        <w:pStyle w:val="x-scope"/>
        <w:spacing w:before="0" w:beforeAutospacing="0" w:after="120" w:afterAutospacing="0"/>
        <w:ind w:right="-142" w:firstLine="567"/>
        <w:jc w:val="both"/>
        <w:rPr>
          <w:rStyle w:val="qowt-font1-timesnewroman"/>
          <w:sz w:val="28"/>
          <w:szCs w:val="28"/>
        </w:rPr>
      </w:pPr>
      <w:r>
        <w:rPr>
          <w:rStyle w:val="qowt-font1-timesnewroman"/>
          <w:sz w:val="28"/>
          <w:szCs w:val="28"/>
        </w:rPr>
        <w:t xml:space="preserve">- </w:t>
      </w:r>
      <w:r w:rsidR="00DE16DC">
        <w:rPr>
          <w:rStyle w:val="qowt-font1-timesnewroman"/>
          <w:sz w:val="28"/>
          <w:szCs w:val="28"/>
        </w:rPr>
        <w:t>P</w:t>
      </w:r>
      <w:r>
        <w:rPr>
          <w:rStyle w:val="qowt-font1-timesnewroman"/>
          <w:sz w:val="28"/>
          <w:szCs w:val="28"/>
        </w:rPr>
        <w:t>hối hợp với Văn phòng Sở</w:t>
      </w:r>
      <w:r w:rsidR="00241C88">
        <w:rPr>
          <w:rStyle w:val="qowt-font1-timesnewroman"/>
          <w:sz w:val="28"/>
          <w:szCs w:val="28"/>
        </w:rPr>
        <w:t xml:space="preserve"> và các đơn vị liên quan</w:t>
      </w:r>
      <w:r>
        <w:rPr>
          <w:rStyle w:val="qowt-font1-timesnewroman"/>
          <w:sz w:val="28"/>
          <w:szCs w:val="28"/>
        </w:rPr>
        <w:t xml:space="preserve"> tổ chức tập huấn cho viên chức, người lao động của đơn vị về việc thực hiện </w:t>
      </w:r>
      <w:r w:rsidR="0078018F">
        <w:rPr>
          <w:rStyle w:val="qowt-font1-timesnewroman"/>
          <w:sz w:val="28"/>
          <w:szCs w:val="28"/>
        </w:rPr>
        <w:t xml:space="preserve">DVC </w:t>
      </w:r>
      <w:r w:rsidR="00241C88">
        <w:rPr>
          <w:rStyle w:val="qowt-font1-timesnewroman"/>
          <w:sz w:val="28"/>
          <w:szCs w:val="28"/>
        </w:rPr>
        <w:t>trực tuyến</w:t>
      </w:r>
      <w:r w:rsidR="00FB7463">
        <w:rPr>
          <w:rStyle w:val="qowt-font1-timesnewroman"/>
          <w:sz w:val="28"/>
          <w:szCs w:val="28"/>
        </w:rPr>
        <w:t>.</w:t>
      </w:r>
    </w:p>
    <w:p w14:paraId="4CB19F31" w14:textId="78939D8C" w:rsidR="00C56E0E" w:rsidRDefault="00760CA4" w:rsidP="00C93FA1">
      <w:pPr>
        <w:pStyle w:val="x-scope"/>
        <w:spacing w:before="0" w:beforeAutospacing="0" w:after="120" w:afterAutospacing="0"/>
        <w:ind w:right="-142" w:firstLine="567"/>
        <w:jc w:val="both"/>
        <w:rPr>
          <w:rStyle w:val="qowt-font1-timesnewroman"/>
          <w:sz w:val="28"/>
          <w:szCs w:val="28"/>
        </w:rPr>
      </w:pPr>
      <w:r>
        <w:rPr>
          <w:rStyle w:val="qowt-font1-timesnewroman"/>
          <w:sz w:val="28"/>
          <w:szCs w:val="28"/>
        </w:rPr>
        <w:t xml:space="preserve">- Bố trí </w:t>
      </w:r>
      <w:r w:rsidR="00DE16DC">
        <w:rPr>
          <w:rStyle w:val="qowt-font1-timesnewroman"/>
          <w:sz w:val="28"/>
          <w:szCs w:val="28"/>
        </w:rPr>
        <w:t xml:space="preserve">đủ số lượng viên chức, người lao động </w:t>
      </w:r>
      <w:r>
        <w:rPr>
          <w:rStyle w:val="qowt-font1-timesnewroman"/>
          <w:sz w:val="28"/>
          <w:szCs w:val="28"/>
        </w:rPr>
        <w:t>tại</w:t>
      </w:r>
      <w:r w:rsidR="00074244">
        <w:rPr>
          <w:rStyle w:val="qowt-font1-timesnewroman"/>
          <w:sz w:val="28"/>
          <w:szCs w:val="28"/>
        </w:rPr>
        <w:t xml:space="preserve"> Bộ</w:t>
      </w:r>
      <w:r>
        <w:rPr>
          <w:rStyle w:val="qowt-font1-timesnewroman"/>
          <w:sz w:val="28"/>
          <w:szCs w:val="28"/>
        </w:rPr>
        <w:t xml:space="preserve"> phận tiếp nhận, trả kết quả của Trung tâm hành chính công </w:t>
      </w:r>
      <w:r w:rsidR="00DE16DC">
        <w:rPr>
          <w:rStyle w:val="qowt-font1-timesnewroman"/>
          <w:sz w:val="28"/>
          <w:szCs w:val="28"/>
        </w:rPr>
        <w:t xml:space="preserve">cấp </w:t>
      </w:r>
      <w:r>
        <w:rPr>
          <w:rStyle w:val="qowt-font1-timesnewroman"/>
          <w:sz w:val="28"/>
          <w:szCs w:val="28"/>
        </w:rPr>
        <w:t>huyện để hỗ trợ việc hướng dẫn</w:t>
      </w:r>
      <w:r w:rsidR="00C56E0E">
        <w:rPr>
          <w:rStyle w:val="qowt-font1-timesnewroman"/>
          <w:sz w:val="28"/>
          <w:szCs w:val="28"/>
        </w:rPr>
        <w:t xml:space="preserve"> cho người dân, doanh nghiệp thực hiện các dịch vụ công trực tuyến, thanh toán trực tuyến</w:t>
      </w:r>
      <w:r w:rsidR="00EA0E84">
        <w:rPr>
          <w:rStyle w:val="qowt-font1-timesnewroman"/>
          <w:sz w:val="28"/>
          <w:szCs w:val="28"/>
        </w:rPr>
        <w:t xml:space="preserve"> thuộc lĩnh vực tài nguyên và môi trường</w:t>
      </w:r>
      <w:r w:rsidR="00C56E0E">
        <w:rPr>
          <w:rStyle w:val="qowt-font1-timesnewroman"/>
          <w:sz w:val="28"/>
          <w:szCs w:val="28"/>
        </w:rPr>
        <w:t>.</w:t>
      </w:r>
    </w:p>
    <w:p w14:paraId="69D5155D" w14:textId="498F1107" w:rsidR="00C56E0E" w:rsidRDefault="00C56E0E" w:rsidP="00C93FA1">
      <w:pPr>
        <w:pStyle w:val="x-scope"/>
        <w:spacing w:before="0" w:beforeAutospacing="0" w:after="120" w:afterAutospacing="0"/>
        <w:ind w:right="-142" w:firstLine="567"/>
        <w:jc w:val="both"/>
        <w:rPr>
          <w:rStyle w:val="qowt-font1-timesnewroman"/>
          <w:sz w:val="28"/>
          <w:szCs w:val="28"/>
        </w:rPr>
      </w:pPr>
      <w:r>
        <w:rPr>
          <w:rStyle w:val="qowt-font1-timesnewroman"/>
          <w:sz w:val="28"/>
          <w:szCs w:val="28"/>
        </w:rPr>
        <w:t>- Bố trí trang thiết bị như máy quét, máy tính…đảm bảo số hóa thông tin đầu vào và kết quả đầu ra</w:t>
      </w:r>
      <w:r w:rsidR="00DE16DC">
        <w:rPr>
          <w:rStyle w:val="qowt-font1-timesnewroman"/>
          <w:sz w:val="28"/>
          <w:szCs w:val="28"/>
        </w:rPr>
        <w:t xml:space="preserve"> trong giải quyết TTHC.</w:t>
      </w:r>
    </w:p>
    <w:p w14:paraId="2677D57C" w14:textId="3A9478A9" w:rsidR="00662976" w:rsidRDefault="0098333B" w:rsidP="00C93FA1">
      <w:pPr>
        <w:pStyle w:val="x-scope"/>
        <w:spacing w:before="0" w:beforeAutospacing="0" w:after="120" w:afterAutospacing="0"/>
        <w:ind w:right="-142" w:firstLine="567"/>
        <w:jc w:val="both"/>
        <w:rPr>
          <w:sz w:val="28"/>
          <w:szCs w:val="28"/>
        </w:rPr>
      </w:pPr>
      <w:r>
        <w:rPr>
          <w:rStyle w:val="qowt-font1-timesnewroman"/>
          <w:b/>
          <w:bCs/>
          <w:sz w:val="28"/>
          <w:szCs w:val="28"/>
        </w:rPr>
        <w:t>5</w:t>
      </w:r>
      <w:r w:rsidR="00BB7C81">
        <w:rPr>
          <w:rStyle w:val="qowt-font1-timesnewroman"/>
          <w:b/>
          <w:bCs/>
          <w:sz w:val="28"/>
          <w:szCs w:val="28"/>
        </w:rPr>
        <w:t xml:space="preserve">. </w:t>
      </w:r>
      <w:r w:rsidR="00586224">
        <w:rPr>
          <w:rStyle w:val="qowt-font1-timesnewroman"/>
          <w:b/>
          <w:bCs/>
          <w:sz w:val="28"/>
          <w:szCs w:val="28"/>
        </w:rPr>
        <w:t xml:space="preserve">Ban Chấp hành </w:t>
      </w:r>
      <w:r w:rsidR="00BB7C81">
        <w:rPr>
          <w:rStyle w:val="qowt-font1-timesnewroman"/>
          <w:b/>
          <w:bCs/>
          <w:sz w:val="28"/>
          <w:szCs w:val="28"/>
        </w:rPr>
        <w:t>Đoàn thanh niên</w:t>
      </w:r>
      <w:r w:rsidR="00586224">
        <w:rPr>
          <w:sz w:val="28"/>
          <w:szCs w:val="28"/>
        </w:rPr>
        <w:t xml:space="preserve"> </w:t>
      </w:r>
      <w:r w:rsidR="00586224" w:rsidRPr="00C93FA1">
        <w:rPr>
          <w:b/>
          <w:sz w:val="28"/>
          <w:szCs w:val="28"/>
        </w:rPr>
        <w:t>Sở</w:t>
      </w:r>
      <w:r w:rsidR="006E3699">
        <w:rPr>
          <w:b/>
          <w:sz w:val="28"/>
          <w:szCs w:val="28"/>
        </w:rPr>
        <w:t>:</w:t>
      </w:r>
    </w:p>
    <w:p w14:paraId="4BA05E32" w14:textId="6F9657DC" w:rsidR="00760CA4" w:rsidRDefault="00AF30C4" w:rsidP="00C93FA1">
      <w:pPr>
        <w:pStyle w:val="x-scope"/>
        <w:spacing w:before="0" w:beforeAutospacing="0" w:after="120" w:afterAutospacing="0"/>
        <w:ind w:right="-142" w:firstLine="567"/>
        <w:jc w:val="both"/>
        <w:rPr>
          <w:sz w:val="28"/>
          <w:szCs w:val="28"/>
        </w:rPr>
      </w:pPr>
      <w:r>
        <w:rPr>
          <w:sz w:val="28"/>
          <w:szCs w:val="28"/>
        </w:rPr>
        <w:t xml:space="preserve">- </w:t>
      </w:r>
      <w:r w:rsidR="00571E0D">
        <w:rPr>
          <w:sz w:val="28"/>
          <w:szCs w:val="28"/>
        </w:rPr>
        <w:t>Triển khai nhiệm vụ theo Kế hoạch</w:t>
      </w:r>
      <w:r w:rsidR="00B6067D">
        <w:rPr>
          <w:sz w:val="28"/>
          <w:szCs w:val="28"/>
        </w:rPr>
        <w:t>.</w:t>
      </w:r>
    </w:p>
    <w:p w14:paraId="5E45CC23" w14:textId="34A83A36" w:rsidR="00662976" w:rsidRDefault="00AF30C4" w:rsidP="00C93FA1">
      <w:pPr>
        <w:pStyle w:val="x-scope"/>
        <w:spacing w:before="0" w:beforeAutospacing="0" w:after="120" w:afterAutospacing="0"/>
        <w:ind w:right="-142" w:firstLine="567"/>
        <w:jc w:val="both"/>
        <w:rPr>
          <w:sz w:val="28"/>
          <w:szCs w:val="28"/>
        </w:rPr>
      </w:pPr>
      <w:r>
        <w:rPr>
          <w:sz w:val="28"/>
          <w:szCs w:val="28"/>
        </w:rPr>
        <w:t xml:space="preserve">- Tham mưu thành lập các tổ, nhóm đoàn viên </w:t>
      </w:r>
      <w:r w:rsidR="00EE0B5A">
        <w:rPr>
          <w:sz w:val="28"/>
          <w:szCs w:val="28"/>
        </w:rPr>
        <w:t xml:space="preserve">công khai số điện thoại </w:t>
      </w:r>
      <w:r>
        <w:rPr>
          <w:sz w:val="28"/>
          <w:szCs w:val="28"/>
        </w:rPr>
        <w:t xml:space="preserve">hỗ trợ, </w:t>
      </w:r>
      <w:r w:rsidR="00662976" w:rsidRPr="00AD63FD">
        <w:rPr>
          <w:rStyle w:val="qowt-font1-timesnewroman"/>
          <w:sz w:val="28"/>
          <w:szCs w:val="28"/>
        </w:rPr>
        <w:t xml:space="preserve">hướng dẫn cho người dân và doanh nghiệp tham gia khai thác và sử dụng hiệu quả các </w:t>
      </w:r>
      <w:r w:rsidR="00586224">
        <w:rPr>
          <w:rStyle w:val="qowt-font1-timesnewroman"/>
          <w:sz w:val="28"/>
          <w:szCs w:val="28"/>
        </w:rPr>
        <w:t>DVC</w:t>
      </w:r>
      <w:r w:rsidR="00571E0D">
        <w:rPr>
          <w:rStyle w:val="qowt-font1-timesnewroman"/>
          <w:sz w:val="28"/>
          <w:szCs w:val="28"/>
        </w:rPr>
        <w:t xml:space="preserve"> trực tuyến.</w:t>
      </w:r>
    </w:p>
    <w:p w14:paraId="1A89F8AA" w14:textId="22AA2D92" w:rsidR="00005D41" w:rsidRDefault="00662976" w:rsidP="00F07FC6">
      <w:pPr>
        <w:pStyle w:val="qowt-stl-bodytext1"/>
        <w:spacing w:before="0" w:beforeAutospacing="0" w:after="120" w:afterAutospacing="0"/>
        <w:ind w:right="23" w:firstLine="567"/>
        <w:jc w:val="both"/>
        <w:rPr>
          <w:sz w:val="28"/>
          <w:szCs w:val="28"/>
        </w:rPr>
      </w:pPr>
      <w:r w:rsidRPr="00AD63FD">
        <w:rPr>
          <w:sz w:val="28"/>
          <w:szCs w:val="28"/>
        </w:rPr>
        <w:t xml:space="preserve">Trong quá trình triển khai thực hiện Kế hoạch, nếu có vướng mắc phát sinh, </w:t>
      </w:r>
      <w:r w:rsidR="00586224">
        <w:rPr>
          <w:sz w:val="28"/>
          <w:szCs w:val="28"/>
        </w:rPr>
        <w:t xml:space="preserve">các phòng, đơn vị trực thuộc </w:t>
      </w:r>
      <w:r w:rsidRPr="00AD63FD">
        <w:rPr>
          <w:sz w:val="28"/>
          <w:szCs w:val="28"/>
        </w:rPr>
        <w:t xml:space="preserve">kịp thời báo cáo </w:t>
      </w:r>
      <w:r w:rsidR="00916B7E">
        <w:rPr>
          <w:sz w:val="28"/>
          <w:szCs w:val="28"/>
        </w:rPr>
        <w:t>Giám đốc Sở</w:t>
      </w:r>
      <w:r w:rsidR="009C7D22">
        <w:rPr>
          <w:sz w:val="28"/>
          <w:szCs w:val="28"/>
        </w:rPr>
        <w:t xml:space="preserve"> (qua Văn phòng</w:t>
      </w:r>
      <w:r w:rsidR="00FB7463">
        <w:rPr>
          <w:sz w:val="28"/>
          <w:szCs w:val="28"/>
        </w:rPr>
        <w:t xml:space="preserve"> </w:t>
      </w:r>
      <w:r w:rsidR="009C7D22">
        <w:rPr>
          <w:sz w:val="28"/>
          <w:szCs w:val="28"/>
        </w:rPr>
        <w:t>)</w:t>
      </w:r>
      <w:r w:rsidRPr="00AD63FD">
        <w:rPr>
          <w:sz w:val="28"/>
          <w:szCs w:val="28"/>
        </w:rPr>
        <w:t xml:space="preserve"> để xem xét giải quyết hoặc điều chỉnh, bổ sung phù hợp./.</w:t>
      </w:r>
    </w:p>
    <w:tbl>
      <w:tblPr>
        <w:tblW w:w="9606" w:type="dxa"/>
        <w:tblBorders>
          <w:insideH w:val="single" w:sz="4" w:space="0" w:color="auto"/>
        </w:tblBorders>
        <w:tblLook w:val="04A0" w:firstRow="1" w:lastRow="0" w:firstColumn="1" w:lastColumn="0" w:noHBand="0" w:noVBand="1"/>
      </w:tblPr>
      <w:tblGrid>
        <w:gridCol w:w="4962"/>
        <w:gridCol w:w="4644"/>
      </w:tblGrid>
      <w:tr w:rsidR="00005D41" w:rsidRPr="00351063" w14:paraId="6F6FF97B" w14:textId="77777777" w:rsidTr="00C93FA1">
        <w:tc>
          <w:tcPr>
            <w:tcW w:w="4962" w:type="dxa"/>
            <w:shd w:val="clear" w:color="auto" w:fill="auto"/>
          </w:tcPr>
          <w:p w14:paraId="4C758FB2" w14:textId="77777777" w:rsidR="00005D41" w:rsidRPr="00C93FA1" w:rsidRDefault="00005D41" w:rsidP="004B128C">
            <w:pPr>
              <w:spacing w:after="0" w:line="240" w:lineRule="auto"/>
              <w:rPr>
                <w:i/>
                <w:lang w:val="da-DK"/>
              </w:rPr>
            </w:pPr>
            <w:r w:rsidRPr="008925F6">
              <w:rPr>
                <w:b/>
                <w:i/>
                <w:lang w:val="da-DK"/>
              </w:rPr>
              <w:t>Nơi nhận</w:t>
            </w:r>
            <w:r w:rsidRPr="00F07FC6">
              <w:rPr>
                <w:b/>
                <w:i/>
                <w:lang w:val="da-DK"/>
              </w:rPr>
              <w:t>:</w:t>
            </w:r>
          </w:p>
          <w:p w14:paraId="5D8775C5" w14:textId="526D763C" w:rsidR="00005D41" w:rsidRPr="00C93FA1" w:rsidRDefault="00005D41" w:rsidP="004B128C">
            <w:pPr>
              <w:spacing w:after="0" w:line="240" w:lineRule="auto"/>
            </w:pPr>
            <w:r w:rsidRPr="00C93FA1">
              <w:t>- UBND tỉnh</w:t>
            </w:r>
            <w:r w:rsidR="009C7D22" w:rsidRPr="00C93FA1">
              <w:t xml:space="preserve"> (b/c)</w:t>
            </w:r>
            <w:r w:rsidRPr="00C93FA1">
              <w:t>;</w:t>
            </w:r>
          </w:p>
          <w:p w14:paraId="3AA60FC3" w14:textId="77777777" w:rsidR="00005D41" w:rsidRPr="00C93FA1" w:rsidRDefault="00005D41" w:rsidP="004B128C">
            <w:pPr>
              <w:spacing w:after="0" w:line="240" w:lineRule="auto"/>
            </w:pPr>
            <w:r w:rsidRPr="00434709">
              <w:t>- C</w:t>
            </w:r>
            <w:r w:rsidRPr="00434709">
              <w:rPr>
                <w:rFonts w:hint="eastAsia"/>
              </w:rPr>
              <w:t>á</w:t>
            </w:r>
            <w:r w:rsidRPr="00434709">
              <w:t>c Sở, Ban, ng</w:t>
            </w:r>
            <w:r w:rsidRPr="00434709">
              <w:rPr>
                <w:rFonts w:hint="eastAsia"/>
              </w:rPr>
              <w:t>à</w:t>
            </w:r>
            <w:r w:rsidRPr="00434709">
              <w:t xml:space="preserve">nh, </w:t>
            </w:r>
            <w:r w:rsidRPr="00434709">
              <w:rPr>
                <w:rFonts w:hint="eastAsia"/>
              </w:rPr>
              <w:t>đ</w:t>
            </w:r>
            <w:r w:rsidRPr="00434709">
              <w:t>o</w:t>
            </w:r>
            <w:r w:rsidRPr="00434709">
              <w:rPr>
                <w:rFonts w:hint="eastAsia"/>
              </w:rPr>
              <w:t>à</w:t>
            </w:r>
            <w:r w:rsidRPr="00434709">
              <w:t>n thể của tỉnh;</w:t>
            </w:r>
          </w:p>
          <w:p w14:paraId="0FB77E1E" w14:textId="77777777" w:rsidR="00005D41" w:rsidRPr="008925F6" w:rsidRDefault="00005D41" w:rsidP="004B128C">
            <w:pPr>
              <w:spacing w:after="0" w:line="240" w:lineRule="auto"/>
              <w:rPr>
                <w:lang w:val="nb-NO"/>
              </w:rPr>
            </w:pPr>
            <w:r w:rsidRPr="00C93FA1">
              <w:t>- UBND c</w:t>
            </w:r>
            <w:r w:rsidRPr="00C93FA1">
              <w:rPr>
                <w:rFonts w:hint="eastAsia"/>
              </w:rPr>
              <w:t>á</w:t>
            </w:r>
            <w:r w:rsidRPr="00C93FA1">
              <w:t>c huyện, thị x</w:t>
            </w:r>
            <w:r w:rsidRPr="00C93FA1">
              <w:rPr>
                <w:rFonts w:hint="eastAsia"/>
              </w:rPr>
              <w:t>ã</w:t>
            </w:r>
            <w:r w:rsidRPr="00C93FA1">
              <w:t>, th</w:t>
            </w:r>
            <w:r w:rsidRPr="00C93FA1">
              <w:rPr>
                <w:rFonts w:hint="eastAsia"/>
              </w:rPr>
              <w:t>à</w:t>
            </w:r>
            <w:r w:rsidRPr="00C93FA1">
              <w:t>nh phố;</w:t>
            </w:r>
          </w:p>
          <w:p w14:paraId="4CF21FF4" w14:textId="77777777" w:rsidR="00005D41" w:rsidRDefault="00005D41" w:rsidP="004B128C">
            <w:pPr>
              <w:spacing w:after="0" w:line="240" w:lineRule="auto"/>
            </w:pPr>
            <w:r w:rsidRPr="00C93FA1">
              <w:t>- Hiệp hội doanh nghiệp tỉnh;</w:t>
            </w:r>
          </w:p>
          <w:p w14:paraId="20D29015" w14:textId="5DFBC1AA" w:rsidR="001F0922" w:rsidRDefault="001F0922" w:rsidP="004B128C">
            <w:pPr>
              <w:spacing w:after="0" w:line="240" w:lineRule="auto"/>
            </w:pPr>
            <w:r>
              <w:t>- GĐ, PGĐ Sở;</w:t>
            </w:r>
          </w:p>
          <w:p w14:paraId="3C64ACFA" w14:textId="28308ACC" w:rsidR="004B128C" w:rsidRPr="00C93FA1" w:rsidRDefault="004B128C" w:rsidP="004B128C">
            <w:pPr>
              <w:spacing w:after="0" w:line="240" w:lineRule="auto"/>
            </w:pPr>
            <w:r>
              <w:t>- Đảng uỷ, Công đoàn, Đoàn Thanh niên Sở;</w:t>
            </w:r>
          </w:p>
          <w:p w14:paraId="3C868492" w14:textId="0BA124CF" w:rsidR="00803AAA" w:rsidRDefault="00803AAA" w:rsidP="004B128C">
            <w:pPr>
              <w:spacing w:after="0" w:line="240" w:lineRule="auto"/>
            </w:pPr>
            <w:r w:rsidRPr="00C93FA1">
              <w:t>- C</w:t>
            </w:r>
            <w:r w:rsidRPr="00C93FA1">
              <w:rPr>
                <w:rFonts w:hint="eastAsia"/>
              </w:rPr>
              <w:t>á</w:t>
            </w:r>
            <w:r w:rsidRPr="00C93FA1">
              <w:t>c ph</w:t>
            </w:r>
            <w:r w:rsidRPr="00C93FA1">
              <w:rPr>
                <w:rFonts w:hint="eastAsia"/>
              </w:rPr>
              <w:t>ò</w:t>
            </w:r>
            <w:r w:rsidRPr="00C93FA1">
              <w:t xml:space="preserve">ng, </w:t>
            </w:r>
            <w:r w:rsidRPr="00C93FA1">
              <w:rPr>
                <w:rFonts w:hint="eastAsia"/>
              </w:rPr>
              <w:t>đơ</w:t>
            </w:r>
            <w:r w:rsidRPr="00C93FA1">
              <w:t>n vị trực thuộc;</w:t>
            </w:r>
          </w:p>
          <w:p w14:paraId="70A05068" w14:textId="0621E0D2" w:rsidR="00434709" w:rsidRPr="00C93FA1" w:rsidRDefault="00434709" w:rsidP="004B128C">
            <w:pPr>
              <w:spacing w:after="0" w:line="240" w:lineRule="auto"/>
            </w:pPr>
            <w:r>
              <w:t>- Chi nhánh VPĐK đất đai;</w:t>
            </w:r>
          </w:p>
          <w:p w14:paraId="1D3C5FD3" w14:textId="50830F2B" w:rsidR="00005D41" w:rsidRPr="00351063" w:rsidRDefault="00005D41" w:rsidP="004B128C">
            <w:pPr>
              <w:pStyle w:val="NormalWeb"/>
              <w:spacing w:before="0" w:beforeAutospacing="0" w:after="0"/>
              <w:rPr>
                <w:color w:val="000000"/>
                <w:sz w:val="28"/>
                <w:szCs w:val="28"/>
                <w:lang w:val="nb-NO"/>
              </w:rPr>
            </w:pPr>
            <w:r w:rsidRPr="00C93FA1">
              <w:t>- L</w:t>
            </w:r>
            <w:r w:rsidRPr="00C93FA1">
              <w:rPr>
                <w:rFonts w:hint="eastAsia"/>
              </w:rPr>
              <w:t>ư</w:t>
            </w:r>
            <w:r w:rsidRPr="00C93FA1">
              <w:t>u: VT</w:t>
            </w:r>
            <w:r w:rsidR="009C7D22" w:rsidRPr="00C93FA1">
              <w:t>, VP.</w:t>
            </w:r>
          </w:p>
        </w:tc>
        <w:tc>
          <w:tcPr>
            <w:tcW w:w="4644" w:type="dxa"/>
            <w:shd w:val="clear" w:color="auto" w:fill="auto"/>
          </w:tcPr>
          <w:p w14:paraId="3034E2EB" w14:textId="77777777" w:rsidR="00005D41" w:rsidRPr="00097338" w:rsidRDefault="00005D41" w:rsidP="00005D41">
            <w:pPr>
              <w:spacing w:after="0"/>
              <w:jc w:val="center"/>
              <w:rPr>
                <w:b/>
                <w:sz w:val="28"/>
                <w:szCs w:val="28"/>
              </w:rPr>
            </w:pPr>
            <w:r w:rsidRPr="00097338">
              <w:rPr>
                <w:b/>
                <w:sz w:val="28"/>
                <w:szCs w:val="28"/>
              </w:rPr>
              <w:t>GIÁM ĐỐC</w:t>
            </w:r>
          </w:p>
          <w:p w14:paraId="77F20CDC" w14:textId="77777777" w:rsidR="00005D41" w:rsidRPr="00097338" w:rsidRDefault="00005D41" w:rsidP="00005D41">
            <w:pPr>
              <w:spacing w:after="0"/>
              <w:jc w:val="center"/>
              <w:rPr>
                <w:b/>
                <w:sz w:val="28"/>
                <w:szCs w:val="28"/>
              </w:rPr>
            </w:pPr>
          </w:p>
          <w:p w14:paraId="1BE45CAB" w14:textId="77777777" w:rsidR="00005D41" w:rsidRPr="00097338" w:rsidRDefault="00005D41" w:rsidP="00005D41">
            <w:pPr>
              <w:spacing w:after="0"/>
              <w:jc w:val="center"/>
              <w:rPr>
                <w:i/>
                <w:sz w:val="28"/>
                <w:szCs w:val="28"/>
              </w:rPr>
            </w:pPr>
          </w:p>
          <w:p w14:paraId="22C3D2A1" w14:textId="77777777" w:rsidR="00005D41" w:rsidRPr="00097338" w:rsidRDefault="00005D41" w:rsidP="00005D41">
            <w:pPr>
              <w:spacing w:after="0"/>
              <w:jc w:val="center"/>
              <w:rPr>
                <w:i/>
                <w:sz w:val="28"/>
                <w:szCs w:val="28"/>
              </w:rPr>
            </w:pPr>
          </w:p>
          <w:p w14:paraId="544795EE" w14:textId="77777777" w:rsidR="009A5DB3" w:rsidRDefault="009A5DB3" w:rsidP="00005D41">
            <w:pPr>
              <w:spacing w:after="0"/>
              <w:jc w:val="center"/>
              <w:rPr>
                <w:b/>
                <w:i/>
                <w:sz w:val="28"/>
                <w:szCs w:val="28"/>
              </w:rPr>
            </w:pPr>
          </w:p>
          <w:p w14:paraId="7250A01E" w14:textId="77777777" w:rsidR="005200F2" w:rsidRDefault="005200F2" w:rsidP="00005D41">
            <w:pPr>
              <w:spacing w:after="0"/>
              <w:jc w:val="center"/>
              <w:rPr>
                <w:b/>
                <w:i/>
                <w:sz w:val="28"/>
                <w:szCs w:val="28"/>
              </w:rPr>
            </w:pPr>
          </w:p>
          <w:p w14:paraId="6A7BFC2D" w14:textId="77777777" w:rsidR="00E53006" w:rsidRPr="00097338" w:rsidRDefault="00E53006" w:rsidP="00005D41">
            <w:pPr>
              <w:spacing w:after="0"/>
              <w:jc w:val="center"/>
              <w:rPr>
                <w:b/>
                <w:i/>
                <w:sz w:val="28"/>
                <w:szCs w:val="28"/>
              </w:rPr>
            </w:pPr>
          </w:p>
          <w:p w14:paraId="4E821517" w14:textId="01A01121" w:rsidR="00005D41" w:rsidRPr="00351063" w:rsidRDefault="00005D41" w:rsidP="00005D41">
            <w:pPr>
              <w:pStyle w:val="NormalWeb"/>
              <w:spacing w:before="0" w:beforeAutospacing="0" w:after="0"/>
              <w:jc w:val="center"/>
              <w:rPr>
                <w:color w:val="000000"/>
                <w:sz w:val="28"/>
                <w:szCs w:val="28"/>
                <w:lang w:val="nb-NO"/>
              </w:rPr>
            </w:pPr>
            <w:r w:rsidRPr="00097338">
              <w:rPr>
                <w:b/>
                <w:sz w:val="28"/>
                <w:szCs w:val="28"/>
              </w:rPr>
              <w:t>Lê Ngọc Huấn</w:t>
            </w:r>
          </w:p>
        </w:tc>
      </w:tr>
    </w:tbl>
    <w:p w14:paraId="4BF12E99" w14:textId="77777777" w:rsidR="006C4A0B" w:rsidRDefault="006C4A0B"/>
    <w:sectPr w:rsidR="006C4A0B" w:rsidSect="00E53006">
      <w:headerReference w:type="default" r:id="rId7"/>
      <w:pgSz w:w="11907" w:h="16840" w:code="9"/>
      <w:pgMar w:top="1021" w:right="851" w:bottom="1021" w:left="164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BA317" w14:textId="77777777" w:rsidR="008A1704" w:rsidRDefault="008A1704" w:rsidP="00761166">
      <w:pPr>
        <w:spacing w:after="0" w:line="240" w:lineRule="auto"/>
      </w:pPr>
      <w:r>
        <w:separator/>
      </w:r>
    </w:p>
  </w:endnote>
  <w:endnote w:type="continuationSeparator" w:id="0">
    <w:p w14:paraId="7AB67E0E" w14:textId="77777777" w:rsidR="008A1704" w:rsidRDefault="008A1704" w:rsidP="0076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C39C4" w14:textId="77777777" w:rsidR="008A1704" w:rsidRDefault="008A1704" w:rsidP="00761166">
      <w:pPr>
        <w:spacing w:after="0" w:line="240" w:lineRule="auto"/>
      </w:pPr>
      <w:r>
        <w:separator/>
      </w:r>
    </w:p>
  </w:footnote>
  <w:footnote w:type="continuationSeparator" w:id="0">
    <w:p w14:paraId="4013E65F" w14:textId="77777777" w:rsidR="008A1704" w:rsidRDefault="008A1704" w:rsidP="00761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848822"/>
      <w:docPartObj>
        <w:docPartGallery w:val="Page Numbers (Top of Page)"/>
        <w:docPartUnique/>
      </w:docPartObj>
    </w:sdtPr>
    <w:sdtEndPr>
      <w:rPr>
        <w:noProof/>
      </w:rPr>
    </w:sdtEndPr>
    <w:sdtContent>
      <w:p w14:paraId="1FF1060E" w14:textId="05E96D12" w:rsidR="00761166" w:rsidRDefault="00761166">
        <w:pPr>
          <w:pStyle w:val="Header"/>
          <w:jc w:val="center"/>
        </w:pPr>
        <w:r>
          <w:fldChar w:fldCharType="begin"/>
        </w:r>
        <w:r>
          <w:instrText xml:space="preserve"> PAGE   \* MERGEFORMAT </w:instrText>
        </w:r>
        <w:r>
          <w:fldChar w:fldCharType="separate"/>
        </w:r>
        <w:r w:rsidR="000A35FB">
          <w:rPr>
            <w:noProof/>
          </w:rPr>
          <w:t>4</w:t>
        </w:r>
        <w:r>
          <w:rPr>
            <w:noProof/>
          </w:rPr>
          <w:fldChar w:fldCharType="end"/>
        </w:r>
      </w:p>
    </w:sdtContent>
  </w:sdt>
  <w:p w14:paraId="27EF6F50" w14:textId="77777777" w:rsidR="00761166" w:rsidRDefault="007611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7A5"/>
    <w:rsid w:val="00005D41"/>
    <w:rsid w:val="00016BAD"/>
    <w:rsid w:val="0002669D"/>
    <w:rsid w:val="0003250E"/>
    <w:rsid w:val="00042459"/>
    <w:rsid w:val="00062D94"/>
    <w:rsid w:val="00066596"/>
    <w:rsid w:val="00070253"/>
    <w:rsid w:val="00074244"/>
    <w:rsid w:val="0007493B"/>
    <w:rsid w:val="00093AB3"/>
    <w:rsid w:val="00096124"/>
    <w:rsid w:val="00097338"/>
    <w:rsid w:val="000A35FB"/>
    <w:rsid w:val="000E0F3D"/>
    <w:rsid w:val="0010401B"/>
    <w:rsid w:val="001116EC"/>
    <w:rsid w:val="00115404"/>
    <w:rsid w:val="00115736"/>
    <w:rsid w:val="001244DA"/>
    <w:rsid w:val="0013118B"/>
    <w:rsid w:val="00137210"/>
    <w:rsid w:val="001433AE"/>
    <w:rsid w:val="001445F2"/>
    <w:rsid w:val="001476D5"/>
    <w:rsid w:val="001728B2"/>
    <w:rsid w:val="001865B5"/>
    <w:rsid w:val="00191108"/>
    <w:rsid w:val="001C0588"/>
    <w:rsid w:val="001D20A5"/>
    <w:rsid w:val="001E7B2B"/>
    <w:rsid w:val="001F0922"/>
    <w:rsid w:val="001F5B2E"/>
    <w:rsid w:val="00202AB5"/>
    <w:rsid w:val="00213C7A"/>
    <w:rsid w:val="00241C88"/>
    <w:rsid w:val="00245F57"/>
    <w:rsid w:val="00253392"/>
    <w:rsid w:val="00277FD9"/>
    <w:rsid w:val="002968F2"/>
    <w:rsid w:val="002A1A1E"/>
    <w:rsid w:val="002B196D"/>
    <w:rsid w:val="002C321B"/>
    <w:rsid w:val="002F1662"/>
    <w:rsid w:val="002F212B"/>
    <w:rsid w:val="003060FD"/>
    <w:rsid w:val="00317500"/>
    <w:rsid w:val="00321739"/>
    <w:rsid w:val="003243F9"/>
    <w:rsid w:val="00332E8F"/>
    <w:rsid w:val="003405FD"/>
    <w:rsid w:val="0036556D"/>
    <w:rsid w:val="00366159"/>
    <w:rsid w:val="00371AE3"/>
    <w:rsid w:val="00372693"/>
    <w:rsid w:val="00382A63"/>
    <w:rsid w:val="003922D4"/>
    <w:rsid w:val="003A29C7"/>
    <w:rsid w:val="003A4575"/>
    <w:rsid w:val="003A574F"/>
    <w:rsid w:val="003C673E"/>
    <w:rsid w:val="003C77D3"/>
    <w:rsid w:val="003D3C86"/>
    <w:rsid w:val="003E3A2B"/>
    <w:rsid w:val="003F0117"/>
    <w:rsid w:val="00410B5A"/>
    <w:rsid w:val="0041532B"/>
    <w:rsid w:val="00423F2D"/>
    <w:rsid w:val="00425B16"/>
    <w:rsid w:val="00434709"/>
    <w:rsid w:val="00453C86"/>
    <w:rsid w:val="0046413B"/>
    <w:rsid w:val="004943CD"/>
    <w:rsid w:val="004A0A61"/>
    <w:rsid w:val="004B128C"/>
    <w:rsid w:val="004D035B"/>
    <w:rsid w:val="004E4501"/>
    <w:rsid w:val="00504BE1"/>
    <w:rsid w:val="005200F2"/>
    <w:rsid w:val="00520451"/>
    <w:rsid w:val="00532C44"/>
    <w:rsid w:val="00571E0D"/>
    <w:rsid w:val="00574FA8"/>
    <w:rsid w:val="00586224"/>
    <w:rsid w:val="00592B8D"/>
    <w:rsid w:val="005C475D"/>
    <w:rsid w:val="005D0323"/>
    <w:rsid w:val="005D676A"/>
    <w:rsid w:val="00607055"/>
    <w:rsid w:val="006114A9"/>
    <w:rsid w:val="00617B68"/>
    <w:rsid w:val="00644254"/>
    <w:rsid w:val="00662976"/>
    <w:rsid w:val="006644CD"/>
    <w:rsid w:val="00666191"/>
    <w:rsid w:val="006721B4"/>
    <w:rsid w:val="0067476E"/>
    <w:rsid w:val="00682C06"/>
    <w:rsid w:val="006B3338"/>
    <w:rsid w:val="006C39A3"/>
    <w:rsid w:val="006C4A0B"/>
    <w:rsid w:val="006E02D1"/>
    <w:rsid w:val="006E3699"/>
    <w:rsid w:val="006E5180"/>
    <w:rsid w:val="007015A2"/>
    <w:rsid w:val="007265CE"/>
    <w:rsid w:val="00741689"/>
    <w:rsid w:val="00760CA4"/>
    <w:rsid w:val="00761166"/>
    <w:rsid w:val="00761D9C"/>
    <w:rsid w:val="007772D1"/>
    <w:rsid w:val="0078018F"/>
    <w:rsid w:val="007810E8"/>
    <w:rsid w:val="0079317B"/>
    <w:rsid w:val="00796E06"/>
    <w:rsid w:val="007D6F19"/>
    <w:rsid w:val="007D7D35"/>
    <w:rsid w:val="007E570D"/>
    <w:rsid w:val="007F15D6"/>
    <w:rsid w:val="007F6E28"/>
    <w:rsid w:val="00803AAA"/>
    <w:rsid w:val="00840176"/>
    <w:rsid w:val="00843DC3"/>
    <w:rsid w:val="00856214"/>
    <w:rsid w:val="00857EFE"/>
    <w:rsid w:val="00866BC0"/>
    <w:rsid w:val="008925F6"/>
    <w:rsid w:val="008A1704"/>
    <w:rsid w:val="008B6A2F"/>
    <w:rsid w:val="008C3A4C"/>
    <w:rsid w:val="008C6697"/>
    <w:rsid w:val="008C72B1"/>
    <w:rsid w:val="008D10E3"/>
    <w:rsid w:val="00916B7E"/>
    <w:rsid w:val="00935B56"/>
    <w:rsid w:val="00936972"/>
    <w:rsid w:val="00942097"/>
    <w:rsid w:val="009447A5"/>
    <w:rsid w:val="00960163"/>
    <w:rsid w:val="0098333B"/>
    <w:rsid w:val="009A5DB3"/>
    <w:rsid w:val="009B13E8"/>
    <w:rsid w:val="009C7D22"/>
    <w:rsid w:val="009D1429"/>
    <w:rsid w:val="009D6188"/>
    <w:rsid w:val="00A00A09"/>
    <w:rsid w:val="00A05BD2"/>
    <w:rsid w:val="00A11A5B"/>
    <w:rsid w:val="00A363E2"/>
    <w:rsid w:val="00A41540"/>
    <w:rsid w:val="00A41E52"/>
    <w:rsid w:val="00A70E18"/>
    <w:rsid w:val="00A743F2"/>
    <w:rsid w:val="00A751C2"/>
    <w:rsid w:val="00A771A5"/>
    <w:rsid w:val="00A81CE1"/>
    <w:rsid w:val="00AA3054"/>
    <w:rsid w:val="00AB536F"/>
    <w:rsid w:val="00AB5522"/>
    <w:rsid w:val="00AD63FD"/>
    <w:rsid w:val="00AF30C4"/>
    <w:rsid w:val="00AF4C30"/>
    <w:rsid w:val="00B006AC"/>
    <w:rsid w:val="00B0752E"/>
    <w:rsid w:val="00B10E47"/>
    <w:rsid w:val="00B2091D"/>
    <w:rsid w:val="00B6067D"/>
    <w:rsid w:val="00B723C7"/>
    <w:rsid w:val="00B80B9D"/>
    <w:rsid w:val="00B8448F"/>
    <w:rsid w:val="00B905C9"/>
    <w:rsid w:val="00BA2A00"/>
    <w:rsid w:val="00BA2D09"/>
    <w:rsid w:val="00BA3190"/>
    <w:rsid w:val="00BB7C81"/>
    <w:rsid w:val="00BC7703"/>
    <w:rsid w:val="00BD5180"/>
    <w:rsid w:val="00BF1B44"/>
    <w:rsid w:val="00BF7CF6"/>
    <w:rsid w:val="00C00063"/>
    <w:rsid w:val="00C03F8F"/>
    <w:rsid w:val="00C227FE"/>
    <w:rsid w:val="00C243EB"/>
    <w:rsid w:val="00C56E0E"/>
    <w:rsid w:val="00C61A19"/>
    <w:rsid w:val="00C70C00"/>
    <w:rsid w:val="00C86C5A"/>
    <w:rsid w:val="00C93FA1"/>
    <w:rsid w:val="00CB0B18"/>
    <w:rsid w:val="00CB3015"/>
    <w:rsid w:val="00CB3E53"/>
    <w:rsid w:val="00CF233C"/>
    <w:rsid w:val="00CF7DEC"/>
    <w:rsid w:val="00D21AB0"/>
    <w:rsid w:val="00D55AB7"/>
    <w:rsid w:val="00D76055"/>
    <w:rsid w:val="00D829CC"/>
    <w:rsid w:val="00D95BFB"/>
    <w:rsid w:val="00DB4554"/>
    <w:rsid w:val="00DC75FF"/>
    <w:rsid w:val="00DD6385"/>
    <w:rsid w:val="00DE16DC"/>
    <w:rsid w:val="00DE3296"/>
    <w:rsid w:val="00DF4674"/>
    <w:rsid w:val="00E160F7"/>
    <w:rsid w:val="00E302D6"/>
    <w:rsid w:val="00E30410"/>
    <w:rsid w:val="00E3266F"/>
    <w:rsid w:val="00E53006"/>
    <w:rsid w:val="00E70FBB"/>
    <w:rsid w:val="00E73296"/>
    <w:rsid w:val="00E73B37"/>
    <w:rsid w:val="00EA0E84"/>
    <w:rsid w:val="00EA4CB3"/>
    <w:rsid w:val="00EE0B5A"/>
    <w:rsid w:val="00EE4E12"/>
    <w:rsid w:val="00F0302C"/>
    <w:rsid w:val="00F03A77"/>
    <w:rsid w:val="00F05BBB"/>
    <w:rsid w:val="00F06436"/>
    <w:rsid w:val="00F07FC6"/>
    <w:rsid w:val="00F3182F"/>
    <w:rsid w:val="00F570AC"/>
    <w:rsid w:val="00F70B8F"/>
    <w:rsid w:val="00F7693D"/>
    <w:rsid w:val="00F85B4F"/>
    <w:rsid w:val="00F90A59"/>
    <w:rsid w:val="00F92346"/>
    <w:rsid w:val="00FB5A05"/>
    <w:rsid w:val="00FB7463"/>
    <w:rsid w:val="00FC7ADC"/>
    <w:rsid w:val="00FD311B"/>
    <w:rsid w:val="00FD5159"/>
    <w:rsid w:val="00FE0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4B93"/>
  <w15:chartTrackingRefBased/>
  <w15:docId w15:val="{6E4E151C-1250-4275-9699-64A6999F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owt-stl-plaintext">
    <w:name w:val="qowt-stl-plaintext"/>
    <w:basedOn w:val="Normal"/>
    <w:rsid w:val="00662976"/>
    <w:pPr>
      <w:spacing w:before="100" w:beforeAutospacing="1" w:after="100" w:afterAutospacing="1" w:line="240" w:lineRule="auto"/>
    </w:pPr>
    <w:rPr>
      <w:rFonts w:eastAsia="Times New Roman"/>
      <w:color w:val="auto"/>
    </w:rPr>
  </w:style>
  <w:style w:type="character" w:customStyle="1" w:styleId="qowt-font1-timesnewroman">
    <w:name w:val="qowt-font1-timesnewroman"/>
    <w:basedOn w:val="DefaultParagraphFont"/>
    <w:rsid w:val="00662976"/>
  </w:style>
  <w:style w:type="paragraph" w:customStyle="1" w:styleId="x-scope">
    <w:name w:val="x-scope"/>
    <w:basedOn w:val="Normal"/>
    <w:rsid w:val="00662976"/>
    <w:pPr>
      <w:spacing w:before="100" w:beforeAutospacing="1" w:after="100" w:afterAutospacing="1" w:line="240" w:lineRule="auto"/>
    </w:pPr>
    <w:rPr>
      <w:rFonts w:eastAsia="Times New Roman"/>
      <w:color w:val="auto"/>
    </w:rPr>
  </w:style>
  <w:style w:type="paragraph" w:customStyle="1" w:styleId="qowt-stl-listparagraph">
    <w:name w:val="qowt-stl-listparagraph"/>
    <w:basedOn w:val="Normal"/>
    <w:rsid w:val="00662976"/>
    <w:pPr>
      <w:spacing w:before="100" w:beforeAutospacing="1" w:after="100" w:afterAutospacing="1" w:line="240" w:lineRule="auto"/>
    </w:pPr>
    <w:rPr>
      <w:rFonts w:eastAsia="Times New Roman"/>
      <w:color w:val="auto"/>
    </w:rPr>
  </w:style>
  <w:style w:type="paragraph" w:customStyle="1" w:styleId="qowt-stl-footer">
    <w:name w:val="qowt-stl-footer"/>
    <w:basedOn w:val="Normal"/>
    <w:rsid w:val="00662976"/>
    <w:pPr>
      <w:spacing w:before="100" w:beforeAutospacing="1" w:after="100" w:afterAutospacing="1" w:line="240" w:lineRule="auto"/>
    </w:pPr>
    <w:rPr>
      <w:rFonts w:eastAsia="Times New Roman"/>
      <w:color w:val="auto"/>
    </w:rPr>
  </w:style>
  <w:style w:type="paragraph" w:customStyle="1" w:styleId="qowt-stl-header">
    <w:name w:val="qowt-stl-header"/>
    <w:basedOn w:val="Normal"/>
    <w:rsid w:val="00662976"/>
    <w:pPr>
      <w:spacing w:before="100" w:beforeAutospacing="1" w:after="100" w:afterAutospacing="1" w:line="240" w:lineRule="auto"/>
    </w:pPr>
    <w:rPr>
      <w:rFonts w:eastAsia="Times New Roman"/>
      <w:color w:val="auto"/>
    </w:rPr>
  </w:style>
  <w:style w:type="paragraph" w:customStyle="1" w:styleId="qowt-stl-bodytext0">
    <w:name w:val="qowt-stl-bodytext0"/>
    <w:basedOn w:val="Normal"/>
    <w:rsid w:val="00662976"/>
    <w:pPr>
      <w:spacing w:before="100" w:beforeAutospacing="1" w:after="100" w:afterAutospacing="1" w:line="240" w:lineRule="auto"/>
    </w:pPr>
    <w:rPr>
      <w:rFonts w:eastAsia="Times New Roman"/>
      <w:color w:val="auto"/>
    </w:rPr>
  </w:style>
  <w:style w:type="paragraph" w:customStyle="1" w:styleId="qowt-stl-normalweb">
    <w:name w:val="qowt-stl-normalweb"/>
    <w:basedOn w:val="Normal"/>
    <w:rsid w:val="00662976"/>
    <w:pPr>
      <w:spacing w:before="100" w:beforeAutospacing="1" w:after="100" w:afterAutospacing="1" w:line="240" w:lineRule="auto"/>
    </w:pPr>
    <w:rPr>
      <w:rFonts w:eastAsia="Times New Roman"/>
      <w:color w:val="auto"/>
    </w:rPr>
  </w:style>
  <w:style w:type="character" w:customStyle="1" w:styleId="qowt-stl-fontstyle01">
    <w:name w:val="qowt-stl-fontstyle01"/>
    <w:basedOn w:val="DefaultParagraphFont"/>
    <w:rsid w:val="00662976"/>
  </w:style>
  <w:style w:type="paragraph" w:customStyle="1" w:styleId="qowt-stl-bodytext1">
    <w:name w:val="qowt-stl-bodytext1"/>
    <w:basedOn w:val="Normal"/>
    <w:rsid w:val="00662976"/>
    <w:pPr>
      <w:spacing w:before="100" w:beforeAutospacing="1" w:after="100" w:afterAutospacing="1" w:line="240" w:lineRule="auto"/>
    </w:pPr>
    <w:rPr>
      <w:rFonts w:eastAsia="Times New Roman"/>
      <w:color w:val="auto"/>
    </w:rPr>
  </w:style>
  <w:style w:type="table" w:styleId="TableGrid">
    <w:name w:val="Table Grid"/>
    <w:basedOn w:val="TableNormal"/>
    <w:uiPriority w:val="39"/>
    <w:rsid w:val="00005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05D41"/>
    <w:pPr>
      <w:spacing w:before="100" w:beforeAutospacing="1" w:after="115" w:line="240" w:lineRule="auto"/>
    </w:pPr>
    <w:rPr>
      <w:rFonts w:eastAsia="Times New Roman"/>
      <w:color w:val="auto"/>
    </w:rPr>
  </w:style>
  <w:style w:type="paragraph" w:customStyle="1" w:styleId="qowt-stl-normal">
    <w:name w:val="qowt-stl-normal"/>
    <w:basedOn w:val="Normal"/>
    <w:rsid w:val="0007493B"/>
    <w:pPr>
      <w:spacing w:before="100" w:beforeAutospacing="1" w:after="100" w:afterAutospacing="1" w:line="240" w:lineRule="auto"/>
    </w:pPr>
    <w:rPr>
      <w:rFonts w:eastAsia="Times New Roman"/>
      <w:color w:val="auto"/>
    </w:rPr>
  </w:style>
  <w:style w:type="paragraph" w:styleId="Header">
    <w:name w:val="header"/>
    <w:basedOn w:val="Normal"/>
    <w:link w:val="HeaderChar"/>
    <w:uiPriority w:val="99"/>
    <w:unhideWhenUsed/>
    <w:rsid w:val="00761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166"/>
  </w:style>
  <w:style w:type="paragraph" w:styleId="Footer">
    <w:name w:val="footer"/>
    <w:basedOn w:val="Normal"/>
    <w:link w:val="FooterChar"/>
    <w:uiPriority w:val="99"/>
    <w:unhideWhenUsed/>
    <w:rsid w:val="00761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166"/>
  </w:style>
  <w:style w:type="paragraph" w:styleId="BalloonText">
    <w:name w:val="Balloon Text"/>
    <w:basedOn w:val="Normal"/>
    <w:link w:val="BalloonTextChar"/>
    <w:uiPriority w:val="99"/>
    <w:semiHidden/>
    <w:unhideWhenUsed/>
    <w:rsid w:val="00C93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FA1"/>
    <w:rPr>
      <w:rFonts w:ascii="Segoe UI" w:hAnsi="Segoe UI" w:cs="Segoe UI"/>
      <w:sz w:val="18"/>
      <w:szCs w:val="18"/>
    </w:rPr>
  </w:style>
  <w:style w:type="paragraph" w:styleId="Revision">
    <w:name w:val="Revision"/>
    <w:hidden/>
    <w:uiPriority w:val="99"/>
    <w:semiHidden/>
    <w:rsid w:val="00C61A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65348">
      <w:bodyDiv w:val="1"/>
      <w:marLeft w:val="0"/>
      <w:marRight w:val="0"/>
      <w:marTop w:val="0"/>
      <w:marBottom w:val="0"/>
      <w:divBdr>
        <w:top w:val="none" w:sz="0" w:space="0" w:color="auto"/>
        <w:left w:val="none" w:sz="0" w:space="0" w:color="auto"/>
        <w:bottom w:val="none" w:sz="0" w:space="0" w:color="auto"/>
        <w:right w:val="none" w:sz="0" w:space="0" w:color="auto"/>
      </w:divBdr>
      <w:divsChild>
        <w:div w:id="2029519460">
          <w:marLeft w:val="0"/>
          <w:marRight w:val="0"/>
          <w:marTop w:val="0"/>
          <w:marBottom w:val="0"/>
          <w:divBdr>
            <w:top w:val="none" w:sz="0" w:space="0" w:color="auto"/>
            <w:left w:val="none" w:sz="0" w:space="0" w:color="auto"/>
            <w:bottom w:val="none" w:sz="0" w:space="0" w:color="auto"/>
            <w:right w:val="none" w:sz="0" w:space="0" w:color="auto"/>
          </w:divBdr>
          <w:divsChild>
            <w:div w:id="72970835">
              <w:marLeft w:val="0"/>
              <w:marRight w:val="0"/>
              <w:marTop w:val="0"/>
              <w:marBottom w:val="0"/>
              <w:divBdr>
                <w:top w:val="none" w:sz="0" w:space="0" w:color="auto"/>
                <w:left w:val="none" w:sz="0" w:space="0" w:color="auto"/>
                <w:bottom w:val="none" w:sz="0" w:space="0" w:color="auto"/>
                <w:right w:val="none" w:sz="0" w:space="0" w:color="auto"/>
              </w:divBdr>
            </w:div>
          </w:divsChild>
        </w:div>
        <w:div w:id="1013068087">
          <w:marLeft w:val="0"/>
          <w:marRight w:val="0"/>
          <w:marTop w:val="0"/>
          <w:marBottom w:val="0"/>
          <w:divBdr>
            <w:top w:val="none" w:sz="0" w:space="0" w:color="auto"/>
            <w:left w:val="none" w:sz="0" w:space="0" w:color="auto"/>
            <w:bottom w:val="none" w:sz="0" w:space="0" w:color="auto"/>
            <w:right w:val="none" w:sz="0" w:space="0" w:color="auto"/>
          </w:divBdr>
        </w:div>
        <w:div w:id="408046071">
          <w:marLeft w:val="0"/>
          <w:marRight w:val="0"/>
          <w:marTop w:val="0"/>
          <w:marBottom w:val="0"/>
          <w:divBdr>
            <w:top w:val="none" w:sz="0" w:space="0" w:color="auto"/>
            <w:left w:val="none" w:sz="0" w:space="0" w:color="auto"/>
            <w:bottom w:val="none" w:sz="0" w:space="0" w:color="auto"/>
            <w:right w:val="none" w:sz="0" w:space="0" w:color="auto"/>
          </w:divBdr>
        </w:div>
        <w:div w:id="546767081">
          <w:marLeft w:val="0"/>
          <w:marRight w:val="0"/>
          <w:marTop w:val="0"/>
          <w:marBottom w:val="0"/>
          <w:divBdr>
            <w:top w:val="none" w:sz="0" w:space="0" w:color="auto"/>
            <w:left w:val="none" w:sz="0" w:space="0" w:color="auto"/>
            <w:bottom w:val="none" w:sz="0" w:space="0" w:color="auto"/>
            <w:right w:val="none" w:sz="0" w:space="0" w:color="auto"/>
          </w:divBdr>
          <w:divsChild>
            <w:div w:id="770665103">
              <w:marLeft w:val="0"/>
              <w:marRight w:val="0"/>
              <w:marTop w:val="0"/>
              <w:marBottom w:val="0"/>
              <w:divBdr>
                <w:top w:val="none" w:sz="0" w:space="0" w:color="auto"/>
                <w:left w:val="none" w:sz="0" w:space="0" w:color="auto"/>
                <w:bottom w:val="none" w:sz="0" w:space="0" w:color="auto"/>
                <w:right w:val="none" w:sz="0" w:space="0" w:color="auto"/>
              </w:divBdr>
              <w:divsChild>
                <w:div w:id="7297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6624">
          <w:marLeft w:val="0"/>
          <w:marRight w:val="0"/>
          <w:marTop w:val="0"/>
          <w:marBottom w:val="0"/>
          <w:divBdr>
            <w:top w:val="none" w:sz="0" w:space="0" w:color="auto"/>
            <w:left w:val="none" w:sz="0" w:space="0" w:color="auto"/>
            <w:bottom w:val="none" w:sz="0" w:space="0" w:color="auto"/>
            <w:right w:val="none" w:sz="0" w:space="0" w:color="auto"/>
          </w:divBdr>
        </w:div>
        <w:div w:id="1712077280">
          <w:marLeft w:val="0"/>
          <w:marRight w:val="0"/>
          <w:marTop w:val="0"/>
          <w:marBottom w:val="0"/>
          <w:divBdr>
            <w:top w:val="none" w:sz="0" w:space="0" w:color="auto"/>
            <w:left w:val="none" w:sz="0" w:space="0" w:color="auto"/>
            <w:bottom w:val="none" w:sz="0" w:space="0" w:color="auto"/>
            <w:right w:val="none" w:sz="0" w:space="0" w:color="auto"/>
          </w:divBdr>
        </w:div>
        <w:div w:id="1259949595">
          <w:marLeft w:val="0"/>
          <w:marRight w:val="0"/>
          <w:marTop w:val="0"/>
          <w:marBottom w:val="0"/>
          <w:divBdr>
            <w:top w:val="none" w:sz="0" w:space="0" w:color="auto"/>
            <w:left w:val="none" w:sz="0" w:space="0" w:color="auto"/>
            <w:bottom w:val="none" w:sz="0" w:space="0" w:color="auto"/>
            <w:right w:val="none" w:sz="0" w:space="0" w:color="auto"/>
          </w:divBdr>
          <w:divsChild>
            <w:div w:id="1087381842">
              <w:marLeft w:val="0"/>
              <w:marRight w:val="0"/>
              <w:marTop w:val="0"/>
              <w:marBottom w:val="0"/>
              <w:divBdr>
                <w:top w:val="none" w:sz="0" w:space="0" w:color="auto"/>
                <w:left w:val="none" w:sz="0" w:space="0" w:color="auto"/>
                <w:bottom w:val="none" w:sz="0" w:space="0" w:color="auto"/>
                <w:right w:val="none" w:sz="0" w:space="0" w:color="auto"/>
              </w:divBdr>
              <w:divsChild>
                <w:div w:id="15267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7250">
          <w:marLeft w:val="0"/>
          <w:marRight w:val="0"/>
          <w:marTop w:val="0"/>
          <w:marBottom w:val="0"/>
          <w:divBdr>
            <w:top w:val="none" w:sz="0" w:space="0" w:color="auto"/>
            <w:left w:val="none" w:sz="0" w:space="0" w:color="auto"/>
            <w:bottom w:val="none" w:sz="0" w:space="0" w:color="auto"/>
            <w:right w:val="none" w:sz="0" w:space="0" w:color="auto"/>
          </w:divBdr>
        </w:div>
        <w:div w:id="1505974918">
          <w:marLeft w:val="0"/>
          <w:marRight w:val="0"/>
          <w:marTop w:val="0"/>
          <w:marBottom w:val="0"/>
          <w:divBdr>
            <w:top w:val="none" w:sz="0" w:space="0" w:color="auto"/>
            <w:left w:val="none" w:sz="0" w:space="0" w:color="auto"/>
            <w:bottom w:val="none" w:sz="0" w:space="0" w:color="auto"/>
            <w:right w:val="none" w:sz="0" w:space="0" w:color="auto"/>
          </w:divBdr>
        </w:div>
        <w:div w:id="928153593">
          <w:marLeft w:val="0"/>
          <w:marRight w:val="0"/>
          <w:marTop w:val="0"/>
          <w:marBottom w:val="0"/>
          <w:divBdr>
            <w:top w:val="none" w:sz="0" w:space="0" w:color="auto"/>
            <w:left w:val="none" w:sz="0" w:space="0" w:color="auto"/>
            <w:bottom w:val="none" w:sz="0" w:space="0" w:color="auto"/>
            <w:right w:val="none" w:sz="0" w:space="0" w:color="auto"/>
          </w:divBdr>
          <w:divsChild>
            <w:div w:id="245454885">
              <w:marLeft w:val="0"/>
              <w:marRight w:val="0"/>
              <w:marTop w:val="0"/>
              <w:marBottom w:val="0"/>
              <w:divBdr>
                <w:top w:val="none" w:sz="0" w:space="0" w:color="auto"/>
                <w:left w:val="none" w:sz="0" w:space="0" w:color="auto"/>
                <w:bottom w:val="none" w:sz="0" w:space="0" w:color="auto"/>
                <w:right w:val="none" w:sz="0" w:space="0" w:color="auto"/>
              </w:divBdr>
              <w:divsChild>
                <w:div w:id="20347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5418">
          <w:marLeft w:val="0"/>
          <w:marRight w:val="0"/>
          <w:marTop w:val="0"/>
          <w:marBottom w:val="0"/>
          <w:divBdr>
            <w:top w:val="none" w:sz="0" w:space="0" w:color="auto"/>
            <w:left w:val="none" w:sz="0" w:space="0" w:color="auto"/>
            <w:bottom w:val="none" w:sz="0" w:space="0" w:color="auto"/>
            <w:right w:val="none" w:sz="0" w:space="0" w:color="auto"/>
          </w:divBdr>
        </w:div>
        <w:div w:id="258371906">
          <w:marLeft w:val="0"/>
          <w:marRight w:val="0"/>
          <w:marTop w:val="0"/>
          <w:marBottom w:val="0"/>
          <w:divBdr>
            <w:top w:val="none" w:sz="0" w:space="0" w:color="auto"/>
            <w:left w:val="none" w:sz="0" w:space="0" w:color="auto"/>
            <w:bottom w:val="none" w:sz="0" w:space="0" w:color="auto"/>
            <w:right w:val="none" w:sz="0" w:space="0" w:color="auto"/>
          </w:divBdr>
        </w:div>
        <w:div w:id="60755989">
          <w:marLeft w:val="0"/>
          <w:marRight w:val="0"/>
          <w:marTop w:val="0"/>
          <w:marBottom w:val="0"/>
          <w:divBdr>
            <w:top w:val="none" w:sz="0" w:space="0" w:color="auto"/>
            <w:left w:val="none" w:sz="0" w:space="0" w:color="auto"/>
            <w:bottom w:val="none" w:sz="0" w:space="0" w:color="auto"/>
            <w:right w:val="none" w:sz="0" w:space="0" w:color="auto"/>
          </w:divBdr>
          <w:divsChild>
            <w:div w:id="207232376">
              <w:marLeft w:val="0"/>
              <w:marRight w:val="0"/>
              <w:marTop w:val="0"/>
              <w:marBottom w:val="0"/>
              <w:divBdr>
                <w:top w:val="none" w:sz="0" w:space="0" w:color="auto"/>
                <w:left w:val="none" w:sz="0" w:space="0" w:color="auto"/>
                <w:bottom w:val="none" w:sz="0" w:space="0" w:color="auto"/>
                <w:right w:val="none" w:sz="0" w:space="0" w:color="auto"/>
              </w:divBdr>
              <w:divsChild>
                <w:div w:id="4981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4120">
          <w:marLeft w:val="0"/>
          <w:marRight w:val="0"/>
          <w:marTop w:val="0"/>
          <w:marBottom w:val="0"/>
          <w:divBdr>
            <w:top w:val="none" w:sz="0" w:space="0" w:color="auto"/>
            <w:left w:val="none" w:sz="0" w:space="0" w:color="auto"/>
            <w:bottom w:val="none" w:sz="0" w:space="0" w:color="auto"/>
            <w:right w:val="none" w:sz="0" w:space="0" w:color="auto"/>
          </w:divBdr>
        </w:div>
        <w:div w:id="1912350522">
          <w:marLeft w:val="0"/>
          <w:marRight w:val="0"/>
          <w:marTop w:val="0"/>
          <w:marBottom w:val="0"/>
          <w:divBdr>
            <w:top w:val="none" w:sz="0" w:space="0" w:color="auto"/>
            <w:left w:val="none" w:sz="0" w:space="0" w:color="auto"/>
            <w:bottom w:val="none" w:sz="0" w:space="0" w:color="auto"/>
            <w:right w:val="none" w:sz="0" w:space="0" w:color="auto"/>
          </w:divBdr>
        </w:div>
        <w:div w:id="11034659">
          <w:marLeft w:val="0"/>
          <w:marRight w:val="0"/>
          <w:marTop w:val="0"/>
          <w:marBottom w:val="0"/>
          <w:divBdr>
            <w:top w:val="none" w:sz="0" w:space="0" w:color="auto"/>
            <w:left w:val="none" w:sz="0" w:space="0" w:color="auto"/>
            <w:bottom w:val="none" w:sz="0" w:space="0" w:color="auto"/>
            <w:right w:val="none" w:sz="0" w:space="0" w:color="auto"/>
          </w:divBdr>
          <w:divsChild>
            <w:div w:id="1367675825">
              <w:marLeft w:val="0"/>
              <w:marRight w:val="0"/>
              <w:marTop w:val="0"/>
              <w:marBottom w:val="0"/>
              <w:divBdr>
                <w:top w:val="none" w:sz="0" w:space="0" w:color="auto"/>
                <w:left w:val="none" w:sz="0" w:space="0" w:color="auto"/>
                <w:bottom w:val="none" w:sz="0" w:space="0" w:color="auto"/>
                <w:right w:val="none" w:sz="0" w:space="0" w:color="auto"/>
              </w:divBdr>
              <w:divsChild>
                <w:div w:id="20614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843">
          <w:marLeft w:val="0"/>
          <w:marRight w:val="0"/>
          <w:marTop w:val="0"/>
          <w:marBottom w:val="0"/>
          <w:divBdr>
            <w:top w:val="none" w:sz="0" w:space="0" w:color="auto"/>
            <w:left w:val="none" w:sz="0" w:space="0" w:color="auto"/>
            <w:bottom w:val="none" w:sz="0" w:space="0" w:color="auto"/>
            <w:right w:val="none" w:sz="0" w:space="0" w:color="auto"/>
          </w:divBdr>
        </w:div>
        <w:div w:id="1884975915">
          <w:marLeft w:val="0"/>
          <w:marRight w:val="0"/>
          <w:marTop w:val="0"/>
          <w:marBottom w:val="0"/>
          <w:divBdr>
            <w:top w:val="none" w:sz="0" w:space="0" w:color="auto"/>
            <w:left w:val="none" w:sz="0" w:space="0" w:color="auto"/>
            <w:bottom w:val="none" w:sz="0" w:space="0" w:color="auto"/>
            <w:right w:val="none" w:sz="0" w:space="0" w:color="auto"/>
          </w:divBdr>
        </w:div>
        <w:div w:id="2145657946">
          <w:marLeft w:val="0"/>
          <w:marRight w:val="0"/>
          <w:marTop w:val="0"/>
          <w:marBottom w:val="0"/>
          <w:divBdr>
            <w:top w:val="none" w:sz="0" w:space="0" w:color="auto"/>
            <w:left w:val="none" w:sz="0" w:space="0" w:color="auto"/>
            <w:bottom w:val="none" w:sz="0" w:space="0" w:color="auto"/>
            <w:right w:val="none" w:sz="0" w:space="0" w:color="auto"/>
          </w:divBdr>
          <w:divsChild>
            <w:div w:id="163906353">
              <w:marLeft w:val="0"/>
              <w:marRight w:val="0"/>
              <w:marTop w:val="0"/>
              <w:marBottom w:val="0"/>
              <w:divBdr>
                <w:top w:val="none" w:sz="0" w:space="0" w:color="auto"/>
                <w:left w:val="none" w:sz="0" w:space="0" w:color="auto"/>
                <w:bottom w:val="none" w:sz="0" w:space="0" w:color="auto"/>
                <w:right w:val="none" w:sz="0" w:space="0" w:color="auto"/>
              </w:divBdr>
              <w:divsChild>
                <w:div w:id="17778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F90C9-458F-4EE2-8821-669205039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Duyen Đặng</dc:creator>
  <cp:keywords/>
  <dc:description/>
  <cp:lastModifiedBy>DANGHUUBINH</cp:lastModifiedBy>
  <cp:revision>28</cp:revision>
  <dcterms:created xsi:type="dcterms:W3CDTF">2023-03-30T07:11:00Z</dcterms:created>
  <dcterms:modified xsi:type="dcterms:W3CDTF">2023-04-05T00:53:00Z</dcterms:modified>
</cp:coreProperties>
</file>