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6" w:type="dxa"/>
        <w:tblInd w:w="-426" w:type="dxa"/>
        <w:tblLook w:val="0000" w:firstRow="0" w:lastRow="0" w:firstColumn="0" w:lastColumn="0" w:noHBand="0" w:noVBand="0"/>
      </w:tblPr>
      <w:tblGrid>
        <w:gridCol w:w="4571"/>
        <w:gridCol w:w="5695"/>
      </w:tblGrid>
      <w:tr w:rsidR="00C12B4B" w:rsidRPr="00C12B4B" w14:paraId="2053E8CE" w14:textId="77777777" w:rsidTr="00AC7664">
        <w:tc>
          <w:tcPr>
            <w:tcW w:w="4571" w:type="dxa"/>
          </w:tcPr>
          <w:p w14:paraId="08D33E95" w14:textId="77777777" w:rsidR="007E12F3" w:rsidRPr="00C12B4B" w:rsidRDefault="007E12F3" w:rsidP="00365A09">
            <w:pPr>
              <w:spacing w:after="0" w:line="240" w:lineRule="auto"/>
              <w:jc w:val="center"/>
              <w:rPr>
                <w:bCs/>
                <w:color w:val="000000" w:themeColor="text1"/>
                <w:sz w:val="26"/>
                <w:szCs w:val="26"/>
                <w:highlight w:val="white"/>
              </w:rPr>
            </w:pPr>
            <w:r w:rsidRPr="00C12B4B">
              <w:rPr>
                <w:bCs/>
                <w:color w:val="000000" w:themeColor="text1"/>
                <w:sz w:val="26"/>
                <w:szCs w:val="26"/>
                <w:highlight w:val="white"/>
              </w:rPr>
              <w:t>UBND TỈNH HÀ TĨNH</w:t>
            </w:r>
          </w:p>
          <w:p w14:paraId="2B149B65" w14:textId="77777777" w:rsidR="007E12F3" w:rsidRPr="00C12B4B" w:rsidRDefault="00AC7664" w:rsidP="00365A09">
            <w:pPr>
              <w:spacing w:after="0" w:line="240" w:lineRule="auto"/>
              <w:jc w:val="center"/>
              <w:rPr>
                <w:b/>
                <w:bCs/>
                <w:color w:val="000000" w:themeColor="text1"/>
                <w:sz w:val="26"/>
                <w:szCs w:val="26"/>
                <w:highlight w:val="white"/>
              </w:rPr>
            </w:pPr>
            <w:r w:rsidRPr="00C12B4B">
              <w:rPr>
                <w:noProof/>
                <w:color w:val="000000" w:themeColor="text1"/>
                <w:highlight w:val="white"/>
              </w:rPr>
              <mc:AlternateContent>
                <mc:Choice Requires="wps">
                  <w:drawing>
                    <wp:anchor distT="4294967295" distB="4294967295" distL="114300" distR="114300" simplePos="0" relativeHeight="251660288" behindDoc="0" locked="0" layoutInCell="1" allowOverlap="1" wp14:anchorId="3852A6C7" wp14:editId="55D4F5A3">
                      <wp:simplePos x="0" y="0"/>
                      <wp:positionH relativeFrom="column">
                        <wp:posOffset>862965</wp:posOffset>
                      </wp:positionH>
                      <wp:positionV relativeFrom="paragraph">
                        <wp:posOffset>194945</wp:posOffset>
                      </wp:positionV>
                      <wp:extent cx="978535" cy="0"/>
                      <wp:effectExtent l="0" t="0" r="3111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55674"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35pt" to="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r5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"/>
                  </w:pict>
                </mc:Fallback>
              </mc:AlternateContent>
            </w:r>
            <w:r w:rsidR="007E12F3" w:rsidRPr="00C12B4B">
              <w:rPr>
                <w:b/>
                <w:bCs/>
                <w:color w:val="000000" w:themeColor="text1"/>
                <w:sz w:val="26"/>
                <w:szCs w:val="26"/>
                <w:highlight w:val="white"/>
              </w:rPr>
              <w:t>SỞ TÀI NGUYÊN VÀ MÔI TRƯỜNG</w:t>
            </w:r>
          </w:p>
          <w:p w14:paraId="509A2D2F" w14:textId="77777777" w:rsidR="007E12F3" w:rsidRPr="00C12B4B" w:rsidRDefault="007E12F3" w:rsidP="00365A09">
            <w:pPr>
              <w:spacing w:after="0" w:line="240" w:lineRule="auto"/>
              <w:jc w:val="center"/>
              <w:rPr>
                <w:color w:val="000000" w:themeColor="text1"/>
                <w:sz w:val="26"/>
                <w:szCs w:val="26"/>
                <w:highlight w:val="white"/>
              </w:rPr>
            </w:pPr>
          </w:p>
          <w:p w14:paraId="45C44674" w14:textId="77777777" w:rsidR="007E12F3" w:rsidRPr="00C12B4B" w:rsidRDefault="007E12F3" w:rsidP="00AC7664">
            <w:pPr>
              <w:spacing w:after="0" w:line="240" w:lineRule="auto"/>
              <w:jc w:val="center"/>
              <w:rPr>
                <w:color w:val="000000" w:themeColor="text1"/>
                <w:sz w:val="26"/>
                <w:szCs w:val="26"/>
                <w:highlight w:val="white"/>
              </w:rPr>
            </w:pPr>
            <w:r w:rsidRPr="00C12B4B">
              <w:rPr>
                <w:color w:val="000000" w:themeColor="text1"/>
                <w:sz w:val="26"/>
                <w:szCs w:val="26"/>
                <w:highlight w:val="white"/>
              </w:rPr>
              <w:t xml:space="preserve">Số: </w:t>
            </w:r>
            <w:r w:rsidR="00AC7664">
              <w:rPr>
                <w:color w:val="000000" w:themeColor="text1"/>
                <w:sz w:val="26"/>
                <w:szCs w:val="26"/>
                <w:highlight w:val="white"/>
              </w:rPr>
              <w:t xml:space="preserve">        </w:t>
            </w:r>
            <w:r w:rsidRPr="00C12B4B">
              <w:rPr>
                <w:color w:val="000000" w:themeColor="text1"/>
                <w:sz w:val="26"/>
                <w:szCs w:val="26"/>
                <w:highlight w:val="white"/>
              </w:rPr>
              <w:t xml:space="preserve"> /KH-STNMT</w:t>
            </w:r>
          </w:p>
        </w:tc>
        <w:tc>
          <w:tcPr>
            <w:tcW w:w="5695" w:type="dxa"/>
          </w:tcPr>
          <w:p w14:paraId="15CFBCF0" w14:textId="77777777" w:rsidR="007E12F3" w:rsidRPr="00C12B4B" w:rsidRDefault="00AC7664" w:rsidP="00365A09">
            <w:pPr>
              <w:pStyle w:val="BodyText"/>
              <w:spacing w:after="0"/>
              <w:jc w:val="center"/>
              <w:rPr>
                <w:rFonts w:ascii="Times New Roman" w:hAnsi="Times New Roman"/>
                <w:b/>
                <w:color w:val="000000" w:themeColor="text1"/>
                <w:sz w:val="25"/>
                <w:szCs w:val="25"/>
                <w:highlight w:val="white"/>
                <w:lang w:val="en-US" w:eastAsia="en-US"/>
              </w:rPr>
            </w:pPr>
            <w:r>
              <w:rPr>
                <w:rFonts w:ascii="Times New Roman" w:hAnsi="Times New Roman"/>
                <w:b/>
                <w:color w:val="000000" w:themeColor="text1"/>
                <w:sz w:val="25"/>
                <w:szCs w:val="25"/>
                <w:highlight w:val="white"/>
                <w:lang w:val="en-US" w:eastAsia="en-US"/>
              </w:rPr>
              <w:t xml:space="preserve">  </w:t>
            </w:r>
            <w:r w:rsidR="007E12F3" w:rsidRPr="00C12B4B">
              <w:rPr>
                <w:rFonts w:ascii="Times New Roman" w:hAnsi="Times New Roman"/>
                <w:b/>
                <w:color w:val="000000" w:themeColor="text1"/>
                <w:sz w:val="25"/>
                <w:szCs w:val="25"/>
                <w:highlight w:val="white"/>
                <w:lang w:val="en-US" w:eastAsia="en-US"/>
              </w:rPr>
              <w:t>CỘNG HOÀ XÃ HỘI CHỦ NGHĨA VIỆT NAM</w:t>
            </w:r>
          </w:p>
          <w:p w14:paraId="5D901322" w14:textId="77777777" w:rsidR="007E12F3" w:rsidRPr="00C12B4B" w:rsidRDefault="007E12F3" w:rsidP="00365A09">
            <w:pPr>
              <w:spacing w:after="0" w:line="240" w:lineRule="auto"/>
              <w:jc w:val="center"/>
              <w:rPr>
                <w:b/>
                <w:bCs/>
                <w:color w:val="000000" w:themeColor="text1"/>
                <w:szCs w:val="28"/>
                <w:highlight w:val="white"/>
              </w:rPr>
            </w:pPr>
            <w:r w:rsidRPr="00C12B4B">
              <w:rPr>
                <w:b/>
                <w:bCs/>
                <w:color w:val="000000" w:themeColor="text1"/>
                <w:szCs w:val="28"/>
                <w:highlight w:val="white"/>
              </w:rPr>
              <w:t xml:space="preserve">  Độc lập – Tự do – Hạnh phúc</w:t>
            </w:r>
          </w:p>
          <w:p w14:paraId="7B3AF848" w14:textId="77777777" w:rsidR="007E12F3" w:rsidRPr="00C12B4B" w:rsidRDefault="007E12F3" w:rsidP="00AC7664">
            <w:pPr>
              <w:pStyle w:val="Heading1"/>
              <w:spacing w:line="240" w:lineRule="auto"/>
              <w:rPr>
                <w:rFonts w:ascii="Times New Roman" w:hAnsi="Times New Roman"/>
                <w:i/>
                <w:color w:val="000000" w:themeColor="text1"/>
                <w:sz w:val="26"/>
                <w:szCs w:val="26"/>
                <w:highlight w:val="white"/>
                <w:lang w:val="en-US" w:eastAsia="en-US"/>
              </w:rPr>
            </w:pPr>
            <w:r w:rsidRPr="00C12B4B">
              <w:rPr>
                <w:noProof/>
                <w:color w:val="000000" w:themeColor="text1"/>
                <w:highlight w:val="white"/>
                <w:lang w:val="en-US" w:eastAsia="en-US"/>
              </w:rPr>
              <mc:AlternateContent>
                <mc:Choice Requires="wps">
                  <w:drawing>
                    <wp:anchor distT="4294967295" distB="4294967295" distL="114300" distR="114300" simplePos="0" relativeHeight="251661312" behindDoc="0" locked="0" layoutInCell="1" allowOverlap="1" wp14:anchorId="65E043C8" wp14:editId="67953A21">
                      <wp:simplePos x="0" y="0"/>
                      <wp:positionH relativeFrom="column">
                        <wp:posOffset>710565</wp:posOffset>
                      </wp:positionH>
                      <wp:positionV relativeFrom="paragraph">
                        <wp:posOffset>19050</wp:posOffset>
                      </wp:positionV>
                      <wp:extent cx="2139950" cy="0"/>
                      <wp:effectExtent l="0" t="0" r="317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5743BC" id="_x0000_t32" coordsize="21600,21600" o:spt="32" o:oned="t" path="m,l21600,21600e" filled="f">
                      <v:path arrowok="t" fillok="f" o:connecttype="none"/>
                      <o:lock v:ext="edit" shapetype="t"/>
                    </v:shapetype>
                    <v:shape id="Straight Arrow Connector 15" o:spid="_x0000_s1026" type="#_x0000_t32" style="position:absolute;margin-left:55.95pt;margin-top:1.5pt;width:16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CJgIAAEw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"/>
                  </w:pict>
                </mc:Fallback>
              </mc:AlternateContent>
            </w:r>
            <w:r w:rsidRPr="00C12B4B">
              <w:rPr>
                <w:rFonts w:ascii="Times New Roman" w:hAnsi="Times New Roman"/>
                <w:i/>
                <w:color w:val="000000" w:themeColor="text1"/>
                <w:sz w:val="26"/>
                <w:szCs w:val="26"/>
                <w:highlight w:val="white"/>
                <w:lang w:val="en-US" w:eastAsia="en-US"/>
              </w:rPr>
              <w:t xml:space="preserve">              Hà</w:t>
            </w:r>
            <w:r w:rsidRPr="00C12B4B">
              <w:rPr>
                <w:rFonts w:ascii="Times New Roman" w:hAnsi="Times New Roman"/>
                <w:i/>
                <w:color w:val="000000" w:themeColor="text1"/>
                <w:sz w:val="28"/>
                <w:szCs w:val="28"/>
                <w:highlight w:val="white"/>
                <w:lang w:val="en-US" w:eastAsia="en-US"/>
              </w:rPr>
              <w:t xml:space="preserve"> Tĩnh, ngày </w:t>
            </w:r>
            <w:r w:rsidR="00AC7664">
              <w:rPr>
                <w:rFonts w:ascii="Times New Roman" w:hAnsi="Times New Roman"/>
                <w:i/>
                <w:color w:val="000000" w:themeColor="text1"/>
                <w:sz w:val="28"/>
                <w:szCs w:val="28"/>
                <w:highlight w:val="white"/>
                <w:lang w:val="en-US" w:eastAsia="en-US"/>
              </w:rPr>
              <w:t xml:space="preserve">      </w:t>
            </w:r>
            <w:r w:rsidRPr="00C12B4B">
              <w:rPr>
                <w:rFonts w:ascii="Times New Roman" w:hAnsi="Times New Roman"/>
                <w:i/>
                <w:color w:val="000000" w:themeColor="text1"/>
                <w:sz w:val="28"/>
                <w:szCs w:val="28"/>
                <w:highlight w:val="white"/>
                <w:lang w:val="en-US" w:eastAsia="en-US"/>
              </w:rPr>
              <w:t xml:space="preserve"> tháng 3 năm 202</w:t>
            </w:r>
            <w:r w:rsidR="00AC7664">
              <w:rPr>
                <w:rFonts w:ascii="Times New Roman" w:hAnsi="Times New Roman"/>
                <w:i/>
                <w:color w:val="000000" w:themeColor="text1"/>
                <w:sz w:val="28"/>
                <w:szCs w:val="28"/>
                <w:highlight w:val="white"/>
                <w:lang w:val="en-US" w:eastAsia="en-US"/>
              </w:rPr>
              <w:t>3</w:t>
            </w:r>
          </w:p>
        </w:tc>
      </w:tr>
    </w:tbl>
    <w:p w14:paraId="4E16EA0C" w14:textId="77777777" w:rsidR="007E12F3" w:rsidRPr="00C12B4B" w:rsidRDefault="007E12F3" w:rsidP="00882660">
      <w:pPr>
        <w:widowControl w:val="0"/>
        <w:autoSpaceDE w:val="0"/>
        <w:autoSpaceDN w:val="0"/>
        <w:adjustRightInd w:val="0"/>
        <w:spacing w:after="0" w:line="252" w:lineRule="auto"/>
        <w:jc w:val="center"/>
        <w:rPr>
          <w:b/>
          <w:bCs/>
          <w:color w:val="000000" w:themeColor="text1"/>
          <w:sz w:val="30"/>
          <w:szCs w:val="30"/>
          <w:highlight w:val="white"/>
        </w:rPr>
      </w:pPr>
    </w:p>
    <w:p w14:paraId="601DA593" w14:textId="77777777" w:rsidR="007E12F3" w:rsidRPr="00C12B4B" w:rsidRDefault="007E12F3" w:rsidP="00882660">
      <w:pPr>
        <w:widowControl w:val="0"/>
        <w:autoSpaceDE w:val="0"/>
        <w:autoSpaceDN w:val="0"/>
        <w:adjustRightInd w:val="0"/>
        <w:spacing w:after="0" w:line="252" w:lineRule="auto"/>
        <w:jc w:val="center"/>
        <w:rPr>
          <w:b/>
          <w:bCs/>
          <w:color w:val="000000" w:themeColor="text1"/>
          <w:sz w:val="30"/>
          <w:szCs w:val="30"/>
          <w:highlight w:val="white"/>
        </w:rPr>
      </w:pPr>
      <w:r w:rsidRPr="00C12B4B">
        <w:rPr>
          <w:b/>
          <w:bCs/>
          <w:color w:val="000000" w:themeColor="text1"/>
          <w:sz w:val="30"/>
          <w:szCs w:val="30"/>
          <w:highlight w:val="white"/>
        </w:rPr>
        <w:t>KẾ HOẠCH</w:t>
      </w:r>
    </w:p>
    <w:p w14:paraId="6C65E2B9" w14:textId="77777777" w:rsidR="007E12F3" w:rsidRPr="00C12B4B" w:rsidRDefault="007E12F3" w:rsidP="00882660">
      <w:pPr>
        <w:widowControl w:val="0"/>
        <w:autoSpaceDE w:val="0"/>
        <w:autoSpaceDN w:val="0"/>
        <w:adjustRightInd w:val="0"/>
        <w:spacing w:after="0" w:line="252" w:lineRule="auto"/>
        <w:jc w:val="center"/>
        <w:rPr>
          <w:b/>
          <w:bCs/>
          <w:color w:val="000000" w:themeColor="text1"/>
          <w:szCs w:val="28"/>
          <w:highlight w:val="white"/>
        </w:rPr>
      </w:pPr>
      <w:r w:rsidRPr="00C12B4B">
        <w:rPr>
          <w:b/>
          <w:noProof/>
          <w:color w:val="000000" w:themeColor="text1"/>
          <w:highlight w:val="white"/>
        </w:rPr>
        <mc:AlternateContent>
          <mc:Choice Requires="wps">
            <w:drawing>
              <wp:anchor distT="4294967295" distB="4294967295" distL="114300" distR="114300" simplePos="0" relativeHeight="251659264" behindDoc="0" locked="0" layoutInCell="1" allowOverlap="1" wp14:anchorId="62E3E219" wp14:editId="5B65B851">
                <wp:simplePos x="0" y="0"/>
                <wp:positionH relativeFrom="column">
                  <wp:posOffset>2366010</wp:posOffset>
                </wp:positionH>
                <wp:positionV relativeFrom="paragraph">
                  <wp:posOffset>221614</wp:posOffset>
                </wp:positionV>
                <wp:extent cx="9906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B70E8"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3pt,17.45pt" to="26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G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"/>
            </w:pict>
          </mc:Fallback>
        </mc:AlternateContent>
      </w:r>
      <w:r w:rsidRPr="00C12B4B">
        <w:rPr>
          <w:b/>
          <w:noProof/>
          <w:color w:val="000000" w:themeColor="text1"/>
          <w:highlight w:val="white"/>
        </w:rPr>
        <w:t>Công tác bảo vệ bí mật nhà nước</w:t>
      </w:r>
      <w:r w:rsidRPr="00C12B4B">
        <w:rPr>
          <w:b/>
          <w:bCs/>
          <w:color w:val="000000" w:themeColor="text1"/>
          <w:szCs w:val="28"/>
          <w:highlight w:val="white"/>
        </w:rPr>
        <w:t xml:space="preserve"> năm 202</w:t>
      </w:r>
      <w:r w:rsidR="00AC7664">
        <w:rPr>
          <w:b/>
          <w:bCs/>
          <w:color w:val="000000" w:themeColor="text1"/>
          <w:szCs w:val="28"/>
          <w:highlight w:val="white"/>
        </w:rPr>
        <w:t>3</w:t>
      </w:r>
    </w:p>
    <w:p w14:paraId="1BB7C9BF" w14:textId="77777777" w:rsidR="007E12F3" w:rsidRPr="00C12B4B" w:rsidRDefault="007E12F3" w:rsidP="00882660">
      <w:pPr>
        <w:widowControl w:val="0"/>
        <w:autoSpaceDE w:val="0"/>
        <w:autoSpaceDN w:val="0"/>
        <w:adjustRightInd w:val="0"/>
        <w:spacing w:after="0" w:line="252" w:lineRule="auto"/>
        <w:jc w:val="center"/>
        <w:rPr>
          <w:color w:val="000000" w:themeColor="text1"/>
          <w:sz w:val="22"/>
          <w:highlight w:val="white"/>
        </w:rPr>
      </w:pPr>
    </w:p>
    <w:p w14:paraId="59FDE39E" w14:textId="77777777" w:rsidR="009B7708" w:rsidRDefault="009B7708" w:rsidP="00A24F08">
      <w:pPr>
        <w:shd w:val="clear" w:color="auto" w:fill="FFFFFF"/>
        <w:spacing w:after="120" w:line="240" w:lineRule="auto"/>
        <w:ind w:firstLine="720"/>
        <w:jc w:val="both"/>
        <w:rPr>
          <w:iCs/>
          <w:color w:val="000000" w:themeColor="text1"/>
          <w:szCs w:val="28"/>
          <w:highlight w:val="white"/>
        </w:rPr>
      </w:pPr>
    </w:p>
    <w:p w14:paraId="74C365A5" w14:textId="68F67C7E" w:rsidR="007E12F3" w:rsidRPr="00C12B4B" w:rsidRDefault="007E12F3" w:rsidP="00A24F08">
      <w:pPr>
        <w:shd w:val="clear" w:color="auto" w:fill="FFFFFF"/>
        <w:spacing w:after="120" w:line="240" w:lineRule="auto"/>
        <w:ind w:firstLine="720"/>
        <w:jc w:val="both"/>
        <w:rPr>
          <w:iCs/>
          <w:color w:val="000000" w:themeColor="text1"/>
          <w:szCs w:val="28"/>
          <w:highlight w:val="white"/>
        </w:rPr>
      </w:pPr>
      <w:bookmarkStart w:id="0" w:name="_GoBack"/>
      <w:bookmarkEnd w:id="0"/>
      <w:r w:rsidRPr="00C12B4B">
        <w:rPr>
          <w:iCs/>
          <w:color w:val="000000" w:themeColor="text1"/>
          <w:szCs w:val="28"/>
          <w:highlight w:val="white"/>
        </w:rPr>
        <w:t xml:space="preserve">Thực hiện Kế hoạch số </w:t>
      </w:r>
      <w:r w:rsidR="00AC7664">
        <w:rPr>
          <w:iCs/>
          <w:color w:val="000000" w:themeColor="text1"/>
          <w:szCs w:val="28"/>
          <w:highlight w:val="white"/>
        </w:rPr>
        <w:t>55/KH-UBND ngày 0</w:t>
      </w:r>
      <w:r w:rsidRPr="00C12B4B">
        <w:rPr>
          <w:iCs/>
          <w:color w:val="000000" w:themeColor="text1"/>
          <w:szCs w:val="28"/>
          <w:highlight w:val="white"/>
        </w:rPr>
        <w:t>8/</w:t>
      </w:r>
      <w:r w:rsidR="00AC7664">
        <w:rPr>
          <w:iCs/>
          <w:color w:val="000000" w:themeColor="text1"/>
          <w:szCs w:val="28"/>
          <w:highlight w:val="white"/>
        </w:rPr>
        <w:t>3/2023</w:t>
      </w:r>
      <w:r w:rsidRPr="00C12B4B">
        <w:rPr>
          <w:iCs/>
          <w:color w:val="000000" w:themeColor="text1"/>
          <w:szCs w:val="28"/>
          <w:highlight w:val="white"/>
        </w:rPr>
        <w:t xml:space="preserve"> của UBND tỉ</w:t>
      </w:r>
      <w:r w:rsidR="00AC7664">
        <w:rPr>
          <w:iCs/>
          <w:color w:val="000000" w:themeColor="text1"/>
          <w:szCs w:val="28"/>
          <w:highlight w:val="white"/>
        </w:rPr>
        <w:t>nh</w:t>
      </w:r>
      <w:r w:rsidR="00A24F08">
        <w:rPr>
          <w:iCs/>
          <w:color w:val="000000" w:themeColor="text1"/>
          <w:szCs w:val="28"/>
          <w:highlight w:val="white"/>
        </w:rPr>
        <w:t xml:space="preserve"> </w:t>
      </w:r>
      <w:r w:rsidR="00BD48D3">
        <w:rPr>
          <w:iCs/>
          <w:color w:val="000000" w:themeColor="text1"/>
          <w:szCs w:val="28"/>
          <w:highlight w:val="white"/>
        </w:rPr>
        <w:t xml:space="preserve">về </w:t>
      </w:r>
      <w:r w:rsidR="00A24F08">
        <w:rPr>
          <w:iCs/>
          <w:color w:val="000000" w:themeColor="text1"/>
          <w:szCs w:val="28"/>
          <w:highlight w:val="white"/>
        </w:rPr>
        <w:t>thực hiện c</w:t>
      </w:r>
      <w:r w:rsidR="00A24F08" w:rsidRPr="00C12B4B">
        <w:rPr>
          <w:iCs/>
          <w:color w:val="000000" w:themeColor="text1"/>
          <w:szCs w:val="28"/>
          <w:highlight w:val="white"/>
        </w:rPr>
        <w:t>ông tác bảo vệ bí mật Nhà nước năm 202</w:t>
      </w:r>
      <w:r w:rsidR="00A24F08">
        <w:rPr>
          <w:iCs/>
          <w:color w:val="000000" w:themeColor="text1"/>
          <w:szCs w:val="28"/>
          <w:highlight w:val="white"/>
        </w:rPr>
        <w:t>3</w:t>
      </w:r>
      <w:r w:rsidRPr="00C12B4B">
        <w:rPr>
          <w:iCs/>
          <w:color w:val="000000" w:themeColor="text1"/>
          <w:szCs w:val="28"/>
          <w:highlight w:val="white"/>
        </w:rPr>
        <w:t xml:space="preserve">, Sở Tài nguyên và Môi trường ban hành Kế hoạch </w:t>
      </w:r>
      <w:r w:rsidR="00AC7664">
        <w:rPr>
          <w:iCs/>
          <w:color w:val="000000" w:themeColor="text1"/>
          <w:szCs w:val="28"/>
          <w:highlight w:val="white"/>
        </w:rPr>
        <w:t>thực hiện c</w:t>
      </w:r>
      <w:r w:rsidRPr="00C12B4B">
        <w:rPr>
          <w:iCs/>
          <w:color w:val="000000" w:themeColor="text1"/>
          <w:szCs w:val="28"/>
          <w:highlight w:val="white"/>
        </w:rPr>
        <w:t>ông tác bảo vệ bí mật Nhà nước năm 202</w:t>
      </w:r>
      <w:r w:rsidR="00AC7664">
        <w:rPr>
          <w:iCs/>
          <w:color w:val="000000" w:themeColor="text1"/>
          <w:szCs w:val="28"/>
          <w:highlight w:val="white"/>
        </w:rPr>
        <w:t>3</w:t>
      </w:r>
      <w:r w:rsidRPr="00C12B4B">
        <w:rPr>
          <w:iCs/>
          <w:color w:val="000000" w:themeColor="text1"/>
          <w:szCs w:val="28"/>
          <w:highlight w:val="white"/>
        </w:rPr>
        <w:t xml:space="preserve"> với nội dung cụ thể sau:</w:t>
      </w:r>
    </w:p>
    <w:p w14:paraId="071F732A" w14:textId="77777777" w:rsidR="007E12F3" w:rsidRPr="00BC35C3" w:rsidRDefault="007E12F3" w:rsidP="00A24F08">
      <w:pPr>
        <w:widowControl w:val="0"/>
        <w:autoSpaceDE w:val="0"/>
        <w:autoSpaceDN w:val="0"/>
        <w:adjustRightInd w:val="0"/>
        <w:spacing w:after="120" w:line="240" w:lineRule="auto"/>
        <w:ind w:firstLine="720"/>
        <w:jc w:val="both"/>
        <w:rPr>
          <w:color w:val="000000" w:themeColor="text1"/>
          <w:szCs w:val="28"/>
          <w:highlight w:val="white"/>
        </w:rPr>
      </w:pPr>
      <w:r w:rsidRPr="00BC35C3">
        <w:rPr>
          <w:b/>
          <w:bCs/>
          <w:color w:val="000000" w:themeColor="text1"/>
          <w:szCs w:val="28"/>
          <w:highlight w:val="white"/>
        </w:rPr>
        <w:t>I.  MỤC ĐÍCH YÊU CẦU</w:t>
      </w:r>
    </w:p>
    <w:p w14:paraId="5C91CE6C" w14:textId="3789040E" w:rsidR="00790EFD" w:rsidRPr="00BC35C3" w:rsidRDefault="00E42B6C" w:rsidP="00A24F08">
      <w:pPr>
        <w:widowControl w:val="0"/>
        <w:autoSpaceDE w:val="0"/>
        <w:autoSpaceDN w:val="0"/>
        <w:adjustRightInd w:val="0"/>
        <w:spacing w:after="120" w:line="240" w:lineRule="auto"/>
        <w:ind w:firstLine="720"/>
        <w:jc w:val="both"/>
        <w:rPr>
          <w:color w:val="000000" w:themeColor="text1"/>
        </w:rPr>
      </w:pPr>
      <w:r w:rsidRPr="00BC35C3">
        <w:rPr>
          <w:color w:val="000000" w:themeColor="text1"/>
        </w:rPr>
        <w:t>1. Tuyên truyền, phổ biến</w:t>
      </w:r>
      <w:r w:rsidR="00F77432">
        <w:rPr>
          <w:color w:val="000000" w:themeColor="text1"/>
        </w:rPr>
        <w:t xml:space="preserve"> </w:t>
      </w:r>
      <w:r w:rsidRPr="00BC35C3">
        <w:rPr>
          <w:color w:val="000000" w:themeColor="text1"/>
        </w:rPr>
        <w:t xml:space="preserve">các quy định của pháp luật về bảo vệ bí mật nhà nước (sau đây viết tắt là BMNN) nhằm nâng cao nhận thức và ý thức trách nhiệm bảo vệ BMNN của đội ngũ cán bộ, công chức, viên chức </w:t>
      </w:r>
      <w:r w:rsidR="00BD48D3">
        <w:rPr>
          <w:color w:val="000000" w:themeColor="text1"/>
        </w:rPr>
        <w:t xml:space="preserve">trực </w:t>
      </w:r>
      <w:r w:rsidR="00790EFD" w:rsidRPr="00BC35C3">
        <w:rPr>
          <w:color w:val="000000" w:themeColor="text1"/>
        </w:rPr>
        <w:t>thuộc Sở</w:t>
      </w:r>
      <w:r w:rsidRPr="00BC35C3">
        <w:rPr>
          <w:color w:val="000000" w:themeColor="text1"/>
        </w:rPr>
        <w:t xml:space="preserve">. </w:t>
      </w:r>
    </w:p>
    <w:p w14:paraId="60A8FFF7" w14:textId="77777777" w:rsidR="00790EFD" w:rsidRPr="00BC35C3" w:rsidRDefault="00E42B6C" w:rsidP="00A24F08">
      <w:pPr>
        <w:widowControl w:val="0"/>
        <w:autoSpaceDE w:val="0"/>
        <w:autoSpaceDN w:val="0"/>
        <w:adjustRightInd w:val="0"/>
        <w:spacing w:after="120" w:line="240" w:lineRule="auto"/>
        <w:ind w:firstLine="720"/>
        <w:jc w:val="both"/>
        <w:rPr>
          <w:color w:val="000000" w:themeColor="text1"/>
        </w:rPr>
      </w:pPr>
      <w:r w:rsidRPr="00BC35C3">
        <w:rPr>
          <w:color w:val="000000" w:themeColor="text1"/>
        </w:rPr>
        <w:t xml:space="preserve">2. Chủ động chấn chỉnh, khắc phục những tồn tại, thiếu sót trong việc thực hiện các quy định của pháp luật về bảo vệ BMNN; phòng ngừa, đấu tranh, làm thất bại mọi âm mưu và hoạt động thu thập, đánh cắp, chiếm đoạt BMNN của các thế lực thù địch, phản động và các loại tội phạm khác. </w:t>
      </w:r>
    </w:p>
    <w:p w14:paraId="4E7094CD" w14:textId="77777777" w:rsidR="00E42B6C" w:rsidRPr="00BC35C3" w:rsidRDefault="00E42B6C" w:rsidP="00A24F08">
      <w:pPr>
        <w:widowControl w:val="0"/>
        <w:autoSpaceDE w:val="0"/>
        <w:autoSpaceDN w:val="0"/>
        <w:adjustRightInd w:val="0"/>
        <w:spacing w:after="120" w:line="240" w:lineRule="auto"/>
        <w:ind w:firstLine="720"/>
        <w:jc w:val="both"/>
        <w:rPr>
          <w:color w:val="000000" w:themeColor="text1"/>
          <w:spacing w:val="-4"/>
          <w:szCs w:val="28"/>
          <w:highlight w:val="white"/>
        </w:rPr>
      </w:pPr>
      <w:r w:rsidRPr="00BC35C3">
        <w:rPr>
          <w:color w:val="000000" w:themeColor="text1"/>
        </w:rPr>
        <w:t xml:space="preserve">3. </w:t>
      </w:r>
      <w:r w:rsidR="00790EFD" w:rsidRPr="00BC35C3">
        <w:rPr>
          <w:color w:val="000000" w:themeColor="text1"/>
        </w:rPr>
        <w:t>C</w:t>
      </w:r>
      <w:r w:rsidRPr="00BC35C3">
        <w:rPr>
          <w:color w:val="000000" w:themeColor="text1"/>
        </w:rPr>
        <w:t>hỉ đạo triển khai thực hiện các mặt công tác về bảo vệ BMNN</w:t>
      </w:r>
      <w:r w:rsidR="00790EFD" w:rsidRPr="00BC35C3">
        <w:rPr>
          <w:color w:val="000000" w:themeColor="text1"/>
        </w:rPr>
        <w:t>,</w:t>
      </w:r>
      <w:r w:rsidRPr="00BC35C3">
        <w:rPr>
          <w:color w:val="000000" w:themeColor="text1"/>
        </w:rPr>
        <w:t xml:space="preserve"> </w:t>
      </w:r>
      <w:r w:rsidR="00790EFD" w:rsidRPr="00BC35C3">
        <w:rPr>
          <w:color w:val="000000" w:themeColor="text1"/>
        </w:rPr>
        <w:t>đ</w:t>
      </w:r>
      <w:r w:rsidRPr="00BC35C3">
        <w:rPr>
          <w:color w:val="000000" w:themeColor="text1"/>
        </w:rPr>
        <w:t>ồng thờ</w:t>
      </w:r>
      <w:r w:rsidR="00790EFD" w:rsidRPr="00BC35C3">
        <w:rPr>
          <w:color w:val="000000" w:themeColor="text1"/>
        </w:rPr>
        <w:t xml:space="preserve">i </w:t>
      </w:r>
      <w:r w:rsidRPr="00BC35C3">
        <w:rPr>
          <w:color w:val="000000" w:themeColor="text1"/>
        </w:rPr>
        <w:t>gắn trách nhiệm của đội ngũ lãnh đạo nếu để xảy ra lộ, mất BMNN tạ</w:t>
      </w:r>
      <w:r w:rsidR="00790EFD" w:rsidRPr="00BC35C3">
        <w:rPr>
          <w:color w:val="000000" w:themeColor="text1"/>
        </w:rPr>
        <w:t xml:space="preserve">i cơ quan </w:t>
      </w:r>
      <w:r w:rsidRPr="00BC35C3">
        <w:rPr>
          <w:color w:val="000000" w:themeColor="text1"/>
        </w:rPr>
        <w:t xml:space="preserve">do mình quản lý. </w:t>
      </w:r>
    </w:p>
    <w:p w14:paraId="50094FCB" w14:textId="77777777" w:rsidR="007E12F3" w:rsidRPr="00C12B4B" w:rsidRDefault="007E12F3" w:rsidP="00A24F08">
      <w:pPr>
        <w:spacing w:after="120" w:line="240" w:lineRule="auto"/>
        <w:ind w:firstLine="709"/>
        <w:rPr>
          <w:b/>
          <w:bCs/>
          <w:color w:val="000000" w:themeColor="text1"/>
          <w:szCs w:val="28"/>
          <w:highlight w:val="white"/>
        </w:rPr>
      </w:pPr>
      <w:r w:rsidRPr="00C12B4B">
        <w:rPr>
          <w:b/>
          <w:bCs/>
          <w:color w:val="000000" w:themeColor="text1"/>
          <w:szCs w:val="28"/>
          <w:highlight w:val="white"/>
        </w:rPr>
        <w:t>II. NỘI DUNG CÔNG TÁC TRỌNG TÂM</w:t>
      </w:r>
    </w:p>
    <w:p w14:paraId="1046F7FD" w14:textId="77777777" w:rsidR="0056606D" w:rsidRDefault="0056606D" w:rsidP="00A24F08">
      <w:pPr>
        <w:pStyle w:val="ListParagraph"/>
        <w:numPr>
          <w:ilvl w:val="0"/>
          <w:numId w:val="2"/>
        </w:numPr>
        <w:spacing w:after="120" w:line="240" w:lineRule="auto"/>
        <w:jc w:val="both"/>
        <w:rPr>
          <w:bCs/>
          <w:szCs w:val="28"/>
          <w:highlight w:val="white"/>
        </w:rPr>
      </w:pPr>
      <w:r w:rsidRPr="002021EC">
        <w:rPr>
          <w:bCs/>
          <w:szCs w:val="28"/>
          <w:highlight w:val="white"/>
        </w:rPr>
        <w:t xml:space="preserve">Trưởng các phòng, </w:t>
      </w:r>
      <w:r w:rsidR="007557B8">
        <w:rPr>
          <w:bCs/>
          <w:szCs w:val="28"/>
          <w:highlight w:val="white"/>
        </w:rPr>
        <w:t>Giám đốc các</w:t>
      </w:r>
      <w:r w:rsidRPr="002021EC">
        <w:rPr>
          <w:bCs/>
          <w:szCs w:val="28"/>
          <w:highlight w:val="white"/>
        </w:rPr>
        <w:t xml:space="preserve"> đơn vị</w:t>
      </w:r>
      <w:r w:rsidR="00382AF3">
        <w:rPr>
          <w:bCs/>
          <w:szCs w:val="28"/>
          <w:highlight w:val="white"/>
        </w:rPr>
        <w:t xml:space="preserve"> trực</w:t>
      </w:r>
      <w:r w:rsidRPr="002021EC">
        <w:rPr>
          <w:bCs/>
          <w:szCs w:val="28"/>
          <w:highlight w:val="white"/>
        </w:rPr>
        <w:t xml:space="preserve"> thuộc:</w:t>
      </w:r>
    </w:p>
    <w:p w14:paraId="0DA46534" w14:textId="77777777" w:rsidR="00790EFD" w:rsidRDefault="0083082F" w:rsidP="00A24F08">
      <w:pPr>
        <w:spacing w:after="120" w:line="240" w:lineRule="auto"/>
        <w:ind w:firstLine="720"/>
        <w:jc w:val="both"/>
      </w:pPr>
      <w:r>
        <w:t xml:space="preserve">- </w:t>
      </w:r>
      <w:r w:rsidR="007557B8">
        <w:t xml:space="preserve">Tăng cường công tác tuyên truyền các quy định của pháp luật về bảo vệ BMNN; </w:t>
      </w:r>
      <w:r>
        <w:t>C</w:t>
      </w:r>
      <w:r w:rsidR="00E42B6C">
        <w:t>hỉ đạo quán triệt, triển khai thực hiện đầy đủ các quy định của Luật Bảo vệ BMNN và các văn bản chỉ đạo của cấp trên về công tác bảo vệ</w:t>
      </w:r>
      <w:r w:rsidR="007557B8">
        <w:t xml:space="preserve"> BMNN tới cán bộ, công chức, viên chức</w:t>
      </w:r>
      <w:r w:rsidR="00B81324">
        <w:t>,</w:t>
      </w:r>
      <w:r w:rsidR="00E42B6C">
        <w:t xml:space="preserve"> nhất là cán bộ làm công tác bảo vệ BMNN nhằm nâng cao ý thức, trách nhiệm, kiến thức và kỹ năng về bảo vệ</w:t>
      </w:r>
      <w:r w:rsidR="003D2DE6">
        <w:t xml:space="preserve"> BMNN; Nghiêm cấm cán bộ, công chức, viên chức soạn thảo, lưu giữ văn bản tài liệu có nội dung BMNN trên máy tính kết nối mạng Internet hoặc tự ý cung cấp thông tin, tài liệu có nội dung BMNN, bí mật nội bộ.</w:t>
      </w:r>
    </w:p>
    <w:p w14:paraId="76CB2985" w14:textId="77777777" w:rsidR="0083082F" w:rsidRPr="002021EC" w:rsidRDefault="0083082F" w:rsidP="00A24F08">
      <w:pPr>
        <w:spacing w:after="120" w:line="240" w:lineRule="auto"/>
        <w:ind w:firstLine="567"/>
        <w:jc w:val="both"/>
        <w:rPr>
          <w:bCs/>
          <w:szCs w:val="28"/>
          <w:highlight w:val="white"/>
        </w:rPr>
      </w:pPr>
      <w:r>
        <w:rPr>
          <w:bCs/>
          <w:szCs w:val="28"/>
          <w:highlight w:val="white"/>
        </w:rPr>
        <w:t>- Rà soát, tham mưu sửa đổi, bổ sung danh mục bảo vệ bí mật nhà nước thuộc lĩnh vực tài nguyên và môi trường (nếu có) để tham mưu UBND tỉnh, Ban chỉ đạo Bảo vệ bí mật nhà nước tỉnh trình Chính phủ và Bộ trưởng Bộ Công an quyết định theo thẩm quyền.</w:t>
      </w:r>
    </w:p>
    <w:p w14:paraId="6B04C4E8" w14:textId="77777777" w:rsidR="00B06FB1" w:rsidRPr="00382AF3" w:rsidRDefault="00382AF3" w:rsidP="00382AF3">
      <w:pPr>
        <w:tabs>
          <w:tab w:val="left" w:pos="851"/>
        </w:tabs>
        <w:spacing w:after="120" w:line="240" w:lineRule="auto"/>
        <w:jc w:val="both"/>
        <w:rPr>
          <w:bCs/>
          <w:szCs w:val="28"/>
          <w:highlight w:val="white"/>
        </w:rPr>
      </w:pPr>
      <w:r>
        <w:rPr>
          <w:bCs/>
          <w:szCs w:val="28"/>
          <w:highlight w:val="white"/>
        </w:rPr>
        <w:tab/>
        <w:t xml:space="preserve">2. </w:t>
      </w:r>
      <w:r w:rsidR="00B06FB1" w:rsidRPr="00382AF3">
        <w:rPr>
          <w:bCs/>
          <w:szCs w:val="28"/>
          <w:highlight w:val="white"/>
        </w:rPr>
        <w:t>Văn phòng:</w:t>
      </w:r>
    </w:p>
    <w:p w14:paraId="3102E035" w14:textId="77777777" w:rsidR="00B06FB1" w:rsidRDefault="00B06FB1" w:rsidP="00A24F08">
      <w:pPr>
        <w:tabs>
          <w:tab w:val="left" w:pos="851"/>
        </w:tabs>
        <w:spacing w:after="120" w:line="240" w:lineRule="auto"/>
        <w:ind w:firstLine="709"/>
        <w:jc w:val="both"/>
        <w:rPr>
          <w:bCs/>
          <w:szCs w:val="28"/>
          <w:highlight w:val="white"/>
        </w:rPr>
      </w:pPr>
      <w:r>
        <w:rPr>
          <w:bCs/>
          <w:szCs w:val="28"/>
          <w:highlight w:val="white"/>
        </w:rPr>
        <w:t>- Tham mưu tổ chức tập huấn, quán triệt các quy định của pháp luật về bảo vệ BMNN cho cán bộ, công chức, viên chức.</w:t>
      </w:r>
    </w:p>
    <w:p w14:paraId="566028B2" w14:textId="5312EB47" w:rsidR="003D2DE6" w:rsidRDefault="0083082F" w:rsidP="00A24F08">
      <w:pPr>
        <w:tabs>
          <w:tab w:val="left" w:pos="851"/>
        </w:tabs>
        <w:spacing w:after="120" w:line="240" w:lineRule="auto"/>
        <w:ind w:firstLine="709"/>
        <w:jc w:val="both"/>
        <w:rPr>
          <w:bCs/>
          <w:szCs w:val="28"/>
          <w:highlight w:val="white"/>
        </w:rPr>
      </w:pPr>
      <w:r>
        <w:rPr>
          <w:bCs/>
          <w:szCs w:val="28"/>
          <w:highlight w:val="white"/>
        </w:rPr>
        <w:lastRenderedPageBreak/>
        <w:t>-</w:t>
      </w:r>
      <w:r w:rsidR="00C336A1">
        <w:rPr>
          <w:bCs/>
          <w:szCs w:val="28"/>
        </w:rPr>
        <w:t xml:space="preserve"> Tham mưu việc đầu tư </w:t>
      </w:r>
      <w:r w:rsidR="00C336A1">
        <w:t>trang bị cơ sở vật chất, kỹ thuật đáp ứng nhu cầu công tác bảo vệ BMNN;</w:t>
      </w:r>
      <w:r>
        <w:rPr>
          <w:bCs/>
          <w:szCs w:val="28"/>
          <w:highlight w:val="white"/>
        </w:rPr>
        <w:t xml:space="preserve"> Tổ chức triển khai thực hiện công tác bảo vệ BMNN theo quy định của pháp </w:t>
      </w:r>
      <w:r w:rsidR="003D2DE6">
        <w:rPr>
          <w:bCs/>
          <w:szCs w:val="28"/>
          <w:highlight w:val="white"/>
        </w:rPr>
        <w:t>luật về</w:t>
      </w:r>
      <w:r>
        <w:rPr>
          <w:bCs/>
          <w:szCs w:val="28"/>
          <w:highlight w:val="white"/>
        </w:rPr>
        <w:t xml:space="preserve"> bảo vệ BMNN và các văn bản pháp luậ</w:t>
      </w:r>
      <w:r w:rsidR="00C336A1">
        <w:rPr>
          <w:bCs/>
          <w:szCs w:val="28"/>
          <w:highlight w:val="white"/>
        </w:rPr>
        <w:t>t có liên quan.</w:t>
      </w:r>
    </w:p>
    <w:p w14:paraId="42060D87" w14:textId="704E6054" w:rsidR="003D2DE6" w:rsidRPr="003D2DE6" w:rsidRDefault="003D2DE6" w:rsidP="00A24F08">
      <w:pPr>
        <w:tabs>
          <w:tab w:val="left" w:pos="851"/>
        </w:tabs>
        <w:spacing w:after="120" w:line="240" w:lineRule="auto"/>
        <w:ind w:firstLine="709"/>
        <w:jc w:val="both"/>
        <w:rPr>
          <w:bCs/>
          <w:szCs w:val="28"/>
          <w:highlight w:val="white"/>
        </w:rPr>
      </w:pPr>
      <w:r>
        <w:rPr>
          <w:bCs/>
          <w:szCs w:val="28"/>
          <w:highlight w:val="white"/>
        </w:rPr>
        <w:t xml:space="preserve">- </w:t>
      </w:r>
      <w:r w:rsidR="00382AF3">
        <w:rPr>
          <w:bCs/>
          <w:szCs w:val="28"/>
        </w:rPr>
        <w:t>K</w:t>
      </w:r>
      <w:r>
        <w:t>iểm tra việc chấp hành các quy định của pháp luật về bảo vệ BMNN lĩnh vực tài nguyên</w:t>
      </w:r>
      <w:r w:rsidR="00BD48D3">
        <w:t xml:space="preserve"> và</w:t>
      </w:r>
      <w:r>
        <w:t xml:space="preserve"> môi trường, kịp thời phát hiện, chấn chỉnh, khắc phục những sơ hở, thiếu sót trong công tác bảo vệ BMNN. Đặc biệt</w:t>
      </w:r>
      <w:r w:rsidR="00BD48D3">
        <w:t>,</w:t>
      </w:r>
      <w:r>
        <w:t xml:space="preserve"> chú ý khắc phục những tồn tại, hạn chế về bảo vệ BMNN trong các khâu: soạn thảo, sao chụp, thống kê, lưu giữ, bảo quản, vận chuyển, giao nhận tài liệu chứa BMNN; sử dụng, quản lý, bảo vệ thiết bị, máy tính kết nối Internet; trao đổi, cung cấp thông tin... ; nguy cơ tiềm ẩn lộ, mất BMNN trên không gian mạng.  </w:t>
      </w:r>
    </w:p>
    <w:p w14:paraId="7D41DE37" w14:textId="77777777" w:rsidR="0083082F" w:rsidRDefault="007557B8" w:rsidP="00A24F08">
      <w:pPr>
        <w:spacing w:after="120" w:line="240" w:lineRule="auto"/>
        <w:ind w:firstLine="720"/>
        <w:jc w:val="both"/>
      </w:pPr>
      <w:r>
        <w:t>- Thực hiện nghiêm túc chế độ thông tin, báo cáo, sơ kết, tổng kết và đột xuất về công tác bảo vệ BMNN, nhất là các vụ, việc có dấu hiệu lộ, mất BMNN</w:t>
      </w:r>
    </w:p>
    <w:p w14:paraId="62F6CC94" w14:textId="77777777" w:rsidR="007E12F3" w:rsidRPr="00C12B4B" w:rsidRDefault="007E12F3" w:rsidP="00A24F08">
      <w:pPr>
        <w:spacing w:after="120" w:line="240" w:lineRule="auto"/>
        <w:ind w:firstLine="567"/>
        <w:rPr>
          <w:b/>
          <w:bCs/>
          <w:color w:val="000000" w:themeColor="text1"/>
          <w:szCs w:val="28"/>
          <w:highlight w:val="white"/>
        </w:rPr>
      </w:pPr>
      <w:r w:rsidRPr="00C12B4B">
        <w:rPr>
          <w:b/>
          <w:bCs/>
          <w:color w:val="000000" w:themeColor="text1"/>
          <w:szCs w:val="28"/>
          <w:highlight w:val="white"/>
        </w:rPr>
        <w:t>III. TỔ CHỨC THỰC HIỆN</w:t>
      </w:r>
    </w:p>
    <w:p w14:paraId="3113397C" w14:textId="4E7AD9AF" w:rsidR="007E12F3" w:rsidRPr="00C12B4B" w:rsidRDefault="00C336A1" w:rsidP="00A24F08">
      <w:pPr>
        <w:pStyle w:val="ListParagraph"/>
        <w:widowControl w:val="0"/>
        <w:numPr>
          <w:ilvl w:val="0"/>
          <w:numId w:val="1"/>
        </w:numPr>
        <w:tabs>
          <w:tab w:val="left" w:pos="993"/>
        </w:tabs>
        <w:autoSpaceDE w:val="0"/>
        <w:autoSpaceDN w:val="0"/>
        <w:adjustRightInd w:val="0"/>
        <w:spacing w:after="120" w:line="240" w:lineRule="auto"/>
        <w:ind w:left="0" w:firstLine="642"/>
        <w:jc w:val="both"/>
        <w:rPr>
          <w:color w:val="000000" w:themeColor="text1"/>
          <w:szCs w:val="28"/>
          <w:highlight w:val="white"/>
        </w:rPr>
      </w:pPr>
      <w:r>
        <w:rPr>
          <w:color w:val="000000" w:themeColor="text1"/>
          <w:szCs w:val="28"/>
          <w:highlight w:val="white"/>
        </w:rPr>
        <w:t>Y</w:t>
      </w:r>
      <w:r w:rsidR="007E12F3" w:rsidRPr="00C12B4B">
        <w:rPr>
          <w:color w:val="000000" w:themeColor="text1"/>
          <w:szCs w:val="28"/>
          <w:highlight w:val="white"/>
        </w:rPr>
        <w:t>êu cầu Trưởng</w:t>
      </w:r>
      <w:r w:rsidR="00882660" w:rsidRPr="00C12B4B">
        <w:rPr>
          <w:color w:val="000000" w:themeColor="text1"/>
          <w:szCs w:val="28"/>
          <w:highlight w:val="white"/>
        </w:rPr>
        <w:t xml:space="preserve"> các phòng,</w:t>
      </w:r>
      <w:r w:rsidR="007E12F3" w:rsidRPr="00C12B4B">
        <w:rPr>
          <w:color w:val="000000" w:themeColor="text1"/>
          <w:szCs w:val="28"/>
          <w:highlight w:val="white"/>
        </w:rPr>
        <w:t xml:space="preserve"> </w:t>
      </w:r>
      <w:r w:rsidR="009B7708">
        <w:rPr>
          <w:color w:val="000000" w:themeColor="text1"/>
          <w:szCs w:val="28"/>
          <w:highlight w:val="white"/>
        </w:rPr>
        <w:t xml:space="preserve">Giám đốc các </w:t>
      </w:r>
      <w:r w:rsidR="007E12F3" w:rsidRPr="00C12B4B">
        <w:rPr>
          <w:color w:val="000000" w:themeColor="text1"/>
          <w:szCs w:val="28"/>
          <w:highlight w:val="white"/>
        </w:rPr>
        <w:t xml:space="preserve">đơn vị </w:t>
      </w:r>
      <w:r w:rsidR="00BD48D3">
        <w:rPr>
          <w:color w:val="000000" w:themeColor="text1"/>
          <w:szCs w:val="28"/>
          <w:highlight w:val="white"/>
        </w:rPr>
        <w:t xml:space="preserve">trực </w:t>
      </w:r>
      <w:r w:rsidR="007E12F3" w:rsidRPr="00C12B4B">
        <w:rPr>
          <w:color w:val="000000" w:themeColor="text1"/>
          <w:szCs w:val="28"/>
          <w:highlight w:val="white"/>
        </w:rPr>
        <w:t>thuộc</w:t>
      </w:r>
      <w:r w:rsidR="009B7708">
        <w:rPr>
          <w:color w:val="000000" w:themeColor="text1"/>
          <w:szCs w:val="28"/>
        </w:rPr>
        <w:t xml:space="preserve"> </w:t>
      </w:r>
      <w:r>
        <w:rPr>
          <w:color w:val="000000" w:themeColor="text1"/>
          <w:szCs w:val="28"/>
        </w:rPr>
        <w:t xml:space="preserve">căn cứ Kế hoạch này </w:t>
      </w:r>
      <w:r w:rsidR="007E12F3" w:rsidRPr="00C12B4B">
        <w:rPr>
          <w:color w:val="000000" w:themeColor="text1"/>
          <w:szCs w:val="28"/>
          <w:highlight w:val="white"/>
        </w:rPr>
        <w:t>triển khai thực hiện</w:t>
      </w:r>
      <w:r>
        <w:rPr>
          <w:color w:val="000000" w:themeColor="text1"/>
          <w:szCs w:val="28"/>
          <w:highlight w:val="white"/>
        </w:rPr>
        <w:t xml:space="preserve"> </w:t>
      </w:r>
      <w:r>
        <w:t>bảo</w:t>
      </w:r>
      <w:r w:rsidR="00BD48D3">
        <w:t xml:space="preserve"> đảm</w:t>
      </w:r>
      <w:r>
        <w:t xml:space="preserve"> nghiêm túc, hiệu quả;</w:t>
      </w:r>
      <w:r w:rsidR="007E12F3" w:rsidRPr="00C12B4B">
        <w:rPr>
          <w:color w:val="000000" w:themeColor="text1"/>
          <w:szCs w:val="28"/>
          <w:highlight w:val="white"/>
        </w:rPr>
        <w:t xml:space="preserve"> Tổng hợp kết quả thực hiện gửi Văn phòng Sở trướ</w:t>
      </w:r>
      <w:r>
        <w:rPr>
          <w:color w:val="000000" w:themeColor="text1"/>
          <w:szCs w:val="28"/>
          <w:highlight w:val="white"/>
        </w:rPr>
        <w:t>c ngày 1</w:t>
      </w:r>
      <w:r w:rsidR="007E12F3" w:rsidRPr="00C12B4B">
        <w:rPr>
          <w:color w:val="000000" w:themeColor="text1"/>
          <w:szCs w:val="28"/>
          <w:highlight w:val="white"/>
        </w:rPr>
        <w:t>0/1</w:t>
      </w:r>
      <w:r>
        <w:rPr>
          <w:color w:val="000000" w:themeColor="text1"/>
          <w:szCs w:val="28"/>
          <w:highlight w:val="white"/>
        </w:rPr>
        <w:t>2</w:t>
      </w:r>
      <w:r w:rsidR="007E12F3" w:rsidRPr="00C12B4B">
        <w:rPr>
          <w:color w:val="000000" w:themeColor="text1"/>
          <w:szCs w:val="28"/>
          <w:highlight w:val="white"/>
        </w:rPr>
        <w:t>/20</w:t>
      </w:r>
      <w:r w:rsidR="00B45A0D" w:rsidRPr="00C12B4B">
        <w:rPr>
          <w:color w:val="000000" w:themeColor="text1"/>
          <w:szCs w:val="28"/>
          <w:highlight w:val="white"/>
        </w:rPr>
        <w:t>2</w:t>
      </w:r>
      <w:r>
        <w:rPr>
          <w:color w:val="000000" w:themeColor="text1"/>
          <w:szCs w:val="28"/>
          <w:highlight w:val="white"/>
        </w:rPr>
        <w:t>3</w:t>
      </w:r>
      <w:r w:rsidR="007E12F3" w:rsidRPr="00C12B4B">
        <w:rPr>
          <w:color w:val="000000" w:themeColor="text1"/>
          <w:szCs w:val="28"/>
          <w:highlight w:val="white"/>
        </w:rPr>
        <w:t xml:space="preserve">. </w:t>
      </w:r>
    </w:p>
    <w:p w14:paraId="49911D38" w14:textId="73548752" w:rsidR="007E12F3" w:rsidRPr="00C12B4B" w:rsidRDefault="00B06FB1" w:rsidP="00A24F08">
      <w:pPr>
        <w:pStyle w:val="ListParagraph"/>
        <w:widowControl w:val="0"/>
        <w:numPr>
          <w:ilvl w:val="0"/>
          <w:numId w:val="1"/>
        </w:numPr>
        <w:tabs>
          <w:tab w:val="left" w:pos="993"/>
        </w:tabs>
        <w:autoSpaceDE w:val="0"/>
        <w:autoSpaceDN w:val="0"/>
        <w:adjustRightInd w:val="0"/>
        <w:spacing w:after="120" w:line="240" w:lineRule="auto"/>
        <w:ind w:left="0" w:firstLine="642"/>
        <w:jc w:val="both"/>
        <w:rPr>
          <w:color w:val="000000" w:themeColor="text1"/>
          <w:szCs w:val="28"/>
          <w:highlight w:val="white"/>
        </w:rPr>
      </w:pPr>
      <w:r>
        <w:rPr>
          <w:color w:val="000000" w:themeColor="text1"/>
          <w:szCs w:val="28"/>
          <w:highlight w:val="white"/>
        </w:rPr>
        <w:t>Giao Văn phòng</w:t>
      </w:r>
      <w:r w:rsidR="007E12F3" w:rsidRPr="00C12B4B">
        <w:rPr>
          <w:color w:val="000000" w:themeColor="text1"/>
          <w:szCs w:val="28"/>
          <w:highlight w:val="white"/>
        </w:rPr>
        <w:t xml:space="preserve"> </w:t>
      </w:r>
      <w:r w:rsidR="00C336A1">
        <w:t>theo dõi, hướng dẫn, kiểm tra, đôn đốc việc thực hiện,</w:t>
      </w:r>
      <w:r w:rsidR="007E12F3" w:rsidRPr="00C12B4B">
        <w:rPr>
          <w:color w:val="000000" w:themeColor="text1"/>
          <w:szCs w:val="28"/>
          <w:highlight w:val="white"/>
        </w:rPr>
        <w:t xml:space="preserve"> tổng hợp </w:t>
      </w:r>
      <w:r w:rsidR="00BD48D3">
        <w:rPr>
          <w:color w:val="000000" w:themeColor="text1"/>
          <w:szCs w:val="28"/>
          <w:highlight w:val="white"/>
        </w:rPr>
        <w:t xml:space="preserve">tham mưu </w:t>
      </w:r>
      <w:r w:rsidR="007E12F3" w:rsidRPr="00C12B4B">
        <w:rPr>
          <w:color w:val="000000" w:themeColor="text1"/>
          <w:szCs w:val="28"/>
          <w:highlight w:val="white"/>
        </w:rPr>
        <w:t xml:space="preserve">báo cáo </w:t>
      </w:r>
      <w:r w:rsidR="00C336A1">
        <w:t>Công an tỉnh và UBND tỉnh</w:t>
      </w:r>
      <w:r w:rsidR="007E12F3" w:rsidRPr="00C12B4B">
        <w:rPr>
          <w:color w:val="000000" w:themeColor="text1"/>
          <w:szCs w:val="28"/>
          <w:highlight w:val="white"/>
        </w:rPr>
        <w:t xml:space="preserve"> theo quy định.</w:t>
      </w:r>
      <w:r w:rsidR="00A24F08">
        <w:rPr>
          <w:color w:val="000000" w:themeColor="text1"/>
          <w:szCs w:val="28"/>
          <w:highlight w:val="white"/>
        </w:rPr>
        <w:t>/.</w:t>
      </w:r>
    </w:p>
    <w:p w14:paraId="5F1AB8A5" w14:textId="77777777" w:rsidR="007E12F3" w:rsidRPr="00C12B4B" w:rsidRDefault="00882660" w:rsidP="00C336A1">
      <w:pPr>
        <w:tabs>
          <w:tab w:val="left" w:pos="567"/>
        </w:tabs>
        <w:spacing w:after="0" w:line="252" w:lineRule="auto"/>
        <w:jc w:val="both"/>
        <w:rPr>
          <w:color w:val="000000" w:themeColor="text1"/>
          <w:sz w:val="20"/>
          <w:szCs w:val="28"/>
          <w:highlight w:val="white"/>
          <w:lang w:val="nl-NL"/>
        </w:rPr>
      </w:pPr>
      <w:r w:rsidRPr="00C12B4B">
        <w:rPr>
          <w:bCs/>
          <w:color w:val="000000" w:themeColor="text1"/>
          <w:szCs w:val="28"/>
          <w:highlight w:val="whit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3"/>
      </w:tblGrid>
      <w:tr w:rsidR="00C12B4B" w:rsidRPr="00C12B4B" w14:paraId="772383E9" w14:textId="77777777" w:rsidTr="00365A09">
        <w:tc>
          <w:tcPr>
            <w:tcW w:w="4531" w:type="dxa"/>
            <w:hideMark/>
          </w:tcPr>
          <w:p w14:paraId="1F2A80D6" w14:textId="77777777" w:rsidR="007E12F3" w:rsidRPr="00C12B4B" w:rsidRDefault="007E12F3" w:rsidP="00365A09">
            <w:pPr>
              <w:rPr>
                <w:b/>
                <w:i/>
                <w:color w:val="000000" w:themeColor="text1"/>
                <w:sz w:val="24"/>
                <w:szCs w:val="24"/>
              </w:rPr>
            </w:pPr>
            <w:r w:rsidRPr="00C12B4B">
              <w:rPr>
                <w:color w:val="000000" w:themeColor="text1"/>
                <w:szCs w:val="28"/>
              </w:rPr>
              <w:t xml:space="preserve"> </w:t>
            </w:r>
            <w:r w:rsidRPr="00C12B4B">
              <w:rPr>
                <w:b/>
                <w:i/>
                <w:color w:val="000000" w:themeColor="text1"/>
                <w:sz w:val="24"/>
                <w:szCs w:val="24"/>
              </w:rPr>
              <w:t>Nơi nhận:</w:t>
            </w:r>
          </w:p>
          <w:p w14:paraId="3C9D64FD" w14:textId="77777777" w:rsidR="007E12F3" w:rsidRPr="00C12B4B" w:rsidRDefault="007E12F3" w:rsidP="00365A09">
            <w:pPr>
              <w:rPr>
                <w:color w:val="000000" w:themeColor="text1"/>
                <w:sz w:val="22"/>
              </w:rPr>
            </w:pPr>
            <w:r w:rsidRPr="00C12B4B">
              <w:rPr>
                <w:color w:val="000000" w:themeColor="text1"/>
                <w:sz w:val="22"/>
              </w:rPr>
              <w:t xml:space="preserve">- </w:t>
            </w:r>
            <w:r w:rsidR="00C336A1">
              <w:rPr>
                <w:color w:val="000000" w:themeColor="text1"/>
                <w:sz w:val="22"/>
              </w:rPr>
              <w:t>UBND</w:t>
            </w:r>
            <w:r w:rsidRPr="00C12B4B">
              <w:rPr>
                <w:color w:val="000000" w:themeColor="text1"/>
                <w:sz w:val="22"/>
              </w:rPr>
              <w:t xml:space="preserve"> tỉnh</w:t>
            </w:r>
            <w:r w:rsidR="00C336A1">
              <w:rPr>
                <w:color w:val="000000" w:themeColor="text1"/>
                <w:sz w:val="22"/>
              </w:rPr>
              <w:t xml:space="preserve"> (để b/c)</w:t>
            </w:r>
            <w:r w:rsidRPr="00C12B4B">
              <w:rPr>
                <w:color w:val="000000" w:themeColor="text1"/>
                <w:sz w:val="22"/>
              </w:rPr>
              <w:t>;</w:t>
            </w:r>
          </w:p>
          <w:p w14:paraId="7D38102E" w14:textId="77777777" w:rsidR="007E12F3" w:rsidRPr="00C12B4B" w:rsidRDefault="007E12F3" w:rsidP="00365A09">
            <w:pPr>
              <w:rPr>
                <w:color w:val="000000" w:themeColor="text1"/>
                <w:sz w:val="22"/>
              </w:rPr>
            </w:pPr>
            <w:r w:rsidRPr="00C12B4B">
              <w:rPr>
                <w:color w:val="000000" w:themeColor="text1"/>
                <w:sz w:val="22"/>
              </w:rPr>
              <w:t>- Công an tỉnh;</w:t>
            </w:r>
          </w:p>
          <w:p w14:paraId="6AD19F7B" w14:textId="77777777" w:rsidR="007E12F3" w:rsidRPr="00C12B4B" w:rsidRDefault="00B06FB1" w:rsidP="00365A09">
            <w:pPr>
              <w:rPr>
                <w:color w:val="000000" w:themeColor="text1"/>
                <w:sz w:val="22"/>
              </w:rPr>
            </w:pPr>
            <w:r>
              <w:rPr>
                <w:color w:val="000000" w:themeColor="text1"/>
                <w:sz w:val="22"/>
              </w:rPr>
              <w:t>- GĐ,</w:t>
            </w:r>
            <w:r w:rsidR="00C336A1">
              <w:rPr>
                <w:color w:val="000000" w:themeColor="text1"/>
                <w:sz w:val="22"/>
              </w:rPr>
              <w:t xml:space="preserve"> PGĐ</w:t>
            </w:r>
            <w:r>
              <w:rPr>
                <w:color w:val="000000" w:themeColor="text1"/>
                <w:sz w:val="22"/>
              </w:rPr>
              <w:t xml:space="preserve"> Sở</w:t>
            </w:r>
            <w:r w:rsidR="007E12F3" w:rsidRPr="00C12B4B">
              <w:rPr>
                <w:color w:val="000000" w:themeColor="text1"/>
                <w:sz w:val="22"/>
              </w:rPr>
              <w:t>;</w:t>
            </w:r>
          </w:p>
          <w:p w14:paraId="06E02BBF" w14:textId="77777777" w:rsidR="007E12F3" w:rsidRPr="00C12B4B" w:rsidRDefault="007E12F3" w:rsidP="00365A09">
            <w:pPr>
              <w:rPr>
                <w:color w:val="000000" w:themeColor="text1"/>
                <w:sz w:val="22"/>
              </w:rPr>
            </w:pPr>
            <w:r w:rsidRPr="00C12B4B">
              <w:rPr>
                <w:color w:val="000000" w:themeColor="text1"/>
                <w:sz w:val="22"/>
              </w:rPr>
              <w:t xml:space="preserve">- </w:t>
            </w:r>
            <w:r w:rsidRPr="00C12B4B">
              <w:rPr>
                <w:color w:val="000000" w:themeColor="text1"/>
                <w:sz w:val="22"/>
                <w:highlight w:val="white"/>
              </w:rPr>
              <w:t xml:space="preserve">Các phòng, </w:t>
            </w:r>
            <w:r w:rsidR="00B06FB1">
              <w:rPr>
                <w:color w:val="000000" w:themeColor="text1"/>
                <w:sz w:val="22"/>
                <w:highlight w:val="white"/>
              </w:rPr>
              <w:t>đơn vị trực thuộc</w:t>
            </w:r>
            <w:r w:rsidRPr="00C12B4B">
              <w:rPr>
                <w:color w:val="000000" w:themeColor="text1"/>
                <w:sz w:val="22"/>
                <w:highlight w:val="white"/>
              </w:rPr>
              <w:t>;</w:t>
            </w:r>
          </w:p>
          <w:p w14:paraId="60FAEDD1" w14:textId="77777777" w:rsidR="007E12F3" w:rsidRPr="00C12B4B" w:rsidRDefault="007E12F3" w:rsidP="00D24538">
            <w:pPr>
              <w:rPr>
                <w:b/>
                <w:color w:val="000000" w:themeColor="text1"/>
                <w:sz w:val="24"/>
                <w:szCs w:val="24"/>
              </w:rPr>
            </w:pPr>
            <w:r w:rsidRPr="00C12B4B">
              <w:rPr>
                <w:color w:val="000000" w:themeColor="text1"/>
                <w:sz w:val="22"/>
              </w:rPr>
              <w:t>- Lưu: VT</w:t>
            </w:r>
            <w:r w:rsidR="00B45A0D" w:rsidRPr="00C12B4B">
              <w:rPr>
                <w:color w:val="000000" w:themeColor="text1"/>
                <w:sz w:val="22"/>
              </w:rPr>
              <w:t>,VP,</w:t>
            </w:r>
            <w:r w:rsidR="00D24538">
              <w:rPr>
                <w:color w:val="000000" w:themeColor="text1"/>
                <w:sz w:val="22"/>
              </w:rPr>
              <w:t>TTT</w:t>
            </w:r>
            <w:r w:rsidRPr="00C12B4B">
              <w:rPr>
                <w:color w:val="000000" w:themeColor="text1"/>
                <w:sz w:val="22"/>
              </w:rPr>
              <w:t>.</w:t>
            </w:r>
            <w:r w:rsidR="00C336A1">
              <w:rPr>
                <w:color w:val="000000" w:themeColor="text1"/>
                <w:sz w:val="22"/>
              </w:rPr>
              <w:t xml:space="preserve"> </w:t>
            </w:r>
          </w:p>
        </w:tc>
        <w:tc>
          <w:tcPr>
            <w:tcW w:w="4543" w:type="dxa"/>
          </w:tcPr>
          <w:p w14:paraId="158243F2" w14:textId="77777777" w:rsidR="007E12F3" w:rsidRPr="00C12B4B" w:rsidRDefault="007E12F3" w:rsidP="00365A09">
            <w:pPr>
              <w:rPr>
                <w:b/>
                <w:color w:val="000000" w:themeColor="text1"/>
                <w:szCs w:val="28"/>
              </w:rPr>
            </w:pPr>
            <w:r w:rsidRPr="00C12B4B">
              <w:rPr>
                <w:b/>
                <w:color w:val="000000" w:themeColor="text1"/>
                <w:szCs w:val="28"/>
              </w:rPr>
              <w:t xml:space="preserve">                   GIÁM ĐỐC</w:t>
            </w:r>
          </w:p>
          <w:p w14:paraId="4175464C" w14:textId="77777777" w:rsidR="007E12F3" w:rsidRPr="00C12B4B" w:rsidRDefault="007E12F3" w:rsidP="00365A09">
            <w:pPr>
              <w:jc w:val="center"/>
              <w:rPr>
                <w:b/>
                <w:color w:val="000000" w:themeColor="text1"/>
                <w:szCs w:val="28"/>
              </w:rPr>
            </w:pPr>
            <w:r w:rsidRPr="00C12B4B">
              <w:rPr>
                <w:b/>
                <w:color w:val="000000" w:themeColor="text1"/>
                <w:szCs w:val="28"/>
              </w:rPr>
              <w:t xml:space="preserve"> </w:t>
            </w:r>
          </w:p>
          <w:p w14:paraId="4B16B1F8" w14:textId="77777777" w:rsidR="007E12F3" w:rsidRPr="00C12B4B" w:rsidRDefault="007E12F3" w:rsidP="00365A09">
            <w:pPr>
              <w:jc w:val="center"/>
              <w:rPr>
                <w:b/>
                <w:noProof/>
                <w:color w:val="000000" w:themeColor="text1"/>
                <w:sz w:val="26"/>
                <w:szCs w:val="26"/>
              </w:rPr>
            </w:pPr>
          </w:p>
          <w:p w14:paraId="40B64133" w14:textId="77777777" w:rsidR="007E12F3" w:rsidRPr="00C12B4B" w:rsidRDefault="007E12F3" w:rsidP="00365A09">
            <w:pPr>
              <w:jc w:val="center"/>
              <w:rPr>
                <w:b/>
                <w:color w:val="000000" w:themeColor="text1"/>
                <w:szCs w:val="28"/>
              </w:rPr>
            </w:pPr>
          </w:p>
          <w:p w14:paraId="2AF00DA8" w14:textId="77777777" w:rsidR="00C336A1" w:rsidRPr="00C336A1" w:rsidRDefault="00C336A1" w:rsidP="00365A09">
            <w:pPr>
              <w:jc w:val="center"/>
              <w:rPr>
                <w:b/>
                <w:color w:val="000000" w:themeColor="text1"/>
                <w:sz w:val="20"/>
                <w:szCs w:val="28"/>
              </w:rPr>
            </w:pPr>
          </w:p>
          <w:p w14:paraId="5648AE7C" w14:textId="77777777" w:rsidR="007E12F3" w:rsidRPr="00C12B4B" w:rsidRDefault="007E12F3" w:rsidP="00365A09">
            <w:pPr>
              <w:jc w:val="center"/>
              <w:rPr>
                <w:b/>
                <w:color w:val="000000" w:themeColor="text1"/>
                <w:szCs w:val="28"/>
              </w:rPr>
            </w:pPr>
            <w:r w:rsidRPr="00C12B4B">
              <w:rPr>
                <w:b/>
                <w:color w:val="000000" w:themeColor="text1"/>
                <w:szCs w:val="28"/>
              </w:rPr>
              <w:t xml:space="preserve"> </w:t>
            </w:r>
          </w:p>
          <w:p w14:paraId="3D5ABDB0" w14:textId="77777777" w:rsidR="007E12F3" w:rsidRPr="00C12B4B" w:rsidRDefault="007E12F3" w:rsidP="00365A09">
            <w:pPr>
              <w:jc w:val="center"/>
              <w:rPr>
                <w:b/>
                <w:color w:val="000000" w:themeColor="text1"/>
                <w:szCs w:val="28"/>
              </w:rPr>
            </w:pPr>
          </w:p>
          <w:p w14:paraId="5D2BDF54" w14:textId="77777777" w:rsidR="007E12F3" w:rsidRPr="00C12B4B" w:rsidRDefault="00C336A1" w:rsidP="00365A09">
            <w:pPr>
              <w:rPr>
                <w:color w:val="000000" w:themeColor="text1"/>
                <w:szCs w:val="28"/>
              </w:rPr>
            </w:pPr>
            <w:r>
              <w:rPr>
                <w:b/>
                <w:color w:val="000000" w:themeColor="text1"/>
                <w:szCs w:val="28"/>
              </w:rPr>
              <w:t xml:space="preserve">                   Lê Ngọc Huấn</w:t>
            </w:r>
          </w:p>
        </w:tc>
      </w:tr>
    </w:tbl>
    <w:p w14:paraId="28887F27" w14:textId="77777777" w:rsidR="007E12F3" w:rsidRPr="00C12B4B" w:rsidRDefault="007E12F3" w:rsidP="007E12F3">
      <w:pPr>
        <w:widowControl w:val="0"/>
        <w:autoSpaceDE w:val="0"/>
        <w:autoSpaceDN w:val="0"/>
        <w:adjustRightInd w:val="0"/>
        <w:spacing w:before="60" w:line="240" w:lineRule="auto"/>
        <w:ind w:firstLine="567"/>
        <w:jc w:val="both"/>
        <w:rPr>
          <w:color w:val="000000" w:themeColor="text1"/>
          <w:szCs w:val="28"/>
          <w:highlight w:val="white"/>
        </w:rPr>
      </w:pPr>
      <w:r w:rsidRPr="00C12B4B">
        <w:rPr>
          <w:color w:val="000000" w:themeColor="text1"/>
          <w:szCs w:val="28"/>
          <w:highlight w:val="white"/>
          <w:lang w:val="nl-NL"/>
        </w:rPr>
        <w:t xml:space="preserve"> </w:t>
      </w:r>
    </w:p>
    <w:p w14:paraId="1782B83D" w14:textId="77777777" w:rsidR="007E12F3" w:rsidRPr="00C12B4B" w:rsidRDefault="007E12F3" w:rsidP="007E12F3">
      <w:pPr>
        <w:rPr>
          <w:color w:val="000000" w:themeColor="text1"/>
        </w:rPr>
      </w:pPr>
    </w:p>
    <w:p w14:paraId="0CE2B110" w14:textId="77777777" w:rsidR="007E12F3" w:rsidRPr="00C12B4B" w:rsidRDefault="007E12F3" w:rsidP="007E12F3">
      <w:pPr>
        <w:rPr>
          <w:color w:val="000000" w:themeColor="text1"/>
        </w:rPr>
      </w:pPr>
    </w:p>
    <w:p w14:paraId="6FAF6F6D" w14:textId="77777777" w:rsidR="00467F4A" w:rsidRPr="00C12B4B" w:rsidRDefault="00DA37A2">
      <w:pPr>
        <w:rPr>
          <w:color w:val="000000" w:themeColor="text1"/>
        </w:rPr>
      </w:pPr>
    </w:p>
    <w:sectPr w:rsidR="00467F4A" w:rsidRPr="00C12B4B" w:rsidSect="00382AF3">
      <w:headerReference w:type="default" r:id="rId7"/>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33A2A" w14:textId="77777777" w:rsidR="00DA37A2" w:rsidRDefault="00DA37A2">
      <w:pPr>
        <w:spacing w:after="0" w:line="240" w:lineRule="auto"/>
      </w:pPr>
      <w:r>
        <w:separator/>
      </w:r>
    </w:p>
  </w:endnote>
  <w:endnote w:type="continuationSeparator" w:id="0">
    <w:p w14:paraId="2C4F72DE" w14:textId="77777777" w:rsidR="00DA37A2" w:rsidRDefault="00DA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EC798" w14:textId="77777777" w:rsidR="006D127B" w:rsidRDefault="00DA37A2">
    <w:pPr>
      <w:pStyle w:val="Footer"/>
      <w:jc w:val="center"/>
    </w:pPr>
  </w:p>
  <w:p w14:paraId="66DC041C" w14:textId="77777777" w:rsidR="006D127B" w:rsidRDefault="00DA3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9065" w14:textId="77777777" w:rsidR="00DA37A2" w:rsidRDefault="00DA37A2">
      <w:pPr>
        <w:spacing w:after="0" w:line="240" w:lineRule="auto"/>
      </w:pPr>
      <w:r>
        <w:separator/>
      </w:r>
    </w:p>
  </w:footnote>
  <w:footnote w:type="continuationSeparator" w:id="0">
    <w:p w14:paraId="4B476229" w14:textId="77777777" w:rsidR="00DA37A2" w:rsidRDefault="00DA3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30490"/>
      <w:docPartObj>
        <w:docPartGallery w:val="Page Numbers (Top of Page)"/>
        <w:docPartUnique/>
      </w:docPartObj>
    </w:sdtPr>
    <w:sdtEndPr>
      <w:rPr>
        <w:noProof/>
      </w:rPr>
    </w:sdtEndPr>
    <w:sdtContent>
      <w:p w14:paraId="3A90F48C" w14:textId="77777777" w:rsidR="008620A9" w:rsidRDefault="008620A9">
        <w:pPr>
          <w:pStyle w:val="Header"/>
          <w:jc w:val="center"/>
        </w:pPr>
        <w:r>
          <w:fldChar w:fldCharType="begin"/>
        </w:r>
        <w:r>
          <w:instrText xml:space="preserve"> PAGE   \* MERGEFORMAT </w:instrText>
        </w:r>
        <w:r>
          <w:fldChar w:fldCharType="separate"/>
        </w:r>
        <w:r w:rsidR="009B7708">
          <w:rPr>
            <w:noProof/>
          </w:rPr>
          <w:t>2</w:t>
        </w:r>
        <w:r>
          <w:rPr>
            <w:noProof/>
          </w:rPr>
          <w:fldChar w:fldCharType="end"/>
        </w:r>
      </w:p>
    </w:sdtContent>
  </w:sdt>
  <w:p w14:paraId="660268D0" w14:textId="77777777" w:rsidR="008620A9" w:rsidRDefault="00862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414"/>
    <w:multiLevelType w:val="hybridMultilevel"/>
    <w:tmpl w:val="69EC02D2"/>
    <w:lvl w:ilvl="0" w:tplc="AC5267FC">
      <w:start w:val="1"/>
      <w:numFmt w:val="decimal"/>
      <w:lvlText w:val="%1."/>
      <w:lvlJc w:val="left"/>
      <w:pPr>
        <w:ind w:left="1002" w:hanging="360"/>
      </w:pPr>
      <w:rPr>
        <w:rFonts w:hint="default"/>
        <w:b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48246244"/>
    <w:multiLevelType w:val="hybridMultilevel"/>
    <w:tmpl w:val="76C26C94"/>
    <w:lvl w:ilvl="0" w:tplc="94A63A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F3"/>
    <w:rsid w:val="00023154"/>
    <w:rsid w:val="001C126D"/>
    <w:rsid w:val="003165A6"/>
    <w:rsid w:val="00382AF3"/>
    <w:rsid w:val="003D2DE6"/>
    <w:rsid w:val="0056606D"/>
    <w:rsid w:val="0061412D"/>
    <w:rsid w:val="00651018"/>
    <w:rsid w:val="006804FA"/>
    <w:rsid w:val="00693679"/>
    <w:rsid w:val="006B75BC"/>
    <w:rsid w:val="00713B62"/>
    <w:rsid w:val="007557B8"/>
    <w:rsid w:val="00790EFD"/>
    <w:rsid w:val="007E12F3"/>
    <w:rsid w:val="007F1661"/>
    <w:rsid w:val="0083082F"/>
    <w:rsid w:val="008620A9"/>
    <w:rsid w:val="00882660"/>
    <w:rsid w:val="009B7708"/>
    <w:rsid w:val="009F38A2"/>
    <w:rsid w:val="00A24F08"/>
    <w:rsid w:val="00A97AF0"/>
    <w:rsid w:val="00AC7664"/>
    <w:rsid w:val="00B06FB1"/>
    <w:rsid w:val="00B45A0D"/>
    <w:rsid w:val="00B726A5"/>
    <w:rsid w:val="00B81324"/>
    <w:rsid w:val="00BC35C3"/>
    <w:rsid w:val="00BD48D3"/>
    <w:rsid w:val="00C12B4B"/>
    <w:rsid w:val="00C336A1"/>
    <w:rsid w:val="00D01EE7"/>
    <w:rsid w:val="00D24538"/>
    <w:rsid w:val="00DA37A2"/>
    <w:rsid w:val="00E42B6C"/>
    <w:rsid w:val="00E553DE"/>
    <w:rsid w:val="00E95ACF"/>
    <w:rsid w:val="00EB2D10"/>
    <w:rsid w:val="00EC084F"/>
    <w:rsid w:val="00F7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81D64"/>
  <w15:chartTrackingRefBased/>
  <w15:docId w15:val="{20452BC8-C0B4-4BE9-9446-8EAF1A78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F3"/>
    <w:rPr>
      <w:rFonts w:ascii="Times New Roman" w:eastAsia="Calibri" w:hAnsi="Times New Roman" w:cs="Times New Roman"/>
      <w:sz w:val="28"/>
    </w:rPr>
  </w:style>
  <w:style w:type="paragraph" w:styleId="Heading1">
    <w:name w:val="heading 1"/>
    <w:basedOn w:val="Normal"/>
    <w:next w:val="Normal"/>
    <w:link w:val="Heading1Char"/>
    <w:uiPriority w:val="9"/>
    <w:qFormat/>
    <w:rsid w:val="007E12F3"/>
    <w:pPr>
      <w:keepNext/>
      <w:keepLines/>
      <w:spacing w:before="240" w:after="0"/>
      <w:outlineLvl w:val="0"/>
    </w:pPr>
    <w:rPr>
      <w:rFonts w:ascii="Calibri Light" w:eastAsia="Times New Roman" w:hAnsi="Calibri Light"/>
      <w:color w:val="2E74B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2F3"/>
    <w:rPr>
      <w:rFonts w:ascii="Calibri Light" w:eastAsia="Times New Roman" w:hAnsi="Calibri Light" w:cs="Times New Roman"/>
      <w:color w:val="2E74B5"/>
      <w:sz w:val="32"/>
      <w:szCs w:val="32"/>
      <w:lang w:val="x-none" w:eastAsia="x-none"/>
    </w:rPr>
  </w:style>
  <w:style w:type="paragraph" w:styleId="BodyText">
    <w:name w:val="Body Text"/>
    <w:basedOn w:val="Normal"/>
    <w:link w:val="BodyTextChar"/>
    <w:rsid w:val="007E12F3"/>
    <w:pPr>
      <w:spacing w:after="120" w:line="240" w:lineRule="auto"/>
    </w:pPr>
    <w:rPr>
      <w:rFonts w:ascii=".VnTime" w:eastAsia="Times New Roman" w:hAnsi=".VnTime"/>
      <w:sz w:val="20"/>
      <w:szCs w:val="20"/>
      <w:lang w:val="x-none" w:eastAsia="x-none"/>
    </w:rPr>
  </w:style>
  <w:style w:type="character" w:customStyle="1" w:styleId="BodyTextChar">
    <w:name w:val="Body Text Char"/>
    <w:basedOn w:val="DefaultParagraphFont"/>
    <w:link w:val="BodyText"/>
    <w:rsid w:val="007E12F3"/>
    <w:rPr>
      <w:rFonts w:ascii=".VnTime" w:eastAsia="Times New Roman" w:hAnsi=".VnTime" w:cs="Times New Roman"/>
      <w:sz w:val="20"/>
      <w:szCs w:val="20"/>
      <w:lang w:val="x-none" w:eastAsia="x-none"/>
    </w:rPr>
  </w:style>
  <w:style w:type="paragraph" w:styleId="ListParagraph">
    <w:name w:val="List Paragraph"/>
    <w:basedOn w:val="Normal"/>
    <w:uiPriority w:val="34"/>
    <w:qFormat/>
    <w:rsid w:val="007E12F3"/>
    <w:pPr>
      <w:ind w:left="720"/>
      <w:contextualSpacing/>
    </w:pPr>
  </w:style>
  <w:style w:type="table" w:styleId="TableGrid">
    <w:name w:val="Table Grid"/>
    <w:basedOn w:val="TableNormal"/>
    <w:uiPriority w:val="59"/>
    <w:rsid w:val="007E1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E1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2F3"/>
    <w:rPr>
      <w:rFonts w:ascii="Times New Roman" w:eastAsia="Calibri" w:hAnsi="Times New Roman" w:cs="Times New Roman"/>
      <w:sz w:val="28"/>
    </w:rPr>
  </w:style>
  <w:style w:type="paragraph" w:styleId="Header">
    <w:name w:val="header"/>
    <w:basedOn w:val="Normal"/>
    <w:link w:val="HeaderChar"/>
    <w:uiPriority w:val="99"/>
    <w:unhideWhenUsed/>
    <w:rsid w:val="0086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A9"/>
    <w:rPr>
      <w:rFonts w:ascii="Times New Roman" w:eastAsia="Calibri" w:hAnsi="Times New Roman" w:cs="Times New Roman"/>
      <w:sz w:val="28"/>
    </w:rPr>
  </w:style>
  <w:style w:type="paragraph" w:styleId="Revision">
    <w:name w:val="Revision"/>
    <w:hidden/>
    <w:uiPriority w:val="99"/>
    <w:semiHidden/>
    <w:rsid w:val="00BD48D3"/>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DANGHUUBINH</cp:lastModifiedBy>
  <cp:revision>16</cp:revision>
  <dcterms:created xsi:type="dcterms:W3CDTF">2023-03-16T10:29:00Z</dcterms:created>
  <dcterms:modified xsi:type="dcterms:W3CDTF">2023-03-21T10:00:00Z</dcterms:modified>
</cp:coreProperties>
</file>