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1E1542" w:rsidRPr="001E1542" w:rsidTr="00A84AEC">
        <w:tc>
          <w:tcPr>
            <w:tcW w:w="5103" w:type="dxa"/>
          </w:tcPr>
          <w:p w:rsidR="00272DE5" w:rsidRPr="001E1542" w:rsidRDefault="00272DE5" w:rsidP="00394956">
            <w:pPr>
              <w:spacing w:before="40" w:after="40"/>
              <w:jc w:val="center"/>
              <w:rPr>
                <w:rFonts w:eastAsia="Times New Roman" w:cs="Times New Roman"/>
                <w:sz w:val="24"/>
                <w:szCs w:val="24"/>
              </w:rPr>
            </w:pPr>
            <w:r w:rsidRPr="001E1542">
              <w:rPr>
                <w:rFonts w:eastAsia="Times New Roman" w:cs="Times New Roman"/>
                <w:sz w:val="24"/>
                <w:szCs w:val="24"/>
              </w:rPr>
              <w:t>SỞ TÀI NGUYÊN VÀ MÔI TRƯỜNG HÀ TĨNH</w:t>
            </w:r>
          </w:p>
          <w:p w:rsidR="00272DE5" w:rsidRPr="001E1542" w:rsidRDefault="0069165A" w:rsidP="00394956">
            <w:pPr>
              <w:spacing w:before="40" w:after="40"/>
              <w:jc w:val="center"/>
              <w:rPr>
                <w:rFonts w:eastAsia="Times New Roman" w:cs="Times New Roman"/>
                <w:b/>
                <w:sz w:val="30"/>
                <w:szCs w:val="30"/>
              </w:rPr>
            </w:pPr>
            <w:r>
              <w:rPr>
                <w:rFonts w:eastAsia="Times New Roman" w:cs="Times New Roman"/>
                <w:noProof/>
                <w:szCs w:val="26"/>
              </w:rPr>
              <w:pict>
                <v:shapetype id="_x0000_t32" coordsize="21600,21600" o:spt="32" o:oned="t" path="m,l21600,21600e" filled="f">
                  <v:path arrowok="t" fillok="f" o:connecttype="none"/>
                  <o:lock v:ext="edit" shapetype="t"/>
                </v:shapetype>
                <v:shape id="_x0000_s1026" type="#_x0000_t32" style="position:absolute;left:0;text-align:left;margin-left:61.85pt;margin-top:15.5pt;width:124.8pt;height:0;z-index:251658240;mso-position-horizontal-relative:text;mso-position-vertical-relative:text" o:connectortype="straight"/>
              </w:pict>
            </w:r>
            <w:r w:rsidR="00272DE5" w:rsidRPr="001E1542">
              <w:rPr>
                <w:rFonts w:eastAsia="Times New Roman" w:cs="Times New Roman"/>
                <w:b/>
                <w:sz w:val="24"/>
                <w:szCs w:val="24"/>
              </w:rPr>
              <w:t>BAN QUẢN LÝ DỰ ÁN VILG</w:t>
            </w:r>
          </w:p>
        </w:tc>
        <w:tc>
          <w:tcPr>
            <w:tcW w:w="5529" w:type="dxa"/>
          </w:tcPr>
          <w:p w:rsidR="00272DE5" w:rsidRPr="001E1542" w:rsidRDefault="00272DE5" w:rsidP="00394956">
            <w:pPr>
              <w:spacing w:before="40" w:after="40"/>
              <w:jc w:val="center"/>
              <w:rPr>
                <w:rFonts w:eastAsia="Times New Roman" w:cs="Times New Roman"/>
                <w:b/>
                <w:sz w:val="24"/>
                <w:szCs w:val="24"/>
              </w:rPr>
            </w:pPr>
            <w:r w:rsidRPr="001E1542">
              <w:rPr>
                <w:rFonts w:eastAsia="Times New Roman" w:cs="Times New Roman"/>
                <w:b/>
                <w:sz w:val="24"/>
                <w:szCs w:val="24"/>
              </w:rPr>
              <w:t>CỘNG HÒA XÃ HỘI CHỦ NGHĨA VIỆT NAM</w:t>
            </w:r>
          </w:p>
          <w:p w:rsidR="00272DE5" w:rsidRPr="001E1542" w:rsidRDefault="0069165A" w:rsidP="00394956">
            <w:pPr>
              <w:spacing w:before="40" w:after="40"/>
              <w:jc w:val="center"/>
              <w:rPr>
                <w:rFonts w:eastAsia="Times New Roman" w:cs="Times New Roman"/>
                <w:b/>
                <w:sz w:val="30"/>
                <w:szCs w:val="30"/>
              </w:rPr>
            </w:pPr>
            <w:r>
              <w:rPr>
                <w:rFonts w:eastAsia="Times New Roman" w:cs="Times New Roman"/>
                <w:b/>
                <w:noProof/>
                <w:sz w:val="24"/>
                <w:szCs w:val="24"/>
              </w:rPr>
              <w:pict>
                <v:shape id="_x0000_s1028" type="#_x0000_t32" style="position:absolute;left:0;text-align:left;margin-left:62.05pt;margin-top:15.5pt;width:141.65pt;height:0;z-index:251659264" o:connectortype="straight"/>
              </w:pict>
            </w:r>
            <w:r w:rsidR="00272DE5" w:rsidRPr="001E1542">
              <w:rPr>
                <w:rFonts w:eastAsia="Times New Roman" w:cs="Times New Roman"/>
                <w:b/>
                <w:sz w:val="24"/>
                <w:szCs w:val="24"/>
              </w:rPr>
              <w:t>Độc lập - Tự do - Hạnh phúc</w:t>
            </w:r>
          </w:p>
        </w:tc>
      </w:tr>
    </w:tbl>
    <w:p w:rsidR="00272DE5" w:rsidRPr="001E1542" w:rsidRDefault="00272DE5" w:rsidP="0069165A">
      <w:pPr>
        <w:spacing w:before="120" w:after="40" w:line="240" w:lineRule="auto"/>
        <w:jc w:val="center"/>
        <w:rPr>
          <w:rFonts w:eastAsia="Times New Roman" w:cs="Times New Roman"/>
          <w:b/>
          <w:sz w:val="30"/>
          <w:szCs w:val="30"/>
        </w:rPr>
      </w:pPr>
      <w:r w:rsidRPr="001E1542">
        <w:rPr>
          <w:rFonts w:eastAsia="Times New Roman" w:cs="Times New Roman"/>
          <w:szCs w:val="26"/>
        </w:rPr>
        <w:t xml:space="preserve">Số:   </w:t>
      </w:r>
      <w:r w:rsidR="00F43EAB" w:rsidRPr="001E1542">
        <w:rPr>
          <w:rFonts w:eastAsia="Times New Roman" w:cs="Times New Roman"/>
          <w:szCs w:val="26"/>
        </w:rPr>
        <w:t xml:space="preserve">   </w:t>
      </w:r>
      <w:r w:rsidRPr="001E1542">
        <w:rPr>
          <w:rFonts w:eastAsia="Times New Roman" w:cs="Times New Roman"/>
          <w:szCs w:val="26"/>
        </w:rPr>
        <w:t xml:space="preserve">    /TB-BQLDAVILG</w:t>
      </w:r>
      <w:r w:rsidRPr="001E1542">
        <w:rPr>
          <w:rFonts w:eastAsia="Times New Roman" w:cs="Times New Roman"/>
          <w:b/>
          <w:sz w:val="30"/>
          <w:szCs w:val="30"/>
        </w:rPr>
        <w:t xml:space="preserve">                     </w:t>
      </w:r>
      <w:r w:rsidRPr="001E1542">
        <w:rPr>
          <w:rFonts w:eastAsia="Times New Roman" w:cs="Times New Roman"/>
          <w:i/>
          <w:sz w:val="30"/>
          <w:szCs w:val="30"/>
        </w:rPr>
        <w:t xml:space="preserve">Hà Tĩnh, ngày     tháng </w:t>
      </w:r>
      <w:r w:rsidR="0069165A">
        <w:rPr>
          <w:rFonts w:eastAsia="Times New Roman" w:cs="Times New Roman"/>
          <w:i/>
          <w:sz w:val="30"/>
          <w:szCs w:val="30"/>
        </w:rPr>
        <w:t>3</w:t>
      </w:r>
      <w:r w:rsidRPr="001E1542">
        <w:rPr>
          <w:rFonts w:eastAsia="Times New Roman" w:cs="Times New Roman"/>
          <w:i/>
          <w:sz w:val="30"/>
          <w:szCs w:val="30"/>
        </w:rPr>
        <w:t xml:space="preserve"> năm 202</w:t>
      </w:r>
      <w:r w:rsidR="0069165A">
        <w:rPr>
          <w:rFonts w:eastAsia="Times New Roman" w:cs="Times New Roman"/>
          <w:i/>
          <w:sz w:val="30"/>
          <w:szCs w:val="30"/>
        </w:rPr>
        <w:t>3</w:t>
      </w:r>
    </w:p>
    <w:p w:rsidR="00272DE5" w:rsidRPr="001E1542" w:rsidRDefault="00272DE5" w:rsidP="00394956">
      <w:pPr>
        <w:spacing w:before="40" w:after="40" w:line="240" w:lineRule="auto"/>
        <w:jc w:val="center"/>
        <w:rPr>
          <w:rFonts w:eastAsia="Times New Roman" w:cs="Times New Roman"/>
          <w:b/>
          <w:sz w:val="30"/>
          <w:szCs w:val="30"/>
        </w:rPr>
      </w:pPr>
    </w:p>
    <w:p w:rsidR="008079E4" w:rsidRPr="0069165A" w:rsidRDefault="008079E4" w:rsidP="00394956">
      <w:pPr>
        <w:spacing w:before="40" w:after="40" w:line="240" w:lineRule="auto"/>
        <w:jc w:val="center"/>
        <w:rPr>
          <w:rFonts w:eastAsia="Times New Roman" w:cs="Times New Roman"/>
          <w:b/>
          <w:sz w:val="28"/>
          <w:szCs w:val="28"/>
        </w:rPr>
      </w:pPr>
      <w:r w:rsidRPr="0069165A">
        <w:rPr>
          <w:rFonts w:eastAsia="Times New Roman" w:cs="Times New Roman"/>
          <w:b/>
          <w:sz w:val="28"/>
          <w:szCs w:val="28"/>
        </w:rPr>
        <w:t>THÔNG BÁO MỜI BÁO GIÁ</w:t>
      </w:r>
    </w:p>
    <w:p w:rsidR="003C3BB3" w:rsidRPr="001E1542" w:rsidRDefault="003C3BB3" w:rsidP="00394956">
      <w:pPr>
        <w:spacing w:before="40" w:after="40" w:line="240" w:lineRule="auto"/>
        <w:jc w:val="center"/>
        <w:rPr>
          <w:rFonts w:eastAsia="Times New Roman" w:cs="Times New Roman"/>
          <w:i/>
          <w:szCs w:val="26"/>
        </w:rPr>
      </w:pPr>
      <w:r w:rsidRPr="0069165A">
        <w:rPr>
          <w:rFonts w:eastAsia="Times New Roman" w:cs="Times New Roman"/>
          <w:i/>
          <w:sz w:val="28"/>
          <w:szCs w:val="28"/>
        </w:rPr>
        <w:t>(Chỉ dành cho các nhà thầu trong Thỏa thuận khung trong danh</w:t>
      </w:r>
      <w:r w:rsidRPr="001E1542">
        <w:rPr>
          <w:rFonts w:eastAsia="Times New Roman" w:cs="Times New Roman"/>
          <w:i/>
          <w:szCs w:val="26"/>
        </w:rPr>
        <w:t xml:space="preserve"> sách dưới đây)</w:t>
      </w:r>
    </w:p>
    <w:p w:rsidR="00F60D5F" w:rsidRPr="001E1542" w:rsidRDefault="00F60D5F" w:rsidP="00394956">
      <w:pPr>
        <w:spacing w:before="40" w:after="40" w:line="240" w:lineRule="auto"/>
        <w:jc w:val="center"/>
        <w:rPr>
          <w:rFonts w:eastAsia="Times New Roman" w:cs="Times New Roman"/>
          <w:i/>
          <w:szCs w:val="26"/>
        </w:rPr>
      </w:pPr>
    </w:p>
    <w:p w:rsidR="000E3A42" w:rsidRPr="001E1542" w:rsidRDefault="000E3A42" w:rsidP="00394956">
      <w:pPr>
        <w:spacing w:before="60" w:after="60" w:line="240" w:lineRule="auto"/>
        <w:rPr>
          <w:rFonts w:eastAsia="Times New Roman" w:cs="Times New Roman"/>
          <w:b/>
          <w:szCs w:val="26"/>
        </w:rPr>
      </w:pPr>
      <w:r w:rsidRPr="001E1542">
        <w:rPr>
          <w:rFonts w:eastAsia="Times New Roman" w:cs="Times New Roman"/>
          <w:b/>
          <w:szCs w:val="26"/>
        </w:rPr>
        <w:tab/>
        <w:t>Gói thầu</w:t>
      </w:r>
      <w:r w:rsidR="00E3443E" w:rsidRPr="001E1542">
        <w:rPr>
          <w:rFonts w:eastAsia="Times New Roman" w:cs="Times New Roman"/>
          <w:b/>
          <w:szCs w:val="26"/>
        </w:rPr>
        <w:t xml:space="preserve">: </w:t>
      </w:r>
      <w:r w:rsidR="00B53BEF" w:rsidRPr="001E1542">
        <w:rPr>
          <w:rFonts w:eastAsia="Times New Roman" w:cs="Times New Roman"/>
          <w:szCs w:val="26"/>
        </w:rPr>
        <w:t>Mua sắm</w:t>
      </w:r>
      <w:r w:rsidR="00B53BEF" w:rsidRPr="001E1542">
        <w:rPr>
          <w:rFonts w:eastAsia="Times New Roman" w:cs="Times New Roman"/>
          <w:b/>
          <w:szCs w:val="26"/>
        </w:rPr>
        <w:t xml:space="preserve"> </w:t>
      </w:r>
      <w:r w:rsidR="00E3443E" w:rsidRPr="001E1542">
        <w:rPr>
          <w:rFonts w:eastAsia="Times New Roman" w:cs="Times New Roman"/>
          <w:szCs w:val="26"/>
        </w:rPr>
        <w:t>Trang thiết bị cho MPLIS cấp tỉnh</w:t>
      </w:r>
      <w:r w:rsidRPr="001E1542">
        <w:rPr>
          <w:rFonts w:eastAsia="Times New Roman" w:cs="Times New Roman"/>
          <w:szCs w:val="26"/>
        </w:rPr>
        <w:t xml:space="preserve"> </w:t>
      </w:r>
      <w:r w:rsidRPr="001E1542">
        <w:rPr>
          <w:rFonts w:eastAsia="Times New Roman" w:cs="Times New Roman"/>
          <w:b/>
          <w:szCs w:val="26"/>
        </w:rPr>
        <w:t xml:space="preserve"> </w:t>
      </w:r>
    </w:p>
    <w:p w:rsidR="00F536C0" w:rsidRPr="001E1542" w:rsidRDefault="00B60898" w:rsidP="00394956">
      <w:pPr>
        <w:spacing w:before="60" w:after="60" w:line="240" w:lineRule="auto"/>
        <w:rPr>
          <w:rFonts w:eastAsia="Times New Roman" w:cs="Times New Roman"/>
          <w:spacing w:val="-6"/>
          <w:szCs w:val="26"/>
        </w:rPr>
      </w:pPr>
      <w:r w:rsidRPr="001E1542">
        <w:rPr>
          <w:rFonts w:eastAsia="Times New Roman" w:cs="Times New Roman"/>
          <w:b/>
          <w:szCs w:val="26"/>
        </w:rPr>
        <w:tab/>
      </w:r>
      <w:r w:rsidR="000E3A42" w:rsidRPr="001E1542">
        <w:rPr>
          <w:rFonts w:eastAsia="Times New Roman" w:cs="Times New Roman"/>
          <w:b/>
          <w:spacing w:val="-6"/>
          <w:szCs w:val="26"/>
        </w:rPr>
        <w:t>Dự án:</w:t>
      </w:r>
      <w:r w:rsidR="00083271" w:rsidRPr="001E1542">
        <w:rPr>
          <w:rFonts w:eastAsia="Times New Roman" w:cs="Times New Roman"/>
          <w:b/>
          <w:spacing w:val="-6"/>
          <w:szCs w:val="26"/>
        </w:rPr>
        <w:t xml:space="preserve"> </w:t>
      </w:r>
      <w:r w:rsidR="00F536C0" w:rsidRPr="001E1542">
        <w:rPr>
          <w:rFonts w:eastAsia="Times New Roman" w:cs="Times New Roman"/>
          <w:spacing w:val="-6"/>
          <w:szCs w:val="26"/>
        </w:rPr>
        <w:t xml:space="preserve">Tăng cường quản lý đất đai và cơ sở dữ liệu đất đai tỉnh </w:t>
      </w:r>
      <w:r w:rsidR="000630C2" w:rsidRPr="001E1542">
        <w:rPr>
          <w:rFonts w:eastAsia="Times New Roman" w:cs="Times New Roman"/>
          <w:spacing w:val="-6"/>
          <w:szCs w:val="26"/>
        </w:rPr>
        <w:t>Hà Tĩnh</w:t>
      </w:r>
      <w:r w:rsidR="00F536C0" w:rsidRPr="001E1542">
        <w:rPr>
          <w:rFonts w:eastAsia="Times New Roman" w:cs="Times New Roman"/>
          <w:spacing w:val="-6"/>
          <w:szCs w:val="26"/>
        </w:rPr>
        <w:t>, vay vốn Ngân hàng thế giới (WB)</w:t>
      </w:r>
    </w:p>
    <w:p w:rsidR="00021C75" w:rsidRPr="001E1542" w:rsidRDefault="00021C75" w:rsidP="00394956">
      <w:pPr>
        <w:pStyle w:val="BodyText"/>
        <w:widowControl w:val="0"/>
        <w:spacing w:before="60" w:after="60"/>
        <w:ind w:firstLine="709"/>
        <w:rPr>
          <w:spacing w:val="-2"/>
          <w:sz w:val="26"/>
          <w:szCs w:val="26"/>
          <w:lang w:val="es-ES_tradnl"/>
        </w:rPr>
      </w:pPr>
      <w:r w:rsidRPr="001E1542">
        <w:rPr>
          <w:sz w:val="26"/>
          <w:szCs w:val="26"/>
          <w:lang w:val="vi-VN"/>
        </w:rPr>
        <w:t>Khoản vay số</w:t>
      </w:r>
      <w:r w:rsidR="005953E5" w:rsidRPr="001E1542">
        <w:rPr>
          <w:sz w:val="26"/>
          <w:szCs w:val="26"/>
          <w:lang w:val="vi-VN"/>
        </w:rPr>
        <w:t>/Tín dụng số/ khoản viện trợ số</w:t>
      </w:r>
      <w:r w:rsidRPr="001E1542">
        <w:rPr>
          <w:sz w:val="26"/>
          <w:szCs w:val="26"/>
          <w:lang w:val="vi-VN"/>
        </w:rPr>
        <w:t>:</w:t>
      </w:r>
      <w:r w:rsidRPr="001E1542">
        <w:rPr>
          <w:sz w:val="26"/>
          <w:szCs w:val="26"/>
          <w:lang w:val="es-ES_tradnl"/>
        </w:rPr>
        <w:t xml:space="preserve"> 5887-VN</w:t>
      </w:r>
    </w:p>
    <w:p w:rsidR="00551058" w:rsidRPr="001E1542" w:rsidRDefault="00551058" w:rsidP="00394956">
      <w:pPr>
        <w:spacing w:before="60" w:after="60" w:line="240" w:lineRule="auto"/>
        <w:ind w:firstLine="720"/>
        <w:rPr>
          <w:rFonts w:eastAsia="Times New Roman" w:cs="Times New Roman"/>
          <w:spacing w:val="-6"/>
          <w:szCs w:val="26"/>
        </w:rPr>
      </w:pPr>
      <w:r w:rsidRPr="001E1542">
        <w:rPr>
          <w:rFonts w:eastAsia="Times New Roman" w:cs="Times New Roman"/>
          <w:b/>
          <w:spacing w:val="-6"/>
          <w:szCs w:val="26"/>
        </w:rPr>
        <w:t>Thỏa thuận khung (FA):</w:t>
      </w:r>
      <w:r w:rsidRPr="001E1542">
        <w:rPr>
          <w:rFonts w:eastAsia="Times New Roman" w:cs="Times New Roman"/>
          <w:spacing w:val="-6"/>
          <w:szCs w:val="26"/>
        </w:rPr>
        <w:t xml:space="preserve"> Trang thiết bị cho MPL</w:t>
      </w:r>
      <w:r w:rsidR="00EA7F70" w:rsidRPr="001E1542">
        <w:rPr>
          <w:rFonts w:eastAsia="Times New Roman" w:cs="Times New Roman"/>
          <w:spacing w:val="-6"/>
          <w:szCs w:val="26"/>
        </w:rPr>
        <w:t>I</w:t>
      </w:r>
      <w:r w:rsidRPr="001E1542">
        <w:rPr>
          <w:rFonts w:eastAsia="Times New Roman" w:cs="Times New Roman"/>
          <w:spacing w:val="-6"/>
          <w:szCs w:val="26"/>
        </w:rPr>
        <w:t>S cấp tỉnh</w:t>
      </w:r>
    </w:p>
    <w:p w:rsidR="00021C75" w:rsidRPr="001E1542" w:rsidRDefault="00021C75" w:rsidP="00394956">
      <w:pPr>
        <w:spacing w:before="60" w:after="60" w:line="240" w:lineRule="auto"/>
        <w:ind w:firstLine="720"/>
        <w:rPr>
          <w:spacing w:val="-2"/>
          <w:szCs w:val="26"/>
          <w:lang w:val="es-ES_tradnl"/>
        </w:rPr>
      </w:pPr>
      <w:r w:rsidRPr="001E1542">
        <w:rPr>
          <w:b/>
          <w:spacing w:val="-2"/>
          <w:szCs w:val="26"/>
          <w:lang w:val="es-ES_tradnl"/>
        </w:rPr>
        <w:t xml:space="preserve">Số tham chiếu FA: </w:t>
      </w:r>
      <w:r w:rsidRPr="001E1542">
        <w:rPr>
          <w:spacing w:val="-2"/>
          <w:szCs w:val="26"/>
          <w:lang w:val="es-ES_tradnl"/>
        </w:rPr>
        <w:t>02/HĐ-VILG-FrA.04</w:t>
      </w:r>
    </w:p>
    <w:p w:rsidR="00B60898" w:rsidRPr="001E1542" w:rsidRDefault="00B60898" w:rsidP="00394956">
      <w:pPr>
        <w:spacing w:before="40" w:after="0" w:line="240" w:lineRule="auto"/>
        <w:ind w:firstLine="720"/>
        <w:rPr>
          <w:rFonts w:eastAsia="Times New Roman" w:cs="Times New Roman"/>
          <w:spacing w:val="-6"/>
          <w:szCs w:val="26"/>
        </w:rPr>
      </w:pPr>
    </w:p>
    <w:p w:rsidR="00893105" w:rsidRDefault="000E3A42" w:rsidP="00394956">
      <w:pPr>
        <w:spacing w:before="240" w:after="40" w:line="240" w:lineRule="auto"/>
        <w:rPr>
          <w:rFonts w:eastAsia="Times New Roman" w:cs="Times New Roman"/>
          <w:szCs w:val="26"/>
        </w:rPr>
      </w:pPr>
      <w:r w:rsidRPr="001E1542">
        <w:rPr>
          <w:rFonts w:eastAsia="Times New Roman" w:cs="Times New Roman"/>
          <w:b/>
          <w:szCs w:val="26"/>
        </w:rPr>
        <w:tab/>
      </w:r>
      <w:r w:rsidR="005A261C" w:rsidRPr="00893105">
        <w:rPr>
          <w:rFonts w:eastAsia="Times New Roman" w:cs="Times New Roman"/>
          <w:szCs w:val="26"/>
        </w:rPr>
        <w:t xml:space="preserve">Kính gửi:  </w:t>
      </w:r>
    </w:p>
    <w:p w:rsidR="005A261C" w:rsidRPr="00893105" w:rsidRDefault="00893105" w:rsidP="00394956">
      <w:pPr>
        <w:spacing w:after="0" w:line="240" w:lineRule="auto"/>
        <w:rPr>
          <w:szCs w:val="26"/>
        </w:rPr>
      </w:pPr>
      <w:r>
        <w:rPr>
          <w:rFonts w:eastAsia="Times New Roman" w:cs="Times New Roman"/>
          <w:szCs w:val="26"/>
        </w:rPr>
        <w:t xml:space="preserve">                           </w:t>
      </w:r>
      <w:r w:rsidR="005A261C" w:rsidRPr="00893105">
        <w:rPr>
          <w:rFonts w:eastAsia="Times New Roman" w:cs="Times New Roman"/>
          <w:szCs w:val="26"/>
        </w:rPr>
        <w:t xml:space="preserve">- </w:t>
      </w:r>
      <w:r w:rsidR="005E07C5" w:rsidRPr="00893105">
        <w:rPr>
          <w:szCs w:val="26"/>
        </w:rPr>
        <w:t>Công ty Cổ phần Tập đoàn HiPT</w:t>
      </w:r>
      <w:r>
        <w:rPr>
          <w:szCs w:val="26"/>
        </w:rPr>
        <w:t>;</w:t>
      </w:r>
    </w:p>
    <w:p w:rsidR="005A261C" w:rsidRPr="00893105" w:rsidRDefault="005A261C" w:rsidP="00394956">
      <w:pPr>
        <w:spacing w:after="0" w:line="240" w:lineRule="auto"/>
        <w:ind w:left="1440"/>
        <w:rPr>
          <w:szCs w:val="26"/>
        </w:rPr>
      </w:pPr>
      <w:r w:rsidRPr="00893105">
        <w:rPr>
          <w:szCs w:val="26"/>
        </w:rPr>
        <w:t xml:space="preserve">     - </w:t>
      </w:r>
      <w:r w:rsidR="005E07C5" w:rsidRPr="00893105">
        <w:rPr>
          <w:szCs w:val="26"/>
        </w:rPr>
        <w:t>Công ty Cổ phần Tập đoàn IDC</w:t>
      </w:r>
      <w:r w:rsidR="00893105">
        <w:rPr>
          <w:szCs w:val="26"/>
        </w:rPr>
        <w:t>;</w:t>
      </w:r>
    </w:p>
    <w:p w:rsidR="005A261C" w:rsidRPr="00893105" w:rsidRDefault="005A261C" w:rsidP="00394956">
      <w:pPr>
        <w:spacing w:after="0" w:line="240" w:lineRule="auto"/>
        <w:ind w:left="1440"/>
        <w:rPr>
          <w:szCs w:val="26"/>
        </w:rPr>
      </w:pPr>
      <w:r w:rsidRPr="00893105">
        <w:rPr>
          <w:szCs w:val="26"/>
        </w:rPr>
        <w:t xml:space="preserve">     - </w:t>
      </w:r>
      <w:r w:rsidR="005E07C5" w:rsidRPr="00893105">
        <w:rPr>
          <w:szCs w:val="26"/>
        </w:rPr>
        <w:t>Công ty TNHH Tin học Tuấn Thành</w:t>
      </w:r>
      <w:r w:rsidR="00893105">
        <w:rPr>
          <w:szCs w:val="26"/>
        </w:rPr>
        <w:t>;</w:t>
      </w:r>
    </w:p>
    <w:p w:rsidR="005A261C" w:rsidRPr="00893105" w:rsidRDefault="005A261C" w:rsidP="00394956">
      <w:pPr>
        <w:spacing w:after="0" w:line="240" w:lineRule="auto"/>
        <w:rPr>
          <w:rFonts w:eastAsia="Times New Roman" w:cs="Times New Roman"/>
          <w:szCs w:val="26"/>
        </w:rPr>
      </w:pPr>
      <w:r w:rsidRPr="00893105">
        <w:rPr>
          <w:szCs w:val="26"/>
        </w:rPr>
        <w:t xml:space="preserve">   </w:t>
      </w:r>
      <w:r w:rsidR="00893105">
        <w:rPr>
          <w:szCs w:val="26"/>
        </w:rPr>
        <w:tab/>
        <w:t xml:space="preserve">             </w:t>
      </w:r>
      <w:r w:rsidRPr="00893105">
        <w:rPr>
          <w:szCs w:val="26"/>
        </w:rPr>
        <w:t xml:space="preserve">  </w:t>
      </w:r>
      <w:r w:rsidR="00893105">
        <w:rPr>
          <w:szCs w:val="26"/>
        </w:rPr>
        <w:t xml:space="preserve"> </w:t>
      </w:r>
      <w:r w:rsidRPr="00893105">
        <w:rPr>
          <w:rFonts w:eastAsia="Times New Roman" w:cs="Times New Roman"/>
          <w:szCs w:val="26"/>
        </w:rPr>
        <w:t xml:space="preserve">- </w:t>
      </w:r>
      <w:r w:rsidR="005E07C5" w:rsidRPr="00893105">
        <w:rPr>
          <w:rFonts w:eastAsia="Times New Roman" w:cs="Times New Roman"/>
          <w:szCs w:val="26"/>
        </w:rPr>
        <w:t>Công ty TNHH Tổng Công ty Công nghệ và Giải pháp CMC</w:t>
      </w:r>
      <w:r w:rsidR="00893105">
        <w:rPr>
          <w:rFonts w:eastAsia="Times New Roman" w:cs="Times New Roman"/>
          <w:szCs w:val="26"/>
        </w:rPr>
        <w:t>;</w:t>
      </w:r>
    </w:p>
    <w:p w:rsidR="00893105" w:rsidRDefault="005E07C5" w:rsidP="00394956">
      <w:pPr>
        <w:spacing w:after="0" w:line="240" w:lineRule="auto"/>
        <w:rPr>
          <w:rFonts w:eastAsia="Times New Roman" w:cs="Times New Roman"/>
          <w:szCs w:val="26"/>
        </w:rPr>
      </w:pPr>
      <w:r w:rsidRPr="00893105">
        <w:rPr>
          <w:rFonts w:eastAsia="Times New Roman" w:cs="Times New Roman"/>
          <w:szCs w:val="26"/>
        </w:rPr>
        <w:t xml:space="preserve">     </w:t>
      </w:r>
      <w:r w:rsidR="00893105">
        <w:rPr>
          <w:rFonts w:eastAsia="Times New Roman" w:cs="Times New Roman"/>
          <w:szCs w:val="26"/>
        </w:rPr>
        <w:t xml:space="preserve">                    </w:t>
      </w:r>
      <w:r w:rsidRPr="00893105">
        <w:rPr>
          <w:rFonts w:eastAsia="Times New Roman" w:cs="Times New Roman"/>
          <w:szCs w:val="26"/>
        </w:rPr>
        <w:t xml:space="preserve">  - Liên danh Công ty TNHH Công nghệ Hồng Cơ và Công ty Cổ phần </w:t>
      </w:r>
      <w:r w:rsidR="00893105">
        <w:rPr>
          <w:rFonts w:eastAsia="Times New Roman" w:cs="Times New Roman"/>
          <w:szCs w:val="26"/>
        </w:rPr>
        <w:t xml:space="preserve"> </w:t>
      </w:r>
    </w:p>
    <w:p w:rsidR="005E07C5" w:rsidRPr="00893105" w:rsidRDefault="00893105" w:rsidP="00394956">
      <w:pPr>
        <w:spacing w:after="0" w:line="240" w:lineRule="auto"/>
        <w:rPr>
          <w:rFonts w:eastAsia="Times New Roman" w:cs="Times New Roman"/>
          <w:szCs w:val="26"/>
        </w:rPr>
      </w:pPr>
      <w:r>
        <w:rPr>
          <w:rFonts w:eastAsia="Times New Roman" w:cs="Times New Roman"/>
          <w:szCs w:val="26"/>
        </w:rPr>
        <w:t xml:space="preserve">                           </w:t>
      </w:r>
      <w:r w:rsidR="005E07C5" w:rsidRPr="00893105">
        <w:rPr>
          <w:rFonts w:eastAsia="Times New Roman" w:cs="Times New Roman"/>
          <w:szCs w:val="26"/>
        </w:rPr>
        <w:t>đầu tư và dịch vụ quốc tế Hoàng Gia</w:t>
      </w:r>
      <w:r>
        <w:rPr>
          <w:rFonts w:eastAsia="Times New Roman" w:cs="Times New Roman"/>
          <w:szCs w:val="26"/>
        </w:rPr>
        <w:t>;</w:t>
      </w:r>
    </w:p>
    <w:p w:rsidR="00893105" w:rsidRDefault="005E07C5" w:rsidP="00394956">
      <w:pPr>
        <w:spacing w:after="0" w:line="240" w:lineRule="auto"/>
        <w:rPr>
          <w:rFonts w:eastAsia="Times New Roman" w:cs="Times New Roman"/>
          <w:szCs w:val="26"/>
        </w:rPr>
      </w:pPr>
      <w:r w:rsidRPr="00893105">
        <w:rPr>
          <w:rFonts w:eastAsia="Times New Roman" w:cs="Times New Roman"/>
          <w:szCs w:val="26"/>
        </w:rPr>
        <w:t xml:space="preserve">       </w:t>
      </w:r>
      <w:r w:rsidR="00893105">
        <w:rPr>
          <w:rFonts w:eastAsia="Times New Roman" w:cs="Times New Roman"/>
          <w:szCs w:val="26"/>
        </w:rPr>
        <w:t xml:space="preserve">                    </w:t>
      </w:r>
      <w:r w:rsidRPr="00893105">
        <w:rPr>
          <w:rFonts w:eastAsia="Times New Roman" w:cs="Times New Roman"/>
          <w:szCs w:val="26"/>
        </w:rPr>
        <w:t xml:space="preserve">- Liên danh Công ty TNHH Thiết bị BTN Việt Nam - Công ty Cổ phần </w:t>
      </w:r>
    </w:p>
    <w:p w:rsidR="005E07C5" w:rsidRPr="00893105" w:rsidRDefault="00893105" w:rsidP="00394956">
      <w:pPr>
        <w:spacing w:after="0" w:line="240" w:lineRule="auto"/>
        <w:rPr>
          <w:rFonts w:eastAsia="Times New Roman" w:cs="Times New Roman"/>
          <w:szCs w:val="26"/>
        </w:rPr>
      </w:pPr>
      <w:r>
        <w:rPr>
          <w:rFonts w:eastAsia="Times New Roman" w:cs="Times New Roman"/>
          <w:szCs w:val="26"/>
        </w:rPr>
        <w:t xml:space="preserve">                         </w:t>
      </w:r>
      <w:r w:rsidR="005E07C5" w:rsidRPr="00893105">
        <w:rPr>
          <w:rFonts w:eastAsia="Times New Roman" w:cs="Times New Roman"/>
          <w:szCs w:val="26"/>
        </w:rPr>
        <w:t>Vật tư và Thiết bị văn phòng CDC</w:t>
      </w:r>
      <w:r>
        <w:rPr>
          <w:rFonts w:eastAsia="Times New Roman" w:cs="Times New Roman"/>
          <w:szCs w:val="26"/>
        </w:rPr>
        <w:t>;</w:t>
      </w:r>
      <w:r w:rsidR="005E07C5" w:rsidRPr="00893105">
        <w:rPr>
          <w:rFonts w:eastAsia="Times New Roman" w:cs="Times New Roman"/>
          <w:szCs w:val="26"/>
        </w:rPr>
        <w:t xml:space="preserve"> </w:t>
      </w:r>
    </w:p>
    <w:p w:rsidR="005A261C" w:rsidRPr="00893105" w:rsidRDefault="005A261C" w:rsidP="00394956">
      <w:pPr>
        <w:spacing w:before="240" w:after="40" w:line="240" w:lineRule="auto"/>
        <w:rPr>
          <w:rFonts w:eastAsia="Times New Roman" w:cs="Times New Roman"/>
          <w:szCs w:val="26"/>
        </w:rPr>
      </w:pPr>
    </w:p>
    <w:p w:rsidR="005A261C" w:rsidRPr="001E1542" w:rsidRDefault="000C1B94" w:rsidP="000C1B94">
      <w:pPr>
        <w:spacing w:before="60" w:after="60" w:line="240" w:lineRule="auto"/>
        <w:ind w:firstLine="720"/>
        <w:rPr>
          <w:rFonts w:eastAsia="Times New Roman" w:cs="Times New Roman"/>
          <w:b/>
          <w:szCs w:val="26"/>
        </w:rPr>
      </w:pPr>
      <w:r>
        <w:rPr>
          <w:rFonts w:eastAsia="Times New Roman" w:cs="Times New Roman"/>
          <w:b/>
          <w:szCs w:val="26"/>
        </w:rPr>
        <w:t xml:space="preserve">1. </w:t>
      </w:r>
      <w:r w:rsidR="005A261C" w:rsidRPr="001E1542">
        <w:rPr>
          <w:rFonts w:eastAsia="Times New Roman" w:cs="Times New Roman"/>
          <w:b/>
          <w:szCs w:val="26"/>
        </w:rPr>
        <w:t>Yêu cầu báo giá (RFQ)</w:t>
      </w:r>
    </w:p>
    <w:p w:rsidR="005A261C" w:rsidRPr="001E1542" w:rsidRDefault="005A261C" w:rsidP="00394956">
      <w:pPr>
        <w:spacing w:before="60" w:after="60" w:line="240" w:lineRule="auto"/>
        <w:ind w:left="720"/>
        <w:rPr>
          <w:rFonts w:eastAsia="Times New Roman" w:cs="Times New Roman"/>
          <w:szCs w:val="26"/>
        </w:rPr>
      </w:pPr>
      <w:r w:rsidRPr="001E1542">
        <w:rPr>
          <w:rFonts w:eastAsia="Times New Roman" w:cs="Times New Roman"/>
          <w:szCs w:val="26"/>
        </w:rPr>
        <w:t>Với việc tham chiếu đến Thỏa thuận khung (FA) ở trên, nhà thầu được mời gửi Báo giá cạnh tranh nhất của mình trong quy trình Mua sắm đấu thầu thứ cấp này. Báo giá dành cho Hàng hóa và Dịch vụ liên quan được mô tả trong Phụ lục 1: Yêu cầu của Người mua, đính kèm với RFQ này.</w:t>
      </w:r>
    </w:p>
    <w:p w:rsidR="005A261C" w:rsidRPr="001E1542" w:rsidRDefault="000C1B94" w:rsidP="000C1B94">
      <w:pPr>
        <w:spacing w:before="60" w:after="60" w:line="240" w:lineRule="auto"/>
        <w:ind w:firstLine="720"/>
        <w:rPr>
          <w:rFonts w:eastAsia="Times New Roman" w:cs="Times New Roman"/>
          <w:b/>
          <w:szCs w:val="26"/>
        </w:rPr>
      </w:pPr>
      <w:r>
        <w:rPr>
          <w:rFonts w:eastAsia="Times New Roman" w:cs="Times New Roman"/>
          <w:b/>
          <w:szCs w:val="26"/>
        </w:rPr>
        <w:t xml:space="preserve">2. </w:t>
      </w:r>
      <w:r w:rsidR="005A261C" w:rsidRPr="001E1542">
        <w:rPr>
          <w:rFonts w:eastAsia="Times New Roman" w:cs="Times New Roman"/>
          <w:b/>
          <w:szCs w:val="26"/>
        </w:rPr>
        <w:t>Giá bán</w:t>
      </w:r>
    </w:p>
    <w:p w:rsidR="005A261C" w:rsidRPr="001E1542" w:rsidRDefault="005A261C" w:rsidP="00394956">
      <w:pPr>
        <w:numPr>
          <w:ilvl w:val="0"/>
          <w:numId w:val="3"/>
        </w:numPr>
        <w:spacing w:before="60" w:after="60" w:line="240" w:lineRule="auto"/>
        <w:rPr>
          <w:rFonts w:eastAsia="Times New Roman" w:cs="Times New Roman"/>
          <w:szCs w:val="26"/>
        </w:rPr>
      </w:pPr>
      <w:r w:rsidRPr="001E1542">
        <w:rPr>
          <w:rFonts w:eastAsia="Times New Roman" w:cs="Times New Roman"/>
          <w:szCs w:val="26"/>
        </w:rPr>
        <w:t>Báo giá của nhà thầu phải được gửi theo định dạng có trong Phụ lục 2: Biểu mẫu Báo giá của Nhà cung cấp.</w:t>
      </w:r>
    </w:p>
    <w:p w:rsidR="005A261C" w:rsidRPr="001E1542" w:rsidRDefault="005A261C" w:rsidP="00394956">
      <w:pPr>
        <w:numPr>
          <w:ilvl w:val="0"/>
          <w:numId w:val="3"/>
        </w:numPr>
        <w:spacing w:before="60" w:after="60" w:line="240" w:lineRule="auto"/>
        <w:rPr>
          <w:rFonts w:eastAsia="Times New Roman" w:cs="Times New Roman"/>
          <w:szCs w:val="26"/>
        </w:rPr>
      </w:pPr>
      <w:r w:rsidRPr="001E1542">
        <w:rPr>
          <w:rFonts w:eastAsia="Times New Roman" w:cs="Times New Roman"/>
          <w:szCs w:val="26"/>
        </w:rPr>
        <w:t xml:space="preserve">Báo giá của nhà thầu, không bao gồm bất kỳ giá bổ sung nào cho vận chuyển nội địa và các dịch vụ khác được yêu cầu tại Quốc gia của Người mua để vận chuyển Hàng hóa đến điểm đến cuối cùng, không được cao hơn Giá cơ sở cho Hàng hóa như được thiết lập trong Thỏa thuận khung. </w:t>
      </w:r>
    </w:p>
    <w:p w:rsidR="005A261C" w:rsidRPr="001E1542" w:rsidRDefault="005A261C" w:rsidP="00394956">
      <w:pPr>
        <w:numPr>
          <w:ilvl w:val="0"/>
          <w:numId w:val="3"/>
        </w:numPr>
        <w:spacing w:before="60" w:after="60" w:line="240" w:lineRule="auto"/>
        <w:rPr>
          <w:rFonts w:eastAsia="Times New Roman" w:cs="Times New Roman"/>
          <w:szCs w:val="26"/>
        </w:rPr>
      </w:pPr>
      <w:r w:rsidRPr="001E1542">
        <w:rPr>
          <w:rFonts w:eastAsia="Times New Roman" w:cs="Times New Roman"/>
          <w:szCs w:val="26"/>
        </w:rPr>
        <w:t>Giá cho bất kỳ dịch vụ vận chuyển nội địa bổ sung nào và các dịch vụ khác được yêu cầu tại Quốc gia của Người mua để vận chuyển Hàng hóa đến điểm đến cuối cùng theo quy định trong RFQ không được bao gồm trong Giá cơ sở sẽ được báo giá.</w:t>
      </w:r>
      <w:r w:rsidRPr="001E1542">
        <w:rPr>
          <w:rFonts w:eastAsia="Times New Roman" w:cs="Times New Roman"/>
          <w:b/>
          <w:szCs w:val="26"/>
        </w:rPr>
        <w:t xml:space="preserve"> </w:t>
      </w:r>
      <w:r w:rsidRPr="001E1542">
        <w:rPr>
          <w:rFonts w:eastAsia="Times New Roman" w:cs="Times New Roman"/>
          <w:szCs w:val="26"/>
        </w:rPr>
        <w:t xml:space="preserve"> </w:t>
      </w:r>
    </w:p>
    <w:p w:rsidR="005A261C" w:rsidRPr="001E1542" w:rsidRDefault="005A261C" w:rsidP="00394956">
      <w:pPr>
        <w:numPr>
          <w:ilvl w:val="0"/>
          <w:numId w:val="3"/>
        </w:numPr>
        <w:spacing w:before="60" w:after="60" w:line="240" w:lineRule="auto"/>
        <w:rPr>
          <w:rFonts w:eastAsia="Times New Roman" w:cs="Times New Roman"/>
          <w:szCs w:val="26"/>
        </w:rPr>
      </w:pPr>
      <w:r w:rsidRPr="001E1542">
        <w:rPr>
          <w:rFonts w:eastAsia="Times New Roman" w:cs="Times New Roman"/>
          <w:szCs w:val="26"/>
        </w:rPr>
        <w:t>Giá mà nhà thầu báo sẽ là cố định và sẽ không có thêm bất kỳ điều chỉnh nào.</w:t>
      </w:r>
    </w:p>
    <w:p w:rsidR="005A261C" w:rsidRPr="001E1542" w:rsidRDefault="005A261C" w:rsidP="00394956">
      <w:pPr>
        <w:numPr>
          <w:ilvl w:val="0"/>
          <w:numId w:val="3"/>
        </w:numPr>
        <w:spacing w:before="60" w:after="60" w:line="240" w:lineRule="auto"/>
        <w:rPr>
          <w:rFonts w:eastAsia="Times New Roman" w:cs="Times New Roman"/>
          <w:szCs w:val="26"/>
        </w:rPr>
      </w:pPr>
      <w:r w:rsidRPr="001E1542">
        <w:rPr>
          <w:rFonts w:eastAsia="Times New Roman" w:cs="Times New Roman"/>
          <w:szCs w:val="26"/>
        </w:rPr>
        <w:lastRenderedPageBreak/>
        <w:t xml:space="preserve">Báo giá sẽ bằng (các) đơn vị tiền tệ được quy định trong Thỏa thuận khung, Phụ lục 2: Biểu giá. </w:t>
      </w:r>
    </w:p>
    <w:p w:rsidR="005A261C" w:rsidRPr="001E1542" w:rsidRDefault="005A261C" w:rsidP="00394956">
      <w:pPr>
        <w:numPr>
          <w:ilvl w:val="0"/>
          <w:numId w:val="3"/>
        </w:numPr>
        <w:spacing w:before="60" w:after="60" w:line="240" w:lineRule="auto"/>
        <w:rPr>
          <w:rFonts w:eastAsia="Times New Roman" w:cs="Times New Roman"/>
          <w:szCs w:val="26"/>
        </w:rPr>
      </w:pPr>
      <w:r w:rsidRPr="001E1542">
        <w:rPr>
          <w:rFonts w:eastAsia="Times New Roman" w:cs="Times New Roman"/>
          <w:szCs w:val="26"/>
        </w:rPr>
        <w:t xml:space="preserve">Báo giá sẽ có hiệu lực trong khoảng thời gian: </w:t>
      </w:r>
      <w:r w:rsidR="00C97095">
        <w:rPr>
          <w:rFonts w:eastAsia="Times New Roman" w:cs="Times New Roman"/>
          <w:szCs w:val="26"/>
        </w:rPr>
        <w:t>30 ngày kể từ thời điểm đóng thầu</w:t>
      </w:r>
      <w:r w:rsidRPr="001E1542">
        <w:rPr>
          <w:rFonts w:eastAsia="Times New Roman" w:cs="Times New Roman"/>
          <w:szCs w:val="26"/>
        </w:rPr>
        <w:t>.</w:t>
      </w:r>
    </w:p>
    <w:p w:rsidR="005A261C" w:rsidRPr="001E1542" w:rsidRDefault="000C1B94" w:rsidP="000C1B94">
      <w:pPr>
        <w:spacing w:before="60" w:after="60" w:line="240" w:lineRule="auto"/>
        <w:ind w:firstLine="720"/>
        <w:rPr>
          <w:rFonts w:eastAsia="Times New Roman" w:cs="Times New Roman"/>
          <w:b/>
          <w:szCs w:val="26"/>
        </w:rPr>
      </w:pPr>
      <w:r>
        <w:rPr>
          <w:rFonts w:eastAsia="Times New Roman" w:cs="Times New Roman"/>
          <w:b/>
          <w:szCs w:val="26"/>
        </w:rPr>
        <w:t xml:space="preserve">3. </w:t>
      </w:r>
      <w:r w:rsidR="005A261C" w:rsidRPr="001E1542">
        <w:rPr>
          <w:rFonts w:eastAsia="Times New Roman" w:cs="Times New Roman"/>
          <w:b/>
          <w:szCs w:val="26"/>
        </w:rPr>
        <w:t xml:space="preserve">Bảo đảm thực hiện hợp đồng </w:t>
      </w:r>
    </w:p>
    <w:p w:rsidR="005A261C" w:rsidRPr="001E1542" w:rsidRDefault="005A261C" w:rsidP="00394956">
      <w:pPr>
        <w:spacing w:before="60" w:after="60" w:line="240" w:lineRule="auto"/>
        <w:ind w:left="720"/>
        <w:rPr>
          <w:rFonts w:eastAsia="Times New Roman" w:cs="Times New Roman"/>
          <w:b/>
          <w:szCs w:val="26"/>
        </w:rPr>
      </w:pPr>
      <w:r w:rsidRPr="001E1542">
        <w:rPr>
          <w:rFonts w:eastAsia="Times New Roman" w:cs="Times New Roman"/>
          <w:szCs w:val="26"/>
        </w:rPr>
        <w:t xml:space="preserve">Nếu Báo giá của nhà thầu thành công, nhà thầu sẽ được yêu cầu cung cấp Bảo đảm thực hiện theo Hợp đồng đặt hàng. </w:t>
      </w:r>
    </w:p>
    <w:p w:rsidR="005A261C" w:rsidRPr="000C1B94" w:rsidRDefault="005A261C" w:rsidP="000C1B94">
      <w:pPr>
        <w:pStyle w:val="ListParagraph"/>
        <w:numPr>
          <w:ilvl w:val="0"/>
          <w:numId w:val="11"/>
        </w:numPr>
        <w:spacing w:before="60" w:after="60" w:line="240" w:lineRule="auto"/>
        <w:rPr>
          <w:rFonts w:eastAsia="Times New Roman" w:cs="Times New Roman"/>
          <w:b/>
          <w:szCs w:val="26"/>
        </w:rPr>
      </w:pPr>
      <w:r w:rsidRPr="000C1B94">
        <w:rPr>
          <w:rFonts w:eastAsia="Times New Roman" w:cs="Times New Roman"/>
          <w:b/>
          <w:szCs w:val="26"/>
        </w:rPr>
        <w:t>Giải thích</w:t>
      </w:r>
    </w:p>
    <w:p w:rsidR="005A261C" w:rsidRPr="001E1542" w:rsidRDefault="005A261C" w:rsidP="00394956">
      <w:pPr>
        <w:spacing w:before="60" w:after="60" w:line="240" w:lineRule="auto"/>
        <w:ind w:left="720"/>
        <w:rPr>
          <w:rFonts w:eastAsia="Times New Roman" w:cs="Times New Roman"/>
          <w:iCs/>
          <w:szCs w:val="26"/>
        </w:rPr>
      </w:pPr>
      <w:r w:rsidRPr="001E1542">
        <w:rPr>
          <w:rFonts w:eastAsia="Times New Roman" w:cs="Times New Roman"/>
          <w:iCs/>
          <w:szCs w:val="26"/>
        </w:rPr>
        <w:t>Nếu nhà thầu yêu cầu (các) giải thích rõ về RFQ này, hãy gửi yêu cầu của nhà thầu bằng văn bản (email hoặc bản in ra giấy</w:t>
      </w:r>
      <w:r w:rsidRPr="001E1542" w:rsidDel="00300FFD">
        <w:rPr>
          <w:rFonts w:eastAsia="Times New Roman" w:cs="Times New Roman"/>
          <w:iCs/>
          <w:szCs w:val="26"/>
        </w:rPr>
        <w:t xml:space="preserve">) cho Người đại diện có tên ở trên của chúng tôi trước </w:t>
      </w:r>
      <w:r w:rsidR="00C97095">
        <w:rPr>
          <w:rFonts w:eastAsia="Times New Roman" w:cs="Times New Roman"/>
          <w:b/>
          <w:iCs/>
          <w:szCs w:val="26"/>
        </w:rPr>
        <w:t>1</w:t>
      </w:r>
      <w:r w:rsidR="00653AAC">
        <w:rPr>
          <w:rFonts w:eastAsia="Times New Roman" w:cs="Times New Roman"/>
          <w:b/>
          <w:iCs/>
          <w:szCs w:val="26"/>
        </w:rPr>
        <w:t>5</w:t>
      </w:r>
      <w:r w:rsidR="00C97095">
        <w:rPr>
          <w:rFonts w:eastAsia="Times New Roman" w:cs="Times New Roman"/>
          <w:b/>
          <w:iCs/>
          <w:szCs w:val="26"/>
        </w:rPr>
        <w:t xml:space="preserve"> </w:t>
      </w:r>
      <w:r w:rsidR="000630C2" w:rsidRPr="001E1542">
        <w:rPr>
          <w:rFonts w:eastAsia="Times New Roman" w:cs="Times New Roman"/>
          <w:b/>
          <w:iCs/>
          <w:szCs w:val="26"/>
        </w:rPr>
        <w:t xml:space="preserve">giờ </w:t>
      </w:r>
      <w:r w:rsidR="00C97095">
        <w:rPr>
          <w:rFonts w:eastAsia="Times New Roman" w:cs="Times New Roman"/>
          <w:b/>
          <w:iCs/>
          <w:szCs w:val="26"/>
        </w:rPr>
        <w:t>0</w:t>
      </w:r>
      <w:r w:rsidR="000630C2" w:rsidRPr="001E1542">
        <w:rPr>
          <w:rFonts w:eastAsia="Times New Roman" w:cs="Times New Roman"/>
          <w:b/>
          <w:iCs/>
          <w:szCs w:val="26"/>
        </w:rPr>
        <w:t xml:space="preserve">0 phút, ngày </w:t>
      </w:r>
      <w:r w:rsidR="00C97095">
        <w:rPr>
          <w:rFonts w:eastAsia="Times New Roman" w:cs="Times New Roman"/>
          <w:b/>
          <w:iCs/>
          <w:szCs w:val="26"/>
        </w:rPr>
        <w:t>16</w:t>
      </w:r>
      <w:r w:rsidR="000630C2" w:rsidRPr="001E1542">
        <w:rPr>
          <w:rFonts w:eastAsia="Times New Roman" w:cs="Times New Roman"/>
          <w:b/>
          <w:iCs/>
          <w:szCs w:val="26"/>
        </w:rPr>
        <w:t xml:space="preserve"> tháng </w:t>
      </w:r>
      <w:r w:rsidR="00C97095">
        <w:rPr>
          <w:rFonts w:eastAsia="Times New Roman" w:cs="Times New Roman"/>
          <w:b/>
          <w:iCs/>
          <w:szCs w:val="26"/>
        </w:rPr>
        <w:t>3 năm 2023</w:t>
      </w:r>
      <w:r w:rsidRPr="001E1542" w:rsidDel="00300FFD">
        <w:rPr>
          <w:rFonts w:eastAsia="Times New Roman" w:cs="Times New Roman"/>
          <w:iCs/>
          <w:szCs w:val="26"/>
        </w:rPr>
        <w:t>. Chúng tôi sẽ chuyển tiếp các bản sao phản hồi của chúng tôi tới tất cả các Nhà cung cấp bao gồm mô tả về cuộc điều tra nhưng không xác định nguồn của nó.</w:t>
      </w:r>
    </w:p>
    <w:p w:rsidR="005A261C" w:rsidRPr="001E1542" w:rsidRDefault="000C1B94" w:rsidP="000C1B94">
      <w:pPr>
        <w:spacing w:before="60" w:after="60" w:line="240" w:lineRule="auto"/>
        <w:ind w:left="567" w:firstLine="153"/>
        <w:rPr>
          <w:rFonts w:eastAsia="Times New Roman" w:cs="Times New Roman"/>
          <w:b/>
          <w:szCs w:val="26"/>
        </w:rPr>
      </w:pPr>
      <w:r>
        <w:rPr>
          <w:rFonts w:eastAsia="Times New Roman" w:cs="Times New Roman"/>
          <w:b/>
          <w:szCs w:val="26"/>
        </w:rPr>
        <w:t xml:space="preserve">5. </w:t>
      </w:r>
      <w:r w:rsidR="005A261C" w:rsidRPr="001E1542">
        <w:rPr>
          <w:rFonts w:eastAsia="Times New Roman" w:cs="Times New Roman"/>
          <w:b/>
          <w:szCs w:val="26"/>
        </w:rPr>
        <w:t>Đệ trình báo giá</w:t>
      </w:r>
    </w:p>
    <w:p w:rsidR="00FA6347" w:rsidRPr="001E1542" w:rsidRDefault="00FA6347" w:rsidP="00394956">
      <w:pPr>
        <w:numPr>
          <w:ilvl w:val="0"/>
          <w:numId w:val="9"/>
        </w:numPr>
        <w:spacing w:before="60" w:after="60" w:line="240" w:lineRule="auto"/>
        <w:rPr>
          <w:rFonts w:eastAsia="Times New Roman" w:cs="Times New Roman"/>
          <w:szCs w:val="26"/>
        </w:rPr>
      </w:pPr>
      <w:r w:rsidRPr="001E1542">
        <w:rPr>
          <w:rFonts w:eastAsia="Times New Roman" w:cs="Times New Roman"/>
          <w:szCs w:val="26"/>
        </w:rPr>
        <w:t>Báo giá phải được gửi theo mẫu đính kèm tại Phụ lục 2 và nhà thầu nộp theo một t</w:t>
      </w:r>
      <w:r w:rsidR="0069614C" w:rsidRPr="001E1542">
        <w:rPr>
          <w:rFonts w:eastAsia="Times New Roman" w:cs="Times New Roman"/>
          <w:szCs w:val="26"/>
        </w:rPr>
        <w:t>heo</w:t>
      </w:r>
      <w:r w:rsidRPr="001E1542">
        <w:rPr>
          <w:rFonts w:eastAsia="Times New Roman" w:cs="Times New Roman"/>
          <w:szCs w:val="26"/>
        </w:rPr>
        <w:t xml:space="preserve"> hai hình thức sau: </w:t>
      </w:r>
    </w:p>
    <w:p w:rsidR="00FA6347" w:rsidRPr="001E1542" w:rsidRDefault="00FA6347" w:rsidP="00394956">
      <w:pPr>
        <w:spacing w:before="60" w:after="60" w:line="240" w:lineRule="auto"/>
        <w:ind w:left="720"/>
        <w:rPr>
          <w:rFonts w:eastAsia="Times New Roman" w:cs="Times New Roman"/>
          <w:szCs w:val="26"/>
        </w:rPr>
      </w:pPr>
      <w:r w:rsidRPr="001E1542">
        <w:rPr>
          <w:rFonts w:eastAsia="Times New Roman" w:cs="Times New Roman"/>
          <w:szCs w:val="26"/>
        </w:rPr>
        <w:t xml:space="preserve">- Nộp trực tiếp hoặc gửi bưu điện: 01 bản gốc và 02 bản chụp; </w:t>
      </w:r>
    </w:p>
    <w:p w:rsidR="00FA6347" w:rsidRPr="001E1542" w:rsidRDefault="00FA6347" w:rsidP="00394956">
      <w:pPr>
        <w:spacing w:before="60" w:after="60" w:line="240" w:lineRule="auto"/>
        <w:ind w:left="720"/>
        <w:rPr>
          <w:rFonts w:eastAsia="Times New Roman" w:cs="Times New Roman"/>
          <w:szCs w:val="26"/>
        </w:rPr>
      </w:pPr>
      <w:r w:rsidRPr="001E1542">
        <w:rPr>
          <w:rFonts w:eastAsia="Times New Roman" w:cs="Times New Roman"/>
          <w:szCs w:val="26"/>
        </w:rPr>
        <w:t>- Nộp qua email của Bên mời thầu: bản gốc định dạng pdf;</w:t>
      </w:r>
    </w:p>
    <w:p w:rsidR="005A261C" w:rsidRPr="001E1542" w:rsidRDefault="005A261C" w:rsidP="00394956">
      <w:pPr>
        <w:numPr>
          <w:ilvl w:val="0"/>
          <w:numId w:val="9"/>
        </w:numPr>
        <w:spacing w:before="60" w:after="60" w:line="240" w:lineRule="auto"/>
        <w:rPr>
          <w:rFonts w:eastAsia="Times New Roman" w:cs="Times New Roman"/>
          <w:szCs w:val="26"/>
        </w:rPr>
      </w:pPr>
      <w:r w:rsidRPr="001E1542">
        <w:rPr>
          <w:rFonts w:eastAsia="Times New Roman" w:cs="Times New Roman"/>
          <w:szCs w:val="26"/>
        </w:rPr>
        <w:t>Thời hạn nộp Báo giá là</w:t>
      </w:r>
      <w:r w:rsidR="00653AAC">
        <w:rPr>
          <w:rFonts w:eastAsia="Times New Roman" w:cs="Times New Roman"/>
          <w:szCs w:val="26"/>
        </w:rPr>
        <w:t xml:space="preserve"> trước</w:t>
      </w:r>
      <w:r w:rsidRPr="001E1542">
        <w:rPr>
          <w:rFonts w:eastAsia="Times New Roman" w:cs="Times New Roman"/>
          <w:szCs w:val="26"/>
        </w:rPr>
        <w:t xml:space="preserve"> </w:t>
      </w:r>
      <w:r w:rsidR="00C97095">
        <w:rPr>
          <w:rFonts w:eastAsia="Times New Roman" w:cs="Times New Roman"/>
          <w:b/>
          <w:iCs/>
          <w:szCs w:val="26"/>
        </w:rPr>
        <w:t>1</w:t>
      </w:r>
      <w:r w:rsidR="00A64CFB">
        <w:rPr>
          <w:rFonts w:eastAsia="Times New Roman" w:cs="Times New Roman"/>
          <w:b/>
          <w:iCs/>
          <w:szCs w:val="26"/>
        </w:rPr>
        <w:t>5</w:t>
      </w:r>
      <w:r w:rsidR="00721B83" w:rsidRPr="001E1542">
        <w:rPr>
          <w:rFonts w:eastAsia="Times New Roman" w:cs="Times New Roman"/>
          <w:b/>
          <w:iCs/>
          <w:szCs w:val="26"/>
        </w:rPr>
        <w:t xml:space="preserve"> </w:t>
      </w:r>
      <w:r w:rsidRPr="001E1542">
        <w:rPr>
          <w:rFonts w:eastAsia="Times New Roman" w:cs="Times New Roman"/>
          <w:b/>
          <w:iCs/>
          <w:szCs w:val="26"/>
        </w:rPr>
        <w:t>giờ 00 phút,</w:t>
      </w:r>
      <w:r w:rsidRPr="001E1542" w:rsidDel="00300FFD">
        <w:rPr>
          <w:rFonts w:eastAsia="Times New Roman" w:cs="Times New Roman"/>
          <w:b/>
          <w:iCs/>
          <w:szCs w:val="26"/>
        </w:rPr>
        <w:t xml:space="preserve"> ngày</w:t>
      </w:r>
      <w:r w:rsidR="00201CCC" w:rsidRPr="001E1542">
        <w:rPr>
          <w:rFonts w:eastAsia="Times New Roman" w:cs="Times New Roman"/>
          <w:b/>
          <w:iCs/>
          <w:szCs w:val="26"/>
        </w:rPr>
        <w:t xml:space="preserve"> </w:t>
      </w:r>
      <w:r w:rsidR="00C97095">
        <w:rPr>
          <w:rFonts w:eastAsia="Times New Roman" w:cs="Times New Roman"/>
          <w:b/>
          <w:iCs/>
          <w:szCs w:val="26"/>
        </w:rPr>
        <w:t>20</w:t>
      </w:r>
      <w:r w:rsidRPr="001E1542">
        <w:rPr>
          <w:rFonts w:eastAsia="Times New Roman" w:cs="Times New Roman"/>
          <w:b/>
          <w:iCs/>
          <w:szCs w:val="26"/>
        </w:rPr>
        <w:t xml:space="preserve"> tháng</w:t>
      </w:r>
      <w:r w:rsidR="00201CCC" w:rsidRPr="001E1542">
        <w:rPr>
          <w:rFonts w:eastAsia="Times New Roman" w:cs="Times New Roman"/>
          <w:b/>
          <w:iCs/>
          <w:szCs w:val="26"/>
        </w:rPr>
        <w:t xml:space="preserve"> </w:t>
      </w:r>
      <w:r w:rsidR="00C97095">
        <w:rPr>
          <w:rFonts w:eastAsia="Times New Roman" w:cs="Times New Roman"/>
          <w:b/>
          <w:iCs/>
          <w:szCs w:val="26"/>
        </w:rPr>
        <w:t>3 năm 2023</w:t>
      </w:r>
      <w:r w:rsidRPr="001E1542">
        <w:rPr>
          <w:rFonts w:eastAsia="Times New Roman" w:cs="Times New Roman"/>
          <w:b/>
          <w:szCs w:val="26"/>
        </w:rPr>
        <w:t>.</w:t>
      </w:r>
      <w:r w:rsidRPr="001E1542">
        <w:rPr>
          <w:rFonts w:eastAsia="Times New Roman" w:cs="Times New Roman"/>
          <w:szCs w:val="26"/>
        </w:rPr>
        <w:t xml:space="preserve"> </w:t>
      </w:r>
    </w:p>
    <w:p w:rsidR="005A261C" w:rsidRPr="001E1542" w:rsidRDefault="005A261C" w:rsidP="00394956">
      <w:pPr>
        <w:numPr>
          <w:ilvl w:val="0"/>
          <w:numId w:val="9"/>
        </w:numPr>
        <w:spacing w:before="60" w:after="60" w:line="240" w:lineRule="auto"/>
        <w:rPr>
          <w:rFonts w:eastAsia="Times New Roman" w:cs="Times New Roman"/>
          <w:szCs w:val="26"/>
        </w:rPr>
      </w:pPr>
      <w:r w:rsidRPr="001E1542">
        <w:rPr>
          <w:rFonts w:eastAsia="Times New Roman" w:cs="Times New Roman"/>
          <w:szCs w:val="26"/>
        </w:rPr>
        <w:t>Địa chỉ để gửi Báo giá là:</w:t>
      </w:r>
    </w:p>
    <w:p w:rsidR="002847F4" w:rsidRPr="001E1542" w:rsidRDefault="002847F4" w:rsidP="00394956">
      <w:pPr>
        <w:pStyle w:val="ListParagraph"/>
        <w:spacing w:before="60" w:after="60" w:line="240" w:lineRule="auto"/>
        <w:ind w:firstLine="720"/>
        <w:rPr>
          <w:spacing w:val="4"/>
          <w:szCs w:val="26"/>
        </w:rPr>
      </w:pPr>
      <w:r w:rsidRPr="001E1542">
        <w:rPr>
          <w:spacing w:val="4"/>
          <w:szCs w:val="26"/>
        </w:rPr>
        <w:t xml:space="preserve">Ban Quản lý dự án Tăng cường quản lý đất đai và cơ sở dữ liệu đất đai tỉnh </w:t>
      </w:r>
      <w:r w:rsidR="000630C2" w:rsidRPr="001E1542">
        <w:rPr>
          <w:spacing w:val="4"/>
          <w:szCs w:val="26"/>
        </w:rPr>
        <w:t>Hà Tĩnh</w:t>
      </w:r>
      <w:r w:rsidRPr="001E1542">
        <w:rPr>
          <w:spacing w:val="4"/>
          <w:szCs w:val="26"/>
        </w:rPr>
        <w:t xml:space="preserve"> </w:t>
      </w:r>
    </w:p>
    <w:p w:rsidR="002847F4" w:rsidRPr="001E1542" w:rsidRDefault="002847F4" w:rsidP="00394956">
      <w:pPr>
        <w:pStyle w:val="ListParagraph"/>
        <w:spacing w:before="60" w:after="60" w:line="240" w:lineRule="auto"/>
        <w:ind w:firstLine="720"/>
        <w:rPr>
          <w:bCs/>
          <w:szCs w:val="26"/>
          <w:lang w:val="pl-PL"/>
        </w:rPr>
      </w:pPr>
      <w:r w:rsidRPr="001E1542">
        <w:rPr>
          <w:bCs/>
          <w:szCs w:val="26"/>
          <w:lang w:val="pl-PL"/>
        </w:rPr>
        <w:t xml:space="preserve">Địa chỉ: </w:t>
      </w:r>
      <w:r w:rsidR="00F22BF1" w:rsidRPr="001E1542">
        <w:rPr>
          <w:szCs w:val="26"/>
        </w:rPr>
        <w:t>Số 12A, đường Võ Liêm Sơn</w:t>
      </w:r>
      <w:r w:rsidRPr="001E1542">
        <w:rPr>
          <w:szCs w:val="26"/>
        </w:rPr>
        <w:t>,</w:t>
      </w:r>
      <w:r w:rsidR="00F22BF1" w:rsidRPr="001E1542">
        <w:rPr>
          <w:szCs w:val="26"/>
        </w:rPr>
        <w:t xml:space="preserve"> thành phố Hà Tĩnh,</w:t>
      </w:r>
      <w:r w:rsidRPr="001E1542">
        <w:rPr>
          <w:szCs w:val="26"/>
        </w:rPr>
        <w:t xml:space="preserve"> tỉnh </w:t>
      </w:r>
      <w:r w:rsidR="000630C2" w:rsidRPr="001E1542">
        <w:rPr>
          <w:szCs w:val="26"/>
        </w:rPr>
        <w:t>Hà Tĩnh</w:t>
      </w:r>
    </w:p>
    <w:p w:rsidR="002847F4" w:rsidRPr="001E1542" w:rsidRDefault="002847F4" w:rsidP="00394956">
      <w:pPr>
        <w:pStyle w:val="ListParagraph"/>
        <w:spacing w:before="60" w:after="60" w:line="240" w:lineRule="auto"/>
        <w:ind w:firstLine="720"/>
        <w:rPr>
          <w:bCs/>
          <w:szCs w:val="26"/>
          <w:highlight w:val="yellow"/>
          <w:lang w:val="pl-PL"/>
        </w:rPr>
      </w:pPr>
      <w:r w:rsidRPr="001E1542">
        <w:rPr>
          <w:bCs/>
          <w:szCs w:val="26"/>
          <w:lang w:val="pl-PL"/>
        </w:rPr>
        <w:t xml:space="preserve">Người nhận: </w:t>
      </w:r>
      <w:r w:rsidR="00F22BF1" w:rsidRPr="001E1542">
        <w:rPr>
          <w:bCs/>
          <w:szCs w:val="26"/>
          <w:lang w:val="pl-PL"/>
        </w:rPr>
        <w:t>Bà Võ Thị Thanh Nga</w:t>
      </w:r>
      <w:r w:rsidRPr="001E1542">
        <w:rPr>
          <w:bCs/>
          <w:szCs w:val="26"/>
          <w:lang w:val="pl-PL"/>
        </w:rPr>
        <w:tab/>
        <w:t xml:space="preserve">     Chức vụ: Cán bộ phụ trách ĐT</w:t>
      </w:r>
    </w:p>
    <w:p w:rsidR="002847F4" w:rsidRPr="001E1542" w:rsidRDefault="002847F4" w:rsidP="00394956">
      <w:pPr>
        <w:pStyle w:val="ListParagraph"/>
        <w:spacing w:before="60" w:after="60" w:line="240" w:lineRule="auto"/>
        <w:ind w:firstLine="720"/>
        <w:rPr>
          <w:rFonts w:eastAsia="Courier New"/>
          <w:szCs w:val="26"/>
          <w:lang w:eastAsia="vi-VN"/>
        </w:rPr>
      </w:pPr>
      <w:r w:rsidRPr="001E1542">
        <w:rPr>
          <w:bCs/>
          <w:szCs w:val="26"/>
          <w:lang w:val="pl-PL"/>
        </w:rPr>
        <w:t xml:space="preserve">Điện thoại: </w:t>
      </w:r>
      <w:r w:rsidR="00F22BF1" w:rsidRPr="001E1542">
        <w:rPr>
          <w:rFonts w:eastAsia="Courier New"/>
          <w:szCs w:val="26"/>
          <w:lang w:eastAsia="vi-VN"/>
        </w:rPr>
        <w:t>0912.321.586</w:t>
      </w:r>
    </w:p>
    <w:p w:rsidR="002847F4" w:rsidRPr="001E1542" w:rsidRDefault="002847F4" w:rsidP="00394956">
      <w:pPr>
        <w:pStyle w:val="ListParagraph"/>
        <w:spacing w:before="60" w:after="60" w:line="240" w:lineRule="auto"/>
        <w:ind w:firstLine="720"/>
        <w:rPr>
          <w:bCs/>
          <w:szCs w:val="26"/>
        </w:rPr>
      </w:pPr>
      <w:r w:rsidRPr="001E1542">
        <w:rPr>
          <w:rFonts w:eastAsia="Courier New"/>
          <w:szCs w:val="26"/>
          <w:lang w:eastAsia="vi-VN"/>
        </w:rPr>
        <w:t xml:space="preserve">Email: </w:t>
      </w:r>
      <w:r w:rsidR="00F22BF1" w:rsidRPr="001E1542">
        <w:rPr>
          <w:bCs/>
          <w:szCs w:val="26"/>
          <w:lang w:val="pl-PL"/>
        </w:rPr>
        <w:t>vilghatinh</w:t>
      </w:r>
      <w:r w:rsidRPr="001E1542">
        <w:rPr>
          <w:bCs/>
          <w:szCs w:val="26"/>
          <w:lang w:val="pl-PL"/>
        </w:rPr>
        <w:t>@gmail.com</w:t>
      </w:r>
    </w:p>
    <w:p w:rsidR="005A261C" w:rsidRPr="001E1542" w:rsidRDefault="000C1B94" w:rsidP="000C1B94">
      <w:pPr>
        <w:spacing w:before="60" w:after="60" w:line="240" w:lineRule="auto"/>
        <w:ind w:firstLine="720"/>
        <w:rPr>
          <w:rFonts w:eastAsia="Times New Roman" w:cs="Times New Roman"/>
          <w:b/>
          <w:szCs w:val="26"/>
        </w:rPr>
      </w:pPr>
      <w:r>
        <w:rPr>
          <w:rFonts w:eastAsia="Times New Roman" w:cs="Times New Roman"/>
          <w:b/>
          <w:szCs w:val="26"/>
        </w:rPr>
        <w:t xml:space="preserve">6. </w:t>
      </w:r>
      <w:r w:rsidR="005A261C" w:rsidRPr="001E1542">
        <w:rPr>
          <w:rFonts w:eastAsia="Times New Roman" w:cs="Times New Roman"/>
          <w:b/>
          <w:szCs w:val="26"/>
        </w:rPr>
        <w:t>Mở báo giá</w:t>
      </w:r>
    </w:p>
    <w:p w:rsidR="005A261C" w:rsidRPr="001E1542" w:rsidRDefault="005A261C" w:rsidP="00394956">
      <w:pPr>
        <w:spacing w:before="60" w:after="60" w:line="240" w:lineRule="auto"/>
        <w:ind w:left="720"/>
        <w:rPr>
          <w:rFonts w:eastAsia="Times New Roman" w:cs="Times New Roman"/>
          <w:b/>
          <w:szCs w:val="26"/>
        </w:rPr>
      </w:pPr>
      <w:r w:rsidRPr="001E1542">
        <w:rPr>
          <w:rFonts w:eastAsia="Times New Roman" w:cs="Times New Roman"/>
          <w:szCs w:val="26"/>
        </w:rPr>
        <w:t xml:space="preserve">Báo giá sẽ được mở với sự hiện diện của các Nhà cung cấp hoặc đại diện của họ, những người chọn tham dự, vào </w:t>
      </w:r>
      <w:r w:rsidR="00D65CD4">
        <w:rPr>
          <w:rFonts w:eastAsia="Times New Roman" w:cs="Times New Roman"/>
          <w:b/>
          <w:szCs w:val="26"/>
        </w:rPr>
        <w:t>1</w:t>
      </w:r>
      <w:r w:rsidR="00A64CFB">
        <w:rPr>
          <w:rFonts w:eastAsia="Times New Roman" w:cs="Times New Roman"/>
          <w:b/>
          <w:szCs w:val="26"/>
        </w:rPr>
        <w:t>5</w:t>
      </w:r>
      <w:r w:rsidR="00D65CD4">
        <w:rPr>
          <w:rFonts w:eastAsia="Times New Roman" w:cs="Times New Roman"/>
          <w:b/>
          <w:szCs w:val="26"/>
        </w:rPr>
        <w:t xml:space="preserve"> </w:t>
      </w:r>
      <w:r w:rsidRPr="001E1542">
        <w:rPr>
          <w:rFonts w:eastAsia="Times New Roman" w:cs="Times New Roman"/>
          <w:b/>
          <w:szCs w:val="26"/>
        </w:rPr>
        <w:t xml:space="preserve">giờ </w:t>
      </w:r>
      <w:r w:rsidR="00D65CD4">
        <w:rPr>
          <w:rFonts w:eastAsia="Times New Roman" w:cs="Times New Roman"/>
          <w:b/>
          <w:szCs w:val="26"/>
        </w:rPr>
        <w:t>00</w:t>
      </w:r>
      <w:r w:rsidRPr="001E1542">
        <w:rPr>
          <w:rFonts w:eastAsia="Times New Roman" w:cs="Times New Roman"/>
          <w:b/>
          <w:szCs w:val="26"/>
        </w:rPr>
        <w:t xml:space="preserve"> phút vào ngày </w:t>
      </w:r>
      <w:r w:rsidR="00D65CD4">
        <w:rPr>
          <w:rFonts w:eastAsia="Times New Roman" w:cs="Times New Roman"/>
          <w:b/>
          <w:szCs w:val="26"/>
        </w:rPr>
        <w:t>20</w:t>
      </w:r>
      <w:r w:rsidR="00201CCC" w:rsidRPr="001E1542">
        <w:rPr>
          <w:rFonts w:eastAsia="Times New Roman" w:cs="Times New Roman"/>
          <w:b/>
          <w:szCs w:val="26"/>
        </w:rPr>
        <w:t xml:space="preserve"> </w:t>
      </w:r>
      <w:r w:rsidRPr="001E1542">
        <w:rPr>
          <w:rFonts w:eastAsia="Times New Roman" w:cs="Times New Roman"/>
          <w:b/>
          <w:szCs w:val="26"/>
        </w:rPr>
        <w:t xml:space="preserve">tháng </w:t>
      </w:r>
      <w:r w:rsidR="00D65CD4">
        <w:rPr>
          <w:rFonts w:eastAsia="Times New Roman" w:cs="Times New Roman"/>
          <w:b/>
          <w:szCs w:val="26"/>
        </w:rPr>
        <w:t xml:space="preserve">3 </w:t>
      </w:r>
      <w:r w:rsidR="00F22BF1" w:rsidRPr="001E1542">
        <w:rPr>
          <w:rFonts w:eastAsia="Times New Roman" w:cs="Times New Roman"/>
          <w:b/>
          <w:szCs w:val="26"/>
        </w:rPr>
        <w:t xml:space="preserve"> </w:t>
      </w:r>
      <w:r w:rsidRPr="001E1542">
        <w:rPr>
          <w:rFonts w:eastAsia="Times New Roman" w:cs="Times New Roman"/>
          <w:b/>
          <w:szCs w:val="26"/>
        </w:rPr>
        <w:t>năm 202</w:t>
      </w:r>
      <w:r w:rsidR="00D65CD4">
        <w:rPr>
          <w:rFonts w:eastAsia="Times New Roman" w:cs="Times New Roman"/>
          <w:b/>
          <w:szCs w:val="26"/>
        </w:rPr>
        <w:t>3</w:t>
      </w:r>
      <w:r w:rsidRPr="001E1542">
        <w:rPr>
          <w:rFonts w:eastAsia="Times New Roman" w:cs="Times New Roman"/>
          <w:szCs w:val="26"/>
        </w:rPr>
        <w:t xml:space="preserve"> </w:t>
      </w:r>
      <w:r w:rsidRPr="001E1542">
        <w:rPr>
          <w:rFonts w:eastAsia="Times New Roman" w:cs="Times New Roman"/>
          <w:i/>
          <w:iCs/>
          <w:szCs w:val="26"/>
        </w:rPr>
        <w:t>(Nhà thầu có quyền tham dự hoặc không tham dự tại buổi mở báo giá).</w:t>
      </w:r>
    </w:p>
    <w:p w:rsidR="005A261C" w:rsidRPr="008607CE" w:rsidRDefault="008607CE" w:rsidP="008607CE">
      <w:pPr>
        <w:spacing w:before="60" w:after="60" w:line="240" w:lineRule="auto"/>
        <w:ind w:left="720"/>
        <w:rPr>
          <w:rFonts w:eastAsia="Times New Roman" w:cs="Times New Roman"/>
          <w:b/>
          <w:szCs w:val="26"/>
        </w:rPr>
      </w:pPr>
      <w:r>
        <w:rPr>
          <w:rFonts w:eastAsia="Times New Roman" w:cs="Times New Roman"/>
          <w:b/>
          <w:szCs w:val="26"/>
        </w:rPr>
        <w:t xml:space="preserve">7. </w:t>
      </w:r>
      <w:r w:rsidR="005A261C" w:rsidRPr="008607CE">
        <w:rPr>
          <w:rFonts w:eastAsia="Times New Roman" w:cs="Times New Roman"/>
          <w:b/>
          <w:szCs w:val="26"/>
        </w:rPr>
        <w:t>Đánh giá Báo giá</w:t>
      </w:r>
    </w:p>
    <w:p w:rsidR="005A4228" w:rsidRPr="001E1542" w:rsidRDefault="005A4228" w:rsidP="00394956">
      <w:pPr>
        <w:spacing w:before="60" w:after="60" w:line="240" w:lineRule="auto"/>
        <w:ind w:left="720"/>
        <w:rPr>
          <w:rFonts w:eastAsia="Times New Roman" w:cs="Times New Roman"/>
          <w:b/>
          <w:szCs w:val="26"/>
        </w:rPr>
      </w:pPr>
      <w:r w:rsidRPr="001E1542">
        <w:rPr>
          <w:rFonts w:eastAsia="Times New Roman" w:cs="Times New Roman"/>
          <w:szCs w:val="26"/>
        </w:rPr>
        <w:t>Báo giá sẽ được đánh giá và theo các tiêu chí và phương pháp sau:</w:t>
      </w:r>
    </w:p>
    <w:p w:rsidR="005A4228" w:rsidRPr="001E1542" w:rsidRDefault="005A4228" w:rsidP="00394956">
      <w:pPr>
        <w:spacing w:before="60" w:after="60" w:line="240" w:lineRule="auto"/>
        <w:ind w:left="720"/>
        <w:rPr>
          <w:rFonts w:eastAsia="Times New Roman" w:cs="Times New Roman"/>
          <w:szCs w:val="26"/>
        </w:rPr>
      </w:pPr>
      <w:r w:rsidRPr="001E1542">
        <w:rPr>
          <w:rFonts w:eastAsia="Times New Roman" w:cs="Times New Roman"/>
          <w:szCs w:val="26"/>
        </w:rPr>
        <w:t>- Bước 1: Kiểm tra giá chào thầu so với giá trần. Trong đó:</w:t>
      </w:r>
    </w:p>
    <w:p w:rsidR="005A4228" w:rsidRPr="001E1542" w:rsidRDefault="005A4228" w:rsidP="00394956">
      <w:pPr>
        <w:spacing w:before="60" w:after="60" w:line="240" w:lineRule="auto"/>
        <w:ind w:left="720"/>
        <w:rPr>
          <w:rFonts w:eastAsia="Times New Roman" w:cs="Times New Roman"/>
          <w:szCs w:val="26"/>
        </w:rPr>
      </w:pPr>
      <w:r w:rsidRPr="001E1542">
        <w:rPr>
          <w:rFonts w:eastAsia="Times New Roman" w:cs="Times New Roman"/>
          <w:szCs w:val="26"/>
        </w:rPr>
        <w:tab/>
        <w:t xml:space="preserve">+ Giá trần là giá chào thầu tại đấu thầu sơ cấp với số lượng tối thiểu </w:t>
      </w:r>
      <w:r w:rsidRPr="001E1542">
        <w:rPr>
          <w:rFonts w:eastAsia="Times New Roman" w:cs="Times New Roman"/>
          <w:i/>
          <w:szCs w:val="26"/>
        </w:rPr>
        <w:t xml:space="preserve">(được ban hành theo Công văn số 230/BQLDAVILG-ĐT ngày 03/11/2021 của Ban Quản lý dự án VILG cấp Trung ương) </w:t>
      </w:r>
    </w:p>
    <w:p w:rsidR="005A4228" w:rsidRPr="001E1542" w:rsidRDefault="005A4228" w:rsidP="00394956">
      <w:pPr>
        <w:spacing w:before="60" w:after="60" w:line="240" w:lineRule="auto"/>
        <w:ind w:left="720"/>
        <w:rPr>
          <w:rFonts w:eastAsia="Times New Roman" w:cs="Times New Roman"/>
          <w:szCs w:val="26"/>
        </w:rPr>
      </w:pPr>
      <w:r w:rsidRPr="001E1542">
        <w:rPr>
          <w:rFonts w:eastAsia="Times New Roman" w:cs="Times New Roman"/>
          <w:szCs w:val="26"/>
        </w:rPr>
        <w:tab/>
        <w:t>+ Giá chào thầu được xác định bằng “số lượng tối thiểu x giá chào thầu của nhà thầu tại đấu thầu thứ cấp”</w:t>
      </w:r>
    </w:p>
    <w:p w:rsidR="005A4228" w:rsidRPr="001E1542" w:rsidRDefault="005A4228" w:rsidP="00394956">
      <w:pPr>
        <w:spacing w:before="60" w:after="60" w:line="240" w:lineRule="auto"/>
        <w:ind w:left="720" w:firstLine="720"/>
        <w:rPr>
          <w:rFonts w:eastAsia="Times New Roman" w:cs="Times New Roman"/>
          <w:szCs w:val="26"/>
        </w:rPr>
      </w:pPr>
      <w:r w:rsidRPr="001E1542">
        <w:rPr>
          <w:rFonts w:eastAsia="Times New Roman" w:cs="Times New Roman"/>
          <w:szCs w:val="26"/>
        </w:rPr>
        <w:t>Trường hợp nhà thầu có giá chào thầu cao hơn giá trần thì nhà thầu đó không được đưa vào so sánh giữa các nhà thầu đủ điều kiện (do vi phạm Thỏa thuận khung)</w:t>
      </w:r>
    </w:p>
    <w:p w:rsidR="005A4228" w:rsidRPr="001E1542" w:rsidRDefault="005A4228" w:rsidP="00394956">
      <w:pPr>
        <w:spacing w:before="60" w:after="60" w:line="240" w:lineRule="auto"/>
        <w:ind w:left="720"/>
        <w:rPr>
          <w:rFonts w:eastAsia="Times New Roman" w:cs="Times New Roman"/>
          <w:szCs w:val="26"/>
        </w:rPr>
      </w:pPr>
      <w:r w:rsidRPr="001E1542">
        <w:rPr>
          <w:rFonts w:eastAsia="Times New Roman" w:cs="Times New Roman"/>
          <w:szCs w:val="26"/>
        </w:rPr>
        <w:t>- Bước 2: So sánh tổng giá chào thầu và xếp hạng nhà thầu;</w:t>
      </w:r>
    </w:p>
    <w:p w:rsidR="005A4228" w:rsidRPr="001E1542" w:rsidRDefault="005A4228" w:rsidP="00394956">
      <w:pPr>
        <w:spacing w:before="60" w:after="60" w:line="240" w:lineRule="auto"/>
        <w:ind w:left="720"/>
        <w:rPr>
          <w:rFonts w:eastAsia="Times New Roman" w:cs="Times New Roman"/>
          <w:szCs w:val="26"/>
        </w:rPr>
      </w:pPr>
      <w:r w:rsidRPr="001E1542">
        <w:rPr>
          <w:rFonts w:eastAsia="Times New Roman" w:cs="Times New Roman"/>
          <w:szCs w:val="26"/>
        </w:rPr>
        <w:t xml:space="preserve">- Bước 3: So sánh tổng giá chào thầu thấp nhất với giá trị dự toán được duyệt. </w:t>
      </w:r>
    </w:p>
    <w:p w:rsidR="005A4228" w:rsidRPr="001E1542" w:rsidRDefault="005A4228" w:rsidP="00394956">
      <w:pPr>
        <w:spacing w:before="60" w:after="60" w:line="240" w:lineRule="auto"/>
        <w:ind w:left="720" w:firstLine="720"/>
        <w:rPr>
          <w:rFonts w:eastAsia="Times New Roman" w:cs="Times New Roman"/>
          <w:szCs w:val="26"/>
        </w:rPr>
      </w:pPr>
      <w:r w:rsidRPr="001E1542">
        <w:rPr>
          <w:rFonts w:eastAsia="Times New Roman" w:cs="Times New Roman"/>
          <w:szCs w:val="26"/>
        </w:rPr>
        <w:t>Nhà thầu có tổng giá chào thầu thấp nhất và thấp hơn giá trị dự toán được duyệt sẽ được hậu kiểm thông số kỹ thuật của hàng hóa, thiết bị.</w:t>
      </w:r>
    </w:p>
    <w:p w:rsidR="005A4228" w:rsidRPr="001E1542" w:rsidRDefault="005A4228" w:rsidP="00394956">
      <w:pPr>
        <w:spacing w:before="60" w:after="60" w:line="240" w:lineRule="auto"/>
        <w:ind w:left="720"/>
        <w:rPr>
          <w:rFonts w:eastAsia="Times New Roman" w:cs="Times New Roman"/>
          <w:b/>
          <w:szCs w:val="26"/>
        </w:rPr>
      </w:pPr>
      <w:r w:rsidRPr="001E1542">
        <w:rPr>
          <w:rFonts w:eastAsia="Times New Roman" w:cs="Times New Roman"/>
          <w:szCs w:val="26"/>
        </w:rPr>
        <w:lastRenderedPageBreak/>
        <w:t>- Bước 4: Hậu kiểm thông số kỹ thuật của hàng hóa, thiết bị do nhà thầu có tổng giá chào thầu thấp nhất đề xuất.</w:t>
      </w:r>
    </w:p>
    <w:p w:rsidR="005A261C" w:rsidRPr="000C1B94" w:rsidRDefault="000C1B94" w:rsidP="000C1B94">
      <w:pPr>
        <w:spacing w:before="60" w:after="60" w:line="240" w:lineRule="auto"/>
        <w:ind w:firstLine="720"/>
        <w:rPr>
          <w:rFonts w:eastAsia="Times New Roman" w:cs="Times New Roman"/>
          <w:b/>
          <w:szCs w:val="26"/>
        </w:rPr>
      </w:pPr>
      <w:r>
        <w:rPr>
          <w:rFonts w:eastAsia="Times New Roman" w:cs="Times New Roman"/>
          <w:b/>
          <w:szCs w:val="26"/>
        </w:rPr>
        <w:t xml:space="preserve">8. </w:t>
      </w:r>
      <w:r w:rsidR="005A261C" w:rsidRPr="000C1B94">
        <w:rPr>
          <w:rFonts w:eastAsia="Times New Roman" w:cs="Times New Roman"/>
          <w:b/>
          <w:szCs w:val="26"/>
        </w:rPr>
        <w:t>Hợp đồng</w:t>
      </w:r>
    </w:p>
    <w:p w:rsidR="005A261C" w:rsidRPr="001E1542" w:rsidRDefault="005A261C" w:rsidP="00394956">
      <w:pPr>
        <w:spacing w:before="60" w:after="60" w:line="240" w:lineRule="auto"/>
        <w:ind w:left="142" w:firstLine="578"/>
        <w:rPr>
          <w:rFonts w:eastAsia="Times New Roman" w:cs="Times New Roman"/>
          <w:b/>
          <w:szCs w:val="26"/>
        </w:rPr>
      </w:pPr>
      <w:r w:rsidRPr="001E1542">
        <w:rPr>
          <w:rFonts w:eastAsia="Times New Roman" w:cs="Times New Roman"/>
          <w:szCs w:val="26"/>
        </w:rPr>
        <w:t xml:space="preserve">Được đính kèm, như Phụ lục 3 của RFQ này, là dự thảo Hợp đồng </w:t>
      </w:r>
      <w:r w:rsidR="00551058" w:rsidRPr="001E1542">
        <w:rPr>
          <w:rFonts w:eastAsia="Times New Roman" w:cs="Times New Roman"/>
          <w:szCs w:val="26"/>
        </w:rPr>
        <w:t>gói</w:t>
      </w:r>
      <w:r w:rsidRPr="001E1542">
        <w:rPr>
          <w:rFonts w:eastAsia="Times New Roman" w:cs="Times New Roman"/>
          <w:szCs w:val="26"/>
        </w:rPr>
        <w:t xml:space="preserve"> thầu sẽ áp dụng cho Mua sắm đấu thầu thứ cấp này. Nếu thành công, nhà thầu sẽ được yêu cầu ký Hợp đồng đặt hàng tương tự hoặc các điều khoản tương tự. [Hướng dẫn: hoàn thành dự thảo Hợp đồng đặt hàng cho mua sắm đấu thầu này và đính kèm vào RFQ này]</w:t>
      </w:r>
      <w:r w:rsidR="00D65CD4">
        <w:rPr>
          <w:rFonts w:eastAsia="Times New Roman" w:cs="Times New Roman"/>
          <w:szCs w:val="26"/>
        </w:rPr>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5707"/>
      </w:tblGrid>
      <w:tr w:rsidR="001E1542" w:rsidRPr="001E1542" w:rsidTr="009B376E">
        <w:trPr>
          <w:jc w:val="right"/>
        </w:trPr>
        <w:tc>
          <w:tcPr>
            <w:tcW w:w="3435" w:type="dxa"/>
          </w:tcPr>
          <w:p w:rsidR="009B376E" w:rsidRPr="001E1542" w:rsidRDefault="009B376E" w:rsidP="000C1B94">
            <w:pPr>
              <w:spacing w:before="120"/>
              <w:rPr>
                <w:b/>
                <w:i/>
                <w:sz w:val="24"/>
                <w:szCs w:val="24"/>
              </w:rPr>
            </w:pPr>
            <w:r w:rsidRPr="001E1542">
              <w:rPr>
                <w:b/>
                <w:i/>
                <w:sz w:val="24"/>
                <w:szCs w:val="24"/>
              </w:rPr>
              <w:t>Nơi nhận:</w:t>
            </w:r>
          </w:p>
          <w:p w:rsidR="009B376E" w:rsidRPr="001E1542" w:rsidRDefault="009B376E" w:rsidP="00394956">
            <w:pPr>
              <w:rPr>
                <w:sz w:val="24"/>
                <w:szCs w:val="24"/>
              </w:rPr>
            </w:pPr>
            <w:r w:rsidRPr="001E1542">
              <w:rPr>
                <w:sz w:val="24"/>
                <w:szCs w:val="24"/>
              </w:rPr>
              <w:t>- Như trên;</w:t>
            </w:r>
          </w:p>
          <w:p w:rsidR="009B376E" w:rsidRPr="001E1542" w:rsidRDefault="009B376E" w:rsidP="00394956">
            <w:pPr>
              <w:rPr>
                <w:sz w:val="24"/>
                <w:szCs w:val="24"/>
              </w:rPr>
            </w:pPr>
            <w:r w:rsidRPr="001E1542">
              <w:rPr>
                <w:sz w:val="24"/>
                <w:szCs w:val="24"/>
              </w:rPr>
              <w:t>- G</w:t>
            </w:r>
            <w:r w:rsidR="00D65CD4">
              <w:rPr>
                <w:sz w:val="24"/>
                <w:szCs w:val="24"/>
              </w:rPr>
              <w:t>Đ</w:t>
            </w:r>
            <w:r w:rsidRPr="001E1542">
              <w:rPr>
                <w:sz w:val="24"/>
                <w:szCs w:val="24"/>
              </w:rPr>
              <w:t xml:space="preserve">, </w:t>
            </w:r>
            <w:r w:rsidR="00D65CD4">
              <w:rPr>
                <w:sz w:val="24"/>
                <w:szCs w:val="24"/>
              </w:rPr>
              <w:t>PGĐ Sở</w:t>
            </w:r>
            <w:r w:rsidRPr="001E1542">
              <w:rPr>
                <w:sz w:val="24"/>
                <w:szCs w:val="24"/>
              </w:rPr>
              <w:t>;</w:t>
            </w:r>
          </w:p>
          <w:p w:rsidR="009B376E" w:rsidRPr="001E1542" w:rsidRDefault="009B376E" w:rsidP="00394956">
            <w:pPr>
              <w:rPr>
                <w:sz w:val="24"/>
                <w:szCs w:val="24"/>
              </w:rPr>
            </w:pPr>
            <w:r w:rsidRPr="001E1542">
              <w:rPr>
                <w:sz w:val="24"/>
                <w:szCs w:val="24"/>
              </w:rPr>
              <w:t>- Lưu VT, BQLDAVILG.</w:t>
            </w:r>
          </w:p>
          <w:p w:rsidR="0045235C" w:rsidRPr="001E1542" w:rsidRDefault="0045235C" w:rsidP="00394956">
            <w:pPr>
              <w:rPr>
                <w:b/>
              </w:rPr>
            </w:pPr>
          </w:p>
        </w:tc>
        <w:tc>
          <w:tcPr>
            <w:tcW w:w="5707" w:type="dxa"/>
          </w:tcPr>
          <w:p w:rsidR="009B376E" w:rsidRPr="001E1542" w:rsidRDefault="009B376E" w:rsidP="000C1B94">
            <w:pPr>
              <w:spacing w:before="120"/>
              <w:jc w:val="center"/>
              <w:rPr>
                <w:b/>
              </w:rPr>
            </w:pPr>
            <w:r w:rsidRPr="001E1542">
              <w:rPr>
                <w:b/>
              </w:rPr>
              <w:t xml:space="preserve">               </w:t>
            </w:r>
            <w:r w:rsidR="009843C9" w:rsidRPr="001E1542">
              <w:rPr>
                <w:b/>
              </w:rPr>
              <w:t>KT.</w:t>
            </w:r>
            <w:r w:rsidRPr="001E1542">
              <w:rPr>
                <w:b/>
              </w:rPr>
              <w:t xml:space="preserve"> GIÁM ĐỐC</w:t>
            </w:r>
          </w:p>
          <w:p w:rsidR="009843C9" w:rsidRPr="001E1542" w:rsidRDefault="009843C9" w:rsidP="00394956">
            <w:pPr>
              <w:jc w:val="center"/>
              <w:rPr>
                <w:b/>
              </w:rPr>
            </w:pPr>
            <w:r w:rsidRPr="001E1542">
              <w:rPr>
                <w:b/>
              </w:rPr>
              <w:t xml:space="preserve">                 PHÓ GIÁM ĐỐC</w:t>
            </w:r>
          </w:p>
          <w:p w:rsidR="009B376E" w:rsidRPr="001E1542" w:rsidRDefault="009B376E" w:rsidP="00394956">
            <w:pPr>
              <w:jc w:val="center"/>
              <w:rPr>
                <w:b/>
              </w:rPr>
            </w:pPr>
          </w:p>
          <w:p w:rsidR="009B376E" w:rsidRDefault="009B376E" w:rsidP="00394956">
            <w:pPr>
              <w:jc w:val="center"/>
              <w:rPr>
                <w:b/>
              </w:rPr>
            </w:pPr>
          </w:p>
          <w:p w:rsidR="00D65CD4" w:rsidRPr="001E1542" w:rsidRDefault="00D65CD4" w:rsidP="00394956">
            <w:pPr>
              <w:jc w:val="center"/>
              <w:rPr>
                <w:b/>
              </w:rPr>
            </w:pPr>
          </w:p>
          <w:p w:rsidR="009B376E" w:rsidRPr="001E1542" w:rsidRDefault="009B376E" w:rsidP="00394956">
            <w:pPr>
              <w:jc w:val="center"/>
              <w:rPr>
                <w:b/>
              </w:rPr>
            </w:pPr>
          </w:p>
          <w:p w:rsidR="009B376E" w:rsidRPr="001E1542" w:rsidRDefault="009B376E" w:rsidP="00394956">
            <w:pPr>
              <w:jc w:val="center"/>
              <w:rPr>
                <w:b/>
              </w:rPr>
            </w:pPr>
          </w:p>
          <w:p w:rsidR="009B376E" w:rsidRPr="001E1542" w:rsidRDefault="009B376E" w:rsidP="00394956">
            <w:pPr>
              <w:jc w:val="center"/>
              <w:rPr>
                <w:b/>
              </w:rPr>
            </w:pPr>
          </w:p>
          <w:p w:rsidR="0045235C" w:rsidRPr="001E1542" w:rsidRDefault="009B376E" w:rsidP="008607CE">
            <w:pPr>
              <w:jc w:val="center"/>
              <w:rPr>
                <w:b/>
              </w:rPr>
            </w:pPr>
            <w:r w:rsidRPr="001E1542">
              <w:rPr>
                <w:b/>
              </w:rPr>
              <w:t xml:space="preserve">            </w:t>
            </w:r>
            <w:bookmarkStart w:id="0" w:name="_GoBack"/>
            <w:bookmarkEnd w:id="0"/>
            <w:r w:rsidRPr="001E1542">
              <w:rPr>
                <w:b/>
              </w:rPr>
              <w:t xml:space="preserve">   </w:t>
            </w:r>
            <w:r w:rsidR="001E1542">
              <w:rPr>
                <w:b/>
              </w:rPr>
              <w:t>Trần Hữu Khanh</w:t>
            </w:r>
          </w:p>
        </w:tc>
      </w:tr>
    </w:tbl>
    <w:p w:rsidR="008D6F11" w:rsidRPr="001E1542" w:rsidRDefault="00AD4F63" w:rsidP="00394956">
      <w:pPr>
        <w:spacing w:line="240" w:lineRule="auto"/>
        <w:rPr>
          <w:b/>
        </w:rPr>
      </w:pPr>
    </w:p>
    <w:sectPr w:rsidR="008D6F11" w:rsidRPr="001E1542" w:rsidSect="000C1B94">
      <w:headerReference w:type="default" r:id="rId7"/>
      <w:pgSz w:w="11907" w:h="16840" w:code="9"/>
      <w:pgMar w:top="1134" w:right="1134"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F63" w:rsidRDefault="00AD4F63" w:rsidP="000C1B94">
      <w:pPr>
        <w:spacing w:after="0" w:line="240" w:lineRule="auto"/>
      </w:pPr>
      <w:r>
        <w:separator/>
      </w:r>
    </w:p>
  </w:endnote>
  <w:endnote w:type="continuationSeparator" w:id="0">
    <w:p w:rsidR="00AD4F63" w:rsidRDefault="00AD4F63" w:rsidP="000C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F63" w:rsidRDefault="00AD4F63" w:rsidP="000C1B94">
      <w:pPr>
        <w:spacing w:after="0" w:line="240" w:lineRule="auto"/>
      </w:pPr>
      <w:r>
        <w:separator/>
      </w:r>
    </w:p>
  </w:footnote>
  <w:footnote w:type="continuationSeparator" w:id="0">
    <w:p w:rsidR="00AD4F63" w:rsidRDefault="00AD4F63" w:rsidP="000C1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400871"/>
      <w:docPartObj>
        <w:docPartGallery w:val="Page Numbers (Top of Page)"/>
        <w:docPartUnique/>
      </w:docPartObj>
    </w:sdtPr>
    <w:sdtEndPr>
      <w:rPr>
        <w:noProof/>
      </w:rPr>
    </w:sdtEndPr>
    <w:sdtContent>
      <w:p w:rsidR="000C1B94" w:rsidRDefault="000C1B94">
        <w:pPr>
          <w:pStyle w:val="Header"/>
          <w:jc w:val="center"/>
        </w:pPr>
        <w:r>
          <w:fldChar w:fldCharType="begin"/>
        </w:r>
        <w:r>
          <w:instrText xml:space="preserve"> PAGE   \* MERGEFORMAT </w:instrText>
        </w:r>
        <w:r>
          <w:fldChar w:fldCharType="separate"/>
        </w:r>
        <w:r w:rsidR="008607CE">
          <w:rPr>
            <w:noProof/>
          </w:rPr>
          <w:t>2</w:t>
        </w:r>
        <w:r>
          <w:rPr>
            <w:noProof/>
          </w:rPr>
          <w:fldChar w:fldCharType="end"/>
        </w:r>
      </w:p>
    </w:sdtContent>
  </w:sdt>
  <w:p w:rsidR="000C1B94" w:rsidRDefault="000C1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6C70"/>
    <w:multiLevelType w:val="hybridMultilevel"/>
    <w:tmpl w:val="AC9205FE"/>
    <w:lvl w:ilvl="0" w:tplc="1472CA9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AC4F4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324CC7"/>
    <w:multiLevelType w:val="hybridMultilevel"/>
    <w:tmpl w:val="14EC1D54"/>
    <w:lvl w:ilvl="0" w:tplc="837A88A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9"/>
  </w:num>
  <w:num w:numId="5">
    <w:abstractNumId w:val="11"/>
  </w:num>
  <w:num w:numId="6">
    <w:abstractNumId w:val="1"/>
  </w:num>
  <w:num w:numId="7">
    <w:abstractNumId w:val="4"/>
  </w:num>
  <w:num w:numId="8">
    <w:abstractNumId w:val="10"/>
  </w:num>
  <w:num w:numId="9">
    <w:abstractNumId w:val="3"/>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261C"/>
    <w:rsid w:val="00021C75"/>
    <w:rsid w:val="0005178B"/>
    <w:rsid w:val="000630C2"/>
    <w:rsid w:val="00083271"/>
    <w:rsid w:val="00084D62"/>
    <w:rsid w:val="000C1B94"/>
    <w:rsid w:val="000E3A42"/>
    <w:rsid w:val="001E1542"/>
    <w:rsid w:val="00201CCC"/>
    <w:rsid w:val="00203395"/>
    <w:rsid w:val="00223D6D"/>
    <w:rsid w:val="00272DE5"/>
    <w:rsid w:val="002847F4"/>
    <w:rsid w:val="002E5449"/>
    <w:rsid w:val="002F58F0"/>
    <w:rsid w:val="0036196B"/>
    <w:rsid w:val="00394956"/>
    <w:rsid w:val="003C3BB3"/>
    <w:rsid w:val="003C4A8E"/>
    <w:rsid w:val="003F5E62"/>
    <w:rsid w:val="00405018"/>
    <w:rsid w:val="0045235C"/>
    <w:rsid w:val="00461A65"/>
    <w:rsid w:val="005044AD"/>
    <w:rsid w:val="00511074"/>
    <w:rsid w:val="00547794"/>
    <w:rsid w:val="00551058"/>
    <w:rsid w:val="00587ABD"/>
    <w:rsid w:val="005953E5"/>
    <w:rsid w:val="005A261C"/>
    <w:rsid w:val="005A4228"/>
    <w:rsid w:val="005A607C"/>
    <w:rsid w:val="005C3EB5"/>
    <w:rsid w:val="005D6E0F"/>
    <w:rsid w:val="005E07C5"/>
    <w:rsid w:val="00604DFE"/>
    <w:rsid w:val="00647311"/>
    <w:rsid w:val="00653AAC"/>
    <w:rsid w:val="0069165A"/>
    <w:rsid w:val="0069614C"/>
    <w:rsid w:val="00711159"/>
    <w:rsid w:val="00721B83"/>
    <w:rsid w:val="00735344"/>
    <w:rsid w:val="00757A78"/>
    <w:rsid w:val="00765051"/>
    <w:rsid w:val="007D319E"/>
    <w:rsid w:val="008079E4"/>
    <w:rsid w:val="008229A8"/>
    <w:rsid w:val="008607CE"/>
    <w:rsid w:val="00893105"/>
    <w:rsid w:val="008F1D38"/>
    <w:rsid w:val="00975123"/>
    <w:rsid w:val="009830CB"/>
    <w:rsid w:val="009843C9"/>
    <w:rsid w:val="009A349F"/>
    <w:rsid w:val="009B376E"/>
    <w:rsid w:val="00A2580F"/>
    <w:rsid w:val="00A64CFB"/>
    <w:rsid w:val="00A73448"/>
    <w:rsid w:val="00AD4F63"/>
    <w:rsid w:val="00AF1795"/>
    <w:rsid w:val="00B53BEF"/>
    <w:rsid w:val="00B60898"/>
    <w:rsid w:val="00B61E16"/>
    <w:rsid w:val="00B8369C"/>
    <w:rsid w:val="00B91811"/>
    <w:rsid w:val="00BA2865"/>
    <w:rsid w:val="00C20E6C"/>
    <w:rsid w:val="00C47D46"/>
    <w:rsid w:val="00C97095"/>
    <w:rsid w:val="00CB3B99"/>
    <w:rsid w:val="00CF5A91"/>
    <w:rsid w:val="00D13E01"/>
    <w:rsid w:val="00D54C34"/>
    <w:rsid w:val="00D62E87"/>
    <w:rsid w:val="00D65CD4"/>
    <w:rsid w:val="00DC0EEF"/>
    <w:rsid w:val="00E00FF4"/>
    <w:rsid w:val="00E13811"/>
    <w:rsid w:val="00E3443E"/>
    <w:rsid w:val="00EA7F70"/>
    <w:rsid w:val="00F22BF1"/>
    <w:rsid w:val="00F43EAB"/>
    <w:rsid w:val="00F536C0"/>
    <w:rsid w:val="00F60D5F"/>
    <w:rsid w:val="00FA6347"/>
    <w:rsid w:val="00FA76A4"/>
    <w:rsid w:val="00FF1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ules>
    </o:shapelayout>
  </w:shapeDefaults>
  <w:decimalSymbol w:val=","/>
  <w:listSeparator w:val=","/>
  <w15:docId w15:val="{7EF10C34-BB1B-4C89-AE60-77719669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61C"/>
    <w:pPr>
      <w:jc w:val="both"/>
    </w:pPr>
    <w:rPr>
      <w:rFonts w:ascii="Times New Roman" w:hAnsi="Times New Roman"/>
      <w:sz w:val="26"/>
    </w:rPr>
  </w:style>
  <w:style w:type="paragraph" w:styleId="Heading1">
    <w:name w:val="heading 1"/>
    <w:basedOn w:val="Normal"/>
    <w:next w:val="Normal"/>
    <w:link w:val="Heading1Char"/>
    <w:uiPriority w:val="9"/>
    <w:qFormat/>
    <w:rsid w:val="00E00FF4"/>
    <w:pPr>
      <w:keepNext/>
      <w:keepLines/>
      <w:spacing w:before="120" w:after="120"/>
      <w:jc w:val="center"/>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iPriority w:val="9"/>
    <w:semiHidden/>
    <w:unhideWhenUsed/>
    <w:qFormat/>
    <w:rsid w:val="00E00FF4"/>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00FF4"/>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00FF4"/>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E00FF4"/>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E00FF4"/>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E00FF4"/>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E00FF4"/>
    <w:pPr>
      <w:keepNext/>
      <w:keepLines/>
      <w:jc w:val="center"/>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qFormat/>
    <w:rsid w:val="00E00FF4"/>
    <w:pPr>
      <w:keepNext/>
      <w:keepLines/>
      <w:jc w:val="center"/>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FF4"/>
    <w:rPr>
      <w:rFonts w:ascii="Times New Roman Bold" w:eastAsiaTheme="majorEastAsia" w:hAnsi="Times New Roman Bold" w:cstheme="majorBidi"/>
      <w:b/>
      <w:caps/>
      <w:sz w:val="26"/>
      <w:szCs w:val="32"/>
    </w:rPr>
  </w:style>
  <w:style w:type="character" w:customStyle="1" w:styleId="Heading2Char">
    <w:name w:val="Heading 2 Char"/>
    <w:basedOn w:val="DefaultParagraphFont"/>
    <w:link w:val="Heading2"/>
    <w:uiPriority w:val="9"/>
    <w:semiHidden/>
    <w:rsid w:val="00E00FF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E00FF4"/>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semiHidden/>
    <w:rsid w:val="00E00FF4"/>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E00FF4"/>
    <w:rPr>
      <w:rFonts w:ascii="Times New Roman" w:eastAsiaTheme="majorEastAsia" w:hAnsi="Times New Roman" w:cstheme="majorBidi"/>
      <w:b/>
      <w:i/>
      <w:sz w:val="26"/>
    </w:rPr>
  </w:style>
  <w:style w:type="character" w:customStyle="1" w:styleId="Heading6Char">
    <w:name w:val="Heading 6 Char"/>
    <w:basedOn w:val="DefaultParagraphFont"/>
    <w:link w:val="Heading6"/>
    <w:uiPriority w:val="9"/>
    <w:semiHidden/>
    <w:rsid w:val="00E00FF4"/>
    <w:rPr>
      <w:rFonts w:ascii="Times New Roman" w:eastAsiaTheme="majorEastAsia" w:hAnsi="Times New Roman" w:cstheme="majorBidi"/>
      <w:b/>
      <w:i/>
      <w:sz w:val="26"/>
    </w:rPr>
  </w:style>
  <w:style w:type="character" w:customStyle="1" w:styleId="Heading7Char">
    <w:name w:val="Heading 7 Char"/>
    <w:basedOn w:val="DefaultParagraphFont"/>
    <w:link w:val="Heading7"/>
    <w:uiPriority w:val="9"/>
    <w:rsid w:val="00E00FF4"/>
    <w:rPr>
      <w:rFonts w:ascii="Times New Roman" w:eastAsiaTheme="majorEastAsia" w:hAnsi="Times New Roman" w:cstheme="majorBidi"/>
      <w:i/>
      <w:iCs/>
      <w:sz w:val="26"/>
    </w:rPr>
  </w:style>
  <w:style w:type="character" w:customStyle="1" w:styleId="Heading8Char">
    <w:name w:val="Heading 8 Char"/>
    <w:basedOn w:val="DefaultParagraphFont"/>
    <w:link w:val="Heading8"/>
    <w:uiPriority w:val="9"/>
    <w:semiHidden/>
    <w:rsid w:val="00E00FF4"/>
    <w:rPr>
      <w:rFonts w:ascii="Times New Roman" w:eastAsiaTheme="majorEastAsia" w:hAnsi="Times New Roman" w:cstheme="majorBidi"/>
      <w:b/>
      <w:color w:val="272727" w:themeColor="text1" w:themeTint="D8"/>
      <w:sz w:val="26"/>
      <w:szCs w:val="21"/>
    </w:rPr>
  </w:style>
  <w:style w:type="paragraph" w:customStyle="1" w:styleId="Heading10">
    <w:name w:val="Heading 10"/>
    <w:basedOn w:val="Normal"/>
    <w:next w:val="Normal"/>
    <w:qFormat/>
    <w:rsid w:val="00E00FF4"/>
    <w:rPr>
      <w:i/>
    </w:rPr>
  </w:style>
  <w:style w:type="character" w:customStyle="1" w:styleId="Heading9Char">
    <w:name w:val="Heading 9 Char"/>
    <w:basedOn w:val="DefaultParagraphFont"/>
    <w:link w:val="Heading9"/>
    <w:uiPriority w:val="9"/>
    <w:rsid w:val="00E00FF4"/>
    <w:rPr>
      <w:rFonts w:ascii="Times New Roman" w:eastAsiaTheme="majorEastAsia" w:hAnsi="Times New Roman" w:cstheme="majorBidi"/>
      <w:b/>
      <w:iCs/>
      <w:color w:val="272727" w:themeColor="text1" w:themeTint="D8"/>
      <w:sz w:val="26"/>
      <w:szCs w:val="21"/>
    </w:rPr>
  </w:style>
  <w:style w:type="paragraph" w:styleId="ListParagraph">
    <w:name w:val="List Paragraph"/>
    <w:basedOn w:val="Normal"/>
    <w:uiPriority w:val="34"/>
    <w:qFormat/>
    <w:rsid w:val="005A261C"/>
    <w:pPr>
      <w:ind w:left="720"/>
      <w:contextualSpacing/>
    </w:pPr>
  </w:style>
  <w:style w:type="table" w:styleId="TableGrid">
    <w:name w:val="Table Grid"/>
    <w:basedOn w:val="TableNormal"/>
    <w:uiPriority w:val="39"/>
    <w:rsid w:val="005C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21C75"/>
    <w:pPr>
      <w:suppressAutoHyphens/>
      <w:spacing w:after="0" w:line="240" w:lineRule="auto"/>
      <w:ind w:right="-72"/>
    </w:pPr>
    <w:rPr>
      <w:rFonts w:eastAsia="Times New Roman" w:cs="Times New Roman"/>
      <w:spacing w:val="-4"/>
      <w:sz w:val="24"/>
      <w:szCs w:val="20"/>
    </w:rPr>
  </w:style>
  <w:style w:type="character" w:customStyle="1" w:styleId="BodyTextChar">
    <w:name w:val="Body Text Char"/>
    <w:basedOn w:val="DefaultParagraphFont"/>
    <w:link w:val="BodyText"/>
    <w:uiPriority w:val="99"/>
    <w:rsid w:val="00021C75"/>
    <w:rPr>
      <w:rFonts w:ascii="Times New Roman" w:eastAsia="Times New Roman" w:hAnsi="Times New Roman" w:cs="Times New Roman"/>
      <w:spacing w:val="-4"/>
      <w:sz w:val="24"/>
      <w:szCs w:val="20"/>
    </w:rPr>
  </w:style>
  <w:style w:type="paragraph" w:styleId="Header">
    <w:name w:val="header"/>
    <w:basedOn w:val="Normal"/>
    <w:link w:val="HeaderChar"/>
    <w:uiPriority w:val="99"/>
    <w:unhideWhenUsed/>
    <w:rsid w:val="000C1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94"/>
    <w:rPr>
      <w:rFonts w:ascii="Times New Roman" w:hAnsi="Times New Roman"/>
      <w:sz w:val="26"/>
    </w:rPr>
  </w:style>
  <w:style w:type="paragraph" w:styleId="Footer">
    <w:name w:val="footer"/>
    <w:basedOn w:val="Normal"/>
    <w:link w:val="FooterChar"/>
    <w:uiPriority w:val="99"/>
    <w:unhideWhenUsed/>
    <w:rsid w:val="000C1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94"/>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Market</dc:creator>
  <cp:keywords/>
  <dc:description/>
  <cp:lastModifiedBy>TRANHUUKHANH</cp:lastModifiedBy>
  <cp:revision>94</cp:revision>
  <cp:lastPrinted>2021-11-24T08:09:00Z</cp:lastPrinted>
  <dcterms:created xsi:type="dcterms:W3CDTF">2021-11-08T10:02:00Z</dcterms:created>
  <dcterms:modified xsi:type="dcterms:W3CDTF">2023-03-10T07:14:00Z</dcterms:modified>
</cp:coreProperties>
</file>