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5" w:type="dxa"/>
        <w:tblInd w:w="-709" w:type="dxa"/>
        <w:tblCellMar>
          <w:left w:w="0" w:type="dxa"/>
          <w:right w:w="0" w:type="dxa"/>
        </w:tblCellMar>
        <w:tblLook w:val="0000" w:firstRow="0" w:lastRow="0" w:firstColumn="0" w:lastColumn="0" w:noHBand="0" w:noVBand="0"/>
      </w:tblPr>
      <w:tblGrid>
        <w:gridCol w:w="4679"/>
        <w:gridCol w:w="5676"/>
      </w:tblGrid>
      <w:tr w:rsidR="005962CF" w14:paraId="304B5B96" w14:textId="77777777" w:rsidTr="005A54EF">
        <w:trPr>
          <w:trHeight w:val="898"/>
        </w:trPr>
        <w:tc>
          <w:tcPr>
            <w:tcW w:w="4679" w:type="dxa"/>
            <w:tcMar>
              <w:top w:w="0" w:type="dxa"/>
              <w:left w:w="108" w:type="dxa"/>
              <w:bottom w:w="0" w:type="dxa"/>
              <w:right w:w="108" w:type="dxa"/>
            </w:tcMar>
          </w:tcPr>
          <w:p w14:paraId="0F422635" w14:textId="77777777" w:rsidR="005962CF" w:rsidRPr="00A937E9" w:rsidRDefault="00EC630C" w:rsidP="00A937E9">
            <w:pPr>
              <w:jc w:val="center"/>
              <w:rPr>
                <w:b/>
                <w:bCs/>
                <w:sz w:val="26"/>
                <w:szCs w:val="26"/>
              </w:rPr>
            </w:pPr>
            <w:r w:rsidRPr="00A937E9">
              <w:rPr>
                <w:b/>
                <w:bCs/>
                <w:noProof/>
                <w:sz w:val="26"/>
                <w:szCs w:val="26"/>
              </w:rPr>
              <mc:AlternateContent>
                <mc:Choice Requires="wps">
                  <w:drawing>
                    <wp:anchor distT="0" distB="0" distL="114300" distR="114300" simplePos="0" relativeHeight="251656704" behindDoc="0" locked="0" layoutInCell="1" allowOverlap="1" wp14:anchorId="5632140A" wp14:editId="26FB206B">
                      <wp:simplePos x="0" y="0"/>
                      <wp:positionH relativeFrom="column">
                        <wp:posOffset>760095</wp:posOffset>
                      </wp:positionH>
                      <wp:positionV relativeFrom="paragraph">
                        <wp:posOffset>392125</wp:posOffset>
                      </wp:positionV>
                      <wp:extent cx="1219200" cy="0"/>
                      <wp:effectExtent l="0" t="0" r="0" b="0"/>
                      <wp:wrapNone/>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D4F16F" id="Line 5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30.9pt" to="155.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"/>
                  </w:pict>
                </mc:Fallback>
              </mc:AlternateContent>
            </w:r>
            <w:r w:rsidRPr="00A937E9">
              <w:rPr>
                <w:bCs/>
                <w:sz w:val="26"/>
                <w:szCs w:val="26"/>
              </w:rPr>
              <w:t xml:space="preserve">UBND TỈNH HÀ TĨNH </w:t>
            </w:r>
            <w:r w:rsidRPr="00A937E9">
              <w:rPr>
                <w:b/>
                <w:bCs/>
                <w:sz w:val="26"/>
                <w:szCs w:val="26"/>
              </w:rPr>
              <w:br/>
            </w:r>
            <w:r w:rsidRPr="005A54EF">
              <w:rPr>
                <w:b/>
                <w:bCs/>
                <w:spacing w:val="-10"/>
                <w:sz w:val="26"/>
                <w:szCs w:val="26"/>
              </w:rPr>
              <w:t xml:space="preserve">SỞ </w:t>
            </w:r>
            <w:r w:rsidR="00A937E9" w:rsidRPr="005A54EF">
              <w:rPr>
                <w:b/>
                <w:bCs/>
                <w:spacing w:val="-10"/>
                <w:sz w:val="26"/>
                <w:szCs w:val="26"/>
              </w:rPr>
              <w:t>TÀI NGUYÊN VÀ MÔI TRƯỜNG</w:t>
            </w:r>
          </w:p>
        </w:tc>
        <w:tc>
          <w:tcPr>
            <w:tcW w:w="5676" w:type="dxa"/>
            <w:tcMar>
              <w:top w:w="0" w:type="dxa"/>
              <w:left w:w="108" w:type="dxa"/>
              <w:bottom w:w="0" w:type="dxa"/>
              <w:right w:w="108" w:type="dxa"/>
            </w:tcMar>
          </w:tcPr>
          <w:p w14:paraId="77C088C1" w14:textId="77777777" w:rsidR="005962CF" w:rsidRPr="00A937E9" w:rsidRDefault="00EC630C" w:rsidP="00A937E9">
            <w:pPr>
              <w:jc w:val="center"/>
              <w:rPr>
                <w:b/>
                <w:bCs/>
                <w:sz w:val="26"/>
                <w:szCs w:val="26"/>
              </w:rPr>
            </w:pPr>
            <w:r w:rsidRPr="005A54EF">
              <w:rPr>
                <w:b/>
                <w:bCs/>
                <w:noProof/>
                <w:spacing w:val="-10"/>
                <w:sz w:val="26"/>
                <w:szCs w:val="26"/>
              </w:rPr>
              <mc:AlternateContent>
                <mc:Choice Requires="wps">
                  <w:drawing>
                    <wp:anchor distT="0" distB="0" distL="114300" distR="114300" simplePos="0" relativeHeight="251657728" behindDoc="0" locked="0" layoutInCell="1" allowOverlap="1" wp14:anchorId="21566B81" wp14:editId="2F859E90">
                      <wp:simplePos x="0" y="0"/>
                      <wp:positionH relativeFrom="column">
                        <wp:posOffset>711479</wp:posOffset>
                      </wp:positionH>
                      <wp:positionV relativeFrom="paragraph">
                        <wp:posOffset>436016</wp:posOffset>
                      </wp:positionV>
                      <wp:extent cx="2107438" cy="0"/>
                      <wp:effectExtent l="0" t="0" r="0" b="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4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1AA5B6" id="Line 5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35pt" to="221.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"/>
                  </w:pict>
                </mc:Fallback>
              </mc:AlternateContent>
            </w:r>
            <w:r w:rsidRPr="005A54EF">
              <w:rPr>
                <w:b/>
                <w:bCs/>
                <w:spacing w:val="-10"/>
                <w:sz w:val="26"/>
                <w:szCs w:val="26"/>
              </w:rPr>
              <w:t>CỘNG HÒA XÃ HỘI CHỦ NGHĨA VIỆT NAM</w:t>
            </w:r>
            <w:r w:rsidRPr="00A937E9">
              <w:rPr>
                <w:b/>
                <w:bCs/>
                <w:sz w:val="26"/>
                <w:szCs w:val="26"/>
              </w:rPr>
              <w:br/>
            </w:r>
            <w:r w:rsidRPr="005A54EF">
              <w:rPr>
                <w:b/>
                <w:bCs/>
                <w:sz w:val="28"/>
                <w:szCs w:val="28"/>
              </w:rPr>
              <w:t>Độc lập - Tự do - Hạnh phúc</w:t>
            </w:r>
            <w:r w:rsidRPr="00A937E9">
              <w:rPr>
                <w:b/>
                <w:bCs/>
                <w:sz w:val="26"/>
                <w:szCs w:val="26"/>
              </w:rPr>
              <w:br/>
            </w:r>
          </w:p>
        </w:tc>
      </w:tr>
      <w:tr w:rsidR="005962CF" w14:paraId="2C328CDA" w14:textId="77777777" w:rsidTr="005A54EF">
        <w:trPr>
          <w:trHeight w:val="80"/>
        </w:trPr>
        <w:tc>
          <w:tcPr>
            <w:tcW w:w="4679" w:type="dxa"/>
            <w:tcMar>
              <w:top w:w="0" w:type="dxa"/>
              <w:left w:w="108" w:type="dxa"/>
              <w:bottom w:w="0" w:type="dxa"/>
              <w:right w:w="108" w:type="dxa"/>
            </w:tcMar>
          </w:tcPr>
          <w:p w14:paraId="56054C8D" w14:textId="0B1777D9" w:rsidR="005962CF" w:rsidRDefault="00DC7933" w:rsidP="00DC7933">
            <w:pPr>
              <w:spacing w:line="264" w:lineRule="auto"/>
              <w:jc w:val="center"/>
              <w:rPr>
                <w:sz w:val="26"/>
                <w:szCs w:val="26"/>
              </w:rPr>
            </w:pPr>
            <w:r>
              <w:rPr>
                <w:sz w:val="26"/>
                <w:szCs w:val="26"/>
              </w:rPr>
              <w:t>Số:</w:t>
            </w:r>
            <w:r w:rsidR="005A54EF">
              <w:rPr>
                <w:sz w:val="26"/>
                <w:szCs w:val="26"/>
              </w:rPr>
              <w:t xml:space="preserve"> </w:t>
            </w:r>
            <w:r>
              <w:rPr>
                <w:sz w:val="26"/>
                <w:szCs w:val="26"/>
              </w:rPr>
              <w:t>714</w:t>
            </w:r>
            <w:r w:rsidR="00EC630C">
              <w:rPr>
                <w:sz w:val="26"/>
                <w:szCs w:val="26"/>
              </w:rPr>
              <w:t>/KH-ST</w:t>
            </w:r>
            <w:r w:rsidR="00A937E9">
              <w:rPr>
                <w:sz w:val="26"/>
                <w:szCs w:val="26"/>
              </w:rPr>
              <w:t>NMT</w:t>
            </w:r>
          </w:p>
        </w:tc>
        <w:tc>
          <w:tcPr>
            <w:tcW w:w="5676" w:type="dxa"/>
            <w:tcMar>
              <w:top w:w="0" w:type="dxa"/>
              <w:left w:w="108" w:type="dxa"/>
              <w:bottom w:w="0" w:type="dxa"/>
              <w:right w:w="108" w:type="dxa"/>
            </w:tcMar>
          </w:tcPr>
          <w:p w14:paraId="2456ACDE" w14:textId="40F319DB" w:rsidR="005962CF" w:rsidRDefault="00EC630C" w:rsidP="008B7A35">
            <w:pPr>
              <w:spacing w:line="264" w:lineRule="auto"/>
              <w:jc w:val="center"/>
              <w:rPr>
                <w:sz w:val="28"/>
                <w:szCs w:val="26"/>
              </w:rPr>
            </w:pPr>
            <w:r>
              <w:rPr>
                <w:i/>
                <w:iCs/>
                <w:sz w:val="26"/>
                <w:szCs w:val="26"/>
              </w:rPr>
              <w:t xml:space="preserve">Hà Tĩnh, ngày </w:t>
            </w:r>
            <w:r w:rsidR="008B7A35">
              <w:rPr>
                <w:i/>
                <w:iCs/>
                <w:sz w:val="26"/>
                <w:szCs w:val="26"/>
              </w:rPr>
              <w:t>20</w:t>
            </w:r>
            <w:r>
              <w:rPr>
                <w:i/>
                <w:iCs/>
                <w:sz w:val="26"/>
                <w:szCs w:val="26"/>
              </w:rPr>
              <w:t xml:space="preserve"> tháng 02 năm 2024</w:t>
            </w:r>
          </w:p>
        </w:tc>
      </w:tr>
    </w:tbl>
    <w:p w14:paraId="2A52569F" w14:textId="77777777" w:rsidR="005962CF" w:rsidRDefault="005962CF">
      <w:pPr>
        <w:pStyle w:val="Heading5"/>
        <w:spacing w:line="254" w:lineRule="auto"/>
        <w:ind w:left="0"/>
        <w:jc w:val="left"/>
        <w:rPr>
          <w:b w:val="0"/>
          <w:sz w:val="16"/>
        </w:rPr>
      </w:pPr>
    </w:p>
    <w:p w14:paraId="33D1D9EB" w14:textId="77777777" w:rsidR="005962CF" w:rsidRPr="00755740" w:rsidRDefault="005962CF">
      <w:pPr>
        <w:pStyle w:val="Heading5"/>
        <w:spacing w:line="254" w:lineRule="auto"/>
        <w:ind w:left="0"/>
        <w:jc w:val="center"/>
        <w:rPr>
          <w:sz w:val="40"/>
          <w:szCs w:val="44"/>
        </w:rPr>
      </w:pPr>
    </w:p>
    <w:p w14:paraId="18FDB9FF" w14:textId="77777777" w:rsidR="00F156C0" w:rsidRDefault="00F156C0" w:rsidP="005A54EF">
      <w:pPr>
        <w:spacing w:line="252" w:lineRule="auto"/>
        <w:jc w:val="center"/>
        <w:rPr>
          <w:b/>
          <w:sz w:val="28"/>
          <w:szCs w:val="28"/>
        </w:rPr>
      </w:pPr>
    </w:p>
    <w:p w14:paraId="14A1E324" w14:textId="6C0F10A0" w:rsidR="005962CF" w:rsidRPr="00DC7933" w:rsidRDefault="00EC630C" w:rsidP="005A54EF">
      <w:pPr>
        <w:spacing w:line="252" w:lineRule="auto"/>
        <w:jc w:val="center"/>
        <w:rPr>
          <w:b/>
          <w:sz w:val="28"/>
          <w:szCs w:val="28"/>
        </w:rPr>
      </w:pPr>
      <w:r w:rsidRPr="00DC7933">
        <w:rPr>
          <w:b/>
          <w:sz w:val="28"/>
          <w:szCs w:val="28"/>
        </w:rPr>
        <w:t>KẾ HOẠCH</w:t>
      </w:r>
    </w:p>
    <w:p w14:paraId="21939C98" w14:textId="77777777" w:rsidR="00106783" w:rsidRDefault="00EC630C" w:rsidP="005A54EF">
      <w:pPr>
        <w:spacing w:line="252" w:lineRule="auto"/>
        <w:jc w:val="center"/>
        <w:rPr>
          <w:rFonts w:eastAsia="Arial Unicode MS"/>
          <w:b/>
          <w:sz w:val="28"/>
          <w:szCs w:val="28"/>
        </w:rPr>
      </w:pPr>
      <w:r w:rsidRPr="00DC7933">
        <w:rPr>
          <w:rFonts w:eastAsia="Arial Unicode MS"/>
          <w:b/>
          <w:sz w:val="28"/>
          <w:szCs w:val="28"/>
        </w:rPr>
        <w:t>Triển khai, thực hiện Đề án phát triển ứng dụng dữ liệu dân cư,</w:t>
      </w:r>
    </w:p>
    <w:p w14:paraId="36EB35C2" w14:textId="77777777" w:rsidR="005962CF" w:rsidRPr="00DC7933" w:rsidRDefault="00EC630C" w:rsidP="005A54EF">
      <w:pPr>
        <w:spacing w:line="252" w:lineRule="auto"/>
        <w:jc w:val="center"/>
        <w:rPr>
          <w:b/>
          <w:sz w:val="28"/>
          <w:szCs w:val="28"/>
        </w:rPr>
      </w:pPr>
      <w:r w:rsidRPr="00DC7933">
        <w:rPr>
          <w:rFonts w:eastAsia="Arial Unicode MS"/>
          <w:b/>
          <w:sz w:val="28"/>
          <w:szCs w:val="28"/>
        </w:rPr>
        <w:t xml:space="preserve"> định danh và xác thực </w:t>
      </w:r>
      <w:r w:rsidR="00106783">
        <w:rPr>
          <w:rFonts w:eastAsia="Arial Unicode MS"/>
          <w:b/>
          <w:sz w:val="28"/>
          <w:szCs w:val="28"/>
        </w:rPr>
        <w:t xml:space="preserve">điện tử </w:t>
      </w:r>
      <w:r w:rsidRPr="00DC7933">
        <w:rPr>
          <w:rFonts w:eastAsia="Arial Unicode MS"/>
          <w:b/>
          <w:sz w:val="28"/>
          <w:szCs w:val="28"/>
        </w:rPr>
        <w:t>phục vụ chuyển đổi số quốc gia năm 2024</w:t>
      </w:r>
    </w:p>
    <w:p w14:paraId="787A1257" w14:textId="77777777" w:rsidR="005962CF" w:rsidRDefault="00EC630C">
      <w:pPr>
        <w:spacing w:line="276" w:lineRule="auto"/>
        <w:ind w:firstLine="720"/>
        <w:jc w:val="both"/>
        <w:rPr>
          <w:sz w:val="28"/>
          <w:szCs w:val="28"/>
        </w:rPr>
      </w:pPr>
      <w:r>
        <w:rPr>
          <w:b/>
          <w:noProof/>
        </w:rPr>
        <mc:AlternateContent>
          <mc:Choice Requires="wps">
            <w:drawing>
              <wp:anchor distT="0" distB="0" distL="114300" distR="114300" simplePos="0" relativeHeight="251655680" behindDoc="0" locked="0" layoutInCell="1" allowOverlap="1" wp14:anchorId="07BCCFA6" wp14:editId="7176CE0C">
                <wp:simplePos x="0" y="0"/>
                <wp:positionH relativeFrom="column">
                  <wp:posOffset>2101215</wp:posOffset>
                </wp:positionH>
                <wp:positionV relativeFrom="paragraph">
                  <wp:posOffset>38735</wp:posOffset>
                </wp:positionV>
                <wp:extent cx="1685925" cy="0"/>
                <wp:effectExtent l="0" t="0" r="28575"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1E62AB" id="Line 4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3.05pt" to="298.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vp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"/>
            </w:pict>
          </mc:Fallback>
        </mc:AlternateContent>
      </w:r>
    </w:p>
    <w:p w14:paraId="7E1E7CA7" w14:textId="77777777" w:rsidR="005962CF" w:rsidRDefault="005962CF">
      <w:pPr>
        <w:spacing w:line="276" w:lineRule="auto"/>
        <w:ind w:firstLine="720"/>
        <w:jc w:val="both"/>
        <w:rPr>
          <w:sz w:val="2"/>
          <w:szCs w:val="28"/>
        </w:rPr>
      </w:pPr>
    </w:p>
    <w:p w14:paraId="72A105FB" w14:textId="77777777" w:rsidR="005962CF" w:rsidRDefault="005962CF">
      <w:pPr>
        <w:spacing w:line="276" w:lineRule="auto"/>
        <w:ind w:firstLine="720"/>
        <w:jc w:val="both"/>
        <w:rPr>
          <w:sz w:val="28"/>
          <w:szCs w:val="28"/>
        </w:rPr>
      </w:pPr>
    </w:p>
    <w:p w14:paraId="266F5D01" w14:textId="77777777" w:rsidR="005962CF" w:rsidRDefault="00EC630C" w:rsidP="00755740">
      <w:pPr>
        <w:spacing w:before="40" w:line="276" w:lineRule="auto"/>
        <w:ind w:firstLine="720"/>
        <w:jc w:val="both"/>
        <w:rPr>
          <w:bCs/>
          <w:sz w:val="28"/>
          <w:szCs w:val="28"/>
        </w:rPr>
      </w:pPr>
      <w:r>
        <w:rPr>
          <w:sz w:val="28"/>
          <w:szCs w:val="28"/>
        </w:rPr>
        <w:t xml:space="preserve">Thực hiện Kế hoạch số 48/KH-TCTTKĐA06 ngày 07/02/2024 của Tổ công tác triển khai Đề án 06 tỉnh về việc triển khai, thực hiện Đề án phát triển ứng dụng dữ liệu dân cư, định danh và xác thực </w:t>
      </w:r>
      <w:r w:rsidR="00484991">
        <w:rPr>
          <w:sz w:val="28"/>
          <w:szCs w:val="28"/>
        </w:rPr>
        <w:t xml:space="preserve">điện tử </w:t>
      </w:r>
      <w:r>
        <w:rPr>
          <w:sz w:val="28"/>
          <w:szCs w:val="28"/>
        </w:rPr>
        <w:t>phục vụ chuyển đổi số quốc gia năm 2024</w:t>
      </w:r>
      <w:r w:rsidR="009B0B94">
        <w:rPr>
          <w:sz w:val="28"/>
          <w:szCs w:val="28"/>
        </w:rPr>
        <w:t>.</w:t>
      </w:r>
      <w:r>
        <w:rPr>
          <w:bCs/>
          <w:iCs/>
          <w:sz w:val="28"/>
          <w:szCs w:val="28"/>
        </w:rPr>
        <w:t xml:space="preserve"> Sở </w:t>
      </w:r>
      <w:r w:rsidR="00A937E9">
        <w:rPr>
          <w:bCs/>
          <w:iCs/>
          <w:sz w:val="28"/>
          <w:szCs w:val="28"/>
        </w:rPr>
        <w:t>Tài nguyên và Môi trường</w:t>
      </w:r>
      <w:r>
        <w:rPr>
          <w:bCs/>
          <w:iCs/>
          <w:sz w:val="28"/>
          <w:szCs w:val="28"/>
        </w:rPr>
        <w:t xml:space="preserve"> xây dựng </w:t>
      </w:r>
      <w:r w:rsidR="00A937E9">
        <w:rPr>
          <w:bCs/>
          <w:iCs/>
          <w:sz w:val="28"/>
          <w:szCs w:val="28"/>
        </w:rPr>
        <w:t>K</w:t>
      </w:r>
      <w:r>
        <w:rPr>
          <w:bCs/>
          <w:iCs/>
          <w:sz w:val="28"/>
          <w:szCs w:val="28"/>
        </w:rPr>
        <w:t>ế hoạch</w:t>
      </w:r>
      <w:r w:rsidR="002C5D79">
        <w:rPr>
          <w:bCs/>
          <w:iCs/>
          <w:sz w:val="28"/>
          <w:szCs w:val="28"/>
        </w:rPr>
        <w:t xml:space="preserve"> triển khai</w:t>
      </w:r>
      <w:r w:rsidR="00A937E9">
        <w:rPr>
          <w:bCs/>
          <w:iCs/>
          <w:sz w:val="28"/>
          <w:szCs w:val="28"/>
        </w:rPr>
        <w:t xml:space="preserve"> thực hiện</w:t>
      </w:r>
      <w:r w:rsidR="002C5D79">
        <w:rPr>
          <w:bCs/>
          <w:iCs/>
          <w:sz w:val="28"/>
          <w:szCs w:val="28"/>
        </w:rPr>
        <w:t xml:space="preserve"> năm 2024</w:t>
      </w:r>
      <w:r>
        <w:rPr>
          <w:bCs/>
          <w:iCs/>
          <w:sz w:val="28"/>
          <w:szCs w:val="28"/>
        </w:rPr>
        <w:t xml:space="preserve"> như sau:</w:t>
      </w:r>
    </w:p>
    <w:p w14:paraId="194FBBB8" w14:textId="77777777" w:rsidR="005962CF" w:rsidRDefault="00EC630C" w:rsidP="00755740">
      <w:pPr>
        <w:spacing w:before="40" w:line="276" w:lineRule="auto"/>
        <w:ind w:firstLine="720"/>
        <w:jc w:val="both"/>
        <w:rPr>
          <w:b/>
          <w:sz w:val="28"/>
          <w:szCs w:val="28"/>
        </w:rPr>
      </w:pPr>
      <w:r>
        <w:rPr>
          <w:b/>
          <w:sz w:val="28"/>
          <w:szCs w:val="28"/>
        </w:rPr>
        <w:t>I . MỤC ĐÍCH, YÊU CẦU</w:t>
      </w:r>
    </w:p>
    <w:p w14:paraId="22E138D8" w14:textId="16E34E0D" w:rsidR="005962CF" w:rsidRDefault="00EC630C" w:rsidP="00755740">
      <w:pPr>
        <w:spacing w:before="40" w:line="276" w:lineRule="auto"/>
        <w:jc w:val="both"/>
        <w:rPr>
          <w:sz w:val="28"/>
          <w:szCs w:val="28"/>
        </w:rPr>
      </w:pPr>
      <w:r>
        <w:rPr>
          <w:b/>
          <w:color w:val="FF0000"/>
          <w:sz w:val="28"/>
          <w:szCs w:val="28"/>
        </w:rPr>
        <w:tab/>
      </w:r>
      <w:r>
        <w:rPr>
          <w:sz w:val="28"/>
          <w:szCs w:val="28"/>
        </w:rPr>
        <w:t xml:space="preserve">- Tổ chức triển khai thực hiện có hiệu quả và nâng cao nhận thức, trách nhiệm của toàn thể </w:t>
      </w:r>
      <w:r w:rsidR="004438BC">
        <w:rPr>
          <w:sz w:val="28"/>
          <w:szCs w:val="28"/>
        </w:rPr>
        <w:t xml:space="preserve">cán bộ, công chức, viên chức, người lao động </w:t>
      </w:r>
      <w:r w:rsidR="00A155A2">
        <w:rPr>
          <w:sz w:val="28"/>
          <w:szCs w:val="28"/>
        </w:rPr>
        <w:t xml:space="preserve">trực </w:t>
      </w:r>
      <w:r w:rsidR="004438BC">
        <w:rPr>
          <w:sz w:val="28"/>
          <w:szCs w:val="28"/>
        </w:rPr>
        <w:t xml:space="preserve">thuộc </w:t>
      </w:r>
      <w:r>
        <w:rPr>
          <w:sz w:val="28"/>
          <w:szCs w:val="28"/>
        </w:rPr>
        <w:t>trong triển khai Quyết định số 06/QĐ-TTg ngày 06/01/2022 của Thủ tướng Chính phủ; Kế hoạch số 43/KH-UBND ngày 24/02/2022 của UBND tỉnh về triển khai, thực hiện Đề án 06/CP (sau đây gọi tắt là Đề án 06/CP</w:t>
      </w:r>
      <w:r w:rsidR="00DB04E5">
        <w:rPr>
          <w:sz w:val="28"/>
          <w:szCs w:val="28"/>
        </w:rPr>
        <w:t>)</w:t>
      </w:r>
      <w:r>
        <w:rPr>
          <w:sz w:val="28"/>
          <w:szCs w:val="28"/>
        </w:rPr>
        <w:t xml:space="preserve"> và các văn bản có liên quan; Kế hoạch số 48/KH-TCTTKĐA06 ngày 07/02/2024 của Tổ công tác triển khai Đề án 06 tỉnh.</w:t>
      </w:r>
    </w:p>
    <w:p w14:paraId="354E7662" w14:textId="5D1CA697" w:rsidR="005962CF" w:rsidRDefault="00EC630C" w:rsidP="00755740">
      <w:pPr>
        <w:spacing w:before="40" w:line="276" w:lineRule="auto"/>
        <w:ind w:firstLine="720"/>
        <w:jc w:val="both"/>
        <w:rPr>
          <w:sz w:val="28"/>
          <w:szCs w:val="28"/>
        </w:rPr>
      </w:pPr>
      <w:r>
        <w:rPr>
          <w:sz w:val="28"/>
          <w:szCs w:val="28"/>
        </w:rPr>
        <w:t xml:space="preserve">- Xác định các nội dung, nhiệm vụ cụ thể cần triển khai thực hiện theo quy định các văn bản liên quan đến triển khai Đề án 06 bảo đảm tính kịp thời, đồng bộ, thống nhất, hiệu lực, hiệu quả. </w:t>
      </w:r>
      <w:r w:rsidR="00DB04E5">
        <w:rPr>
          <w:sz w:val="28"/>
          <w:szCs w:val="28"/>
        </w:rPr>
        <w:t>Thường xuyên đ</w:t>
      </w:r>
      <w:r>
        <w:rPr>
          <w:sz w:val="28"/>
          <w:szCs w:val="28"/>
        </w:rPr>
        <w:t>ôn đốc, nhắc nhở cán bộ, công chức, viên chức tăng cường thực hiện.</w:t>
      </w:r>
    </w:p>
    <w:p w14:paraId="1E20651F" w14:textId="77777777" w:rsidR="005962CF" w:rsidRDefault="00EC630C" w:rsidP="00755740">
      <w:pPr>
        <w:spacing w:before="40" w:line="276" w:lineRule="auto"/>
        <w:ind w:firstLine="720"/>
        <w:jc w:val="both"/>
        <w:rPr>
          <w:b/>
          <w:sz w:val="28"/>
          <w:szCs w:val="28"/>
        </w:rPr>
      </w:pPr>
      <w:r>
        <w:rPr>
          <w:b/>
          <w:sz w:val="28"/>
          <w:szCs w:val="28"/>
        </w:rPr>
        <w:t xml:space="preserve">II. NỘI DUNG THỰC HIỆN </w:t>
      </w:r>
    </w:p>
    <w:p w14:paraId="5BD40FBB" w14:textId="406460CA" w:rsidR="005962CF" w:rsidRDefault="00EC630C" w:rsidP="00755740">
      <w:pPr>
        <w:spacing w:before="40" w:line="276" w:lineRule="auto"/>
        <w:ind w:firstLine="720"/>
        <w:jc w:val="both"/>
        <w:rPr>
          <w:sz w:val="28"/>
          <w:szCs w:val="28"/>
        </w:rPr>
      </w:pPr>
      <w:r>
        <w:rPr>
          <w:sz w:val="28"/>
          <w:szCs w:val="28"/>
        </w:rPr>
        <w:t xml:space="preserve">- Phổ biến, quán triệt, thực hiện nghiêm túc các nội dung liên quan đến Đề án 06: Quyết định số 06/QĐ-TTg ngày 06/01/2022 của Thủ tướng Chính phủ phê duyệt Đề án phát triển ứng dụng dữ liệu dân cư, định danh và xác thực điện tử phục vụ chuyển đổi số quốc gia giai đoạn 2022 - 2025, tầm nhìn đến 2030; Kế hoạch số 43/KH-UBND ngày 24/02/2022 của UBND tỉnh về triển khai, thực hiện Đề án 06/CP giai đoạn 2022-2025, tầm nhìn đến năm 2030; Thông báo số 06/TB-VPCP ngày 10/01/2024 của Văn phòng Chính phủ về Thông báo kết luận của Thủ tướng Chính phủ tại Hội nghị đánh giá tình hình 02 năm triển khai thực hiện Đề </w:t>
      </w:r>
      <w:r>
        <w:rPr>
          <w:sz w:val="28"/>
          <w:szCs w:val="28"/>
        </w:rPr>
        <w:lastRenderedPageBreak/>
        <w:t>án 06; Kế hoạch số 48/KH-TCTTKĐA06 ngày 07/02/2024 của Tổ công tác triển khai Đề án 06 tỉnh.</w:t>
      </w:r>
    </w:p>
    <w:p w14:paraId="75070D9C" w14:textId="28376BEC" w:rsidR="00AB4868" w:rsidRPr="00AB4868" w:rsidRDefault="00AB4868" w:rsidP="00730D30">
      <w:pPr>
        <w:spacing w:line="276" w:lineRule="auto"/>
        <w:ind w:firstLine="720"/>
        <w:jc w:val="both"/>
        <w:rPr>
          <w:sz w:val="28"/>
          <w:szCs w:val="28"/>
        </w:rPr>
      </w:pPr>
      <w:r>
        <w:rPr>
          <w:sz w:val="28"/>
          <w:szCs w:val="28"/>
        </w:rPr>
        <w:t xml:space="preserve">- </w:t>
      </w:r>
      <w:r w:rsidRPr="00AB4868">
        <w:rPr>
          <w:sz w:val="28"/>
          <w:szCs w:val="28"/>
        </w:rPr>
        <w:t xml:space="preserve">Công tác tuyên truyền, phổ biến, hướng dẫn cho người dân, doanh nghiệp sử dụng </w:t>
      </w:r>
      <w:r w:rsidR="001F6B05">
        <w:rPr>
          <w:sz w:val="28"/>
          <w:szCs w:val="28"/>
        </w:rPr>
        <w:t>dịch vụ công</w:t>
      </w:r>
      <w:r w:rsidRPr="00AB4868">
        <w:rPr>
          <w:sz w:val="28"/>
          <w:szCs w:val="28"/>
        </w:rPr>
        <w:t xml:space="preserve"> trực tuyến phải được thực hiện thường xuyên, liên tục. Huy động tất cả cán bộ, công chức, viên chức, người lao động toàn ngành tích cực tham gia trong việc tuyên truyền, vận động, phổ biến, hướng dẫn tổ chức, cá nhân sử dụng </w:t>
      </w:r>
      <w:r w:rsidR="00A23B28">
        <w:rPr>
          <w:sz w:val="28"/>
          <w:szCs w:val="28"/>
        </w:rPr>
        <w:t>dịch vụ công</w:t>
      </w:r>
      <w:r w:rsidRPr="00AB4868">
        <w:rPr>
          <w:sz w:val="28"/>
          <w:szCs w:val="28"/>
        </w:rPr>
        <w:t xml:space="preserve"> trực tuyến</w:t>
      </w:r>
      <w:r>
        <w:rPr>
          <w:sz w:val="28"/>
          <w:szCs w:val="28"/>
        </w:rPr>
        <w:t>.</w:t>
      </w:r>
      <w:r w:rsidR="00EE0A25">
        <w:rPr>
          <w:sz w:val="28"/>
          <w:szCs w:val="28"/>
        </w:rPr>
        <w:t xml:space="preserve"> </w:t>
      </w:r>
    </w:p>
    <w:p w14:paraId="6584D285" w14:textId="7849D132" w:rsidR="005962CF" w:rsidRDefault="00EC630C" w:rsidP="00824D25">
      <w:pPr>
        <w:spacing w:line="276" w:lineRule="auto"/>
        <w:ind w:firstLine="720"/>
        <w:jc w:val="both"/>
        <w:rPr>
          <w:sz w:val="28"/>
          <w:szCs w:val="28"/>
        </w:rPr>
      </w:pPr>
      <w:r>
        <w:rPr>
          <w:sz w:val="28"/>
          <w:szCs w:val="28"/>
        </w:rPr>
        <w:t xml:space="preserve">- Tiếp tục rà soát nâng cấp, hoàn thiện cơ sở hạ tầng công nghệ thông tin; phối hợp thực hiện các nhiệm vụ theo chỉ đạo của Chính phủ để triển khai thực hiện Nghị quyết số 175/NQ-CP ngày 31/10/2023 về phê duyệt Đề án </w:t>
      </w:r>
      <w:r w:rsidR="00755740">
        <w:rPr>
          <w:sz w:val="28"/>
          <w:szCs w:val="28"/>
        </w:rPr>
        <w:t>T</w:t>
      </w:r>
      <w:r>
        <w:rPr>
          <w:sz w:val="28"/>
          <w:szCs w:val="28"/>
        </w:rPr>
        <w:t xml:space="preserve">rung tâm dữ liệu quốc gia. </w:t>
      </w:r>
      <w:r w:rsidR="00824D25">
        <w:rPr>
          <w:sz w:val="28"/>
          <w:szCs w:val="28"/>
        </w:rPr>
        <w:t>P</w:t>
      </w:r>
      <w:r>
        <w:rPr>
          <w:sz w:val="28"/>
          <w:szCs w:val="28"/>
        </w:rPr>
        <w:t>hối hợp thực hiện việc số hóa dữ liệu, kết nối, tích hợp, chia sẻ</w:t>
      </w:r>
      <w:r w:rsidR="00046E7B">
        <w:rPr>
          <w:sz w:val="28"/>
          <w:szCs w:val="28"/>
        </w:rPr>
        <w:t xml:space="preserve"> cơ sở dữ liệu quốc gia</w:t>
      </w:r>
      <w:r>
        <w:rPr>
          <w:sz w:val="28"/>
          <w:szCs w:val="28"/>
        </w:rPr>
        <w:t xml:space="preserve"> </w:t>
      </w:r>
      <w:r w:rsidR="00046E7B">
        <w:rPr>
          <w:sz w:val="28"/>
          <w:szCs w:val="28"/>
        </w:rPr>
        <w:t>(</w:t>
      </w:r>
      <w:r>
        <w:rPr>
          <w:sz w:val="28"/>
          <w:szCs w:val="28"/>
        </w:rPr>
        <w:t>CSDLQG</w:t>
      </w:r>
      <w:r w:rsidR="00046E7B">
        <w:rPr>
          <w:sz w:val="28"/>
          <w:szCs w:val="28"/>
        </w:rPr>
        <w:t>)</w:t>
      </w:r>
      <w:r>
        <w:rPr>
          <w:sz w:val="28"/>
          <w:szCs w:val="28"/>
        </w:rPr>
        <w:t>,</w:t>
      </w:r>
      <w:r w:rsidR="00046E7B">
        <w:rPr>
          <w:sz w:val="28"/>
          <w:szCs w:val="28"/>
        </w:rPr>
        <w:t xml:space="preserve"> cơ sở dữ liệu </w:t>
      </w:r>
      <w:r>
        <w:rPr>
          <w:sz w:val="28"/>
          <w:szCs w:val="28"/>
        </w:rPr>
        <w:t>chuyên ngành với CSDLQG về dân cư để bổ sung</w:t>
      </w:r>
      <w:r w:rsidR="0013474A">
        <w:rPr>
          <w:sz w:val="28"/>
          <w:szCs w:val="28"/>
        </w:rPr>
        <w:t>,</w:t>
      </w:r>
      <w:r>
        <w:rPr>
          <w:sz w:val="28"/>
          <w:szCs w:val="28"/>
        </w:rPr>
        <w:t xml:space="preserve"> làm giàu dữ liệu dân cư phục vụ công tác chỉ đạo, điều hành của tỉnh.</w:t>
      </w:r>
    </w:p>
    <w:p w14:paraId="48C17A64" w14:textId="5F3168EB" w:rsidR="005962CF" w:rsidRDefault="00EC630C" w:rsidP="00EE0A25">
      <w:pPr>
        <w:spacing w:line="276" w:lineRule="auto"/>
        <w:ind w:firstLine="720"/>
        <w:jc w:val="both"/>
        <w:rPr>
          <w:sz w:val="28"/>
          <w:szCs w:val="28"/>
        </w:rPr>
      </w:pPr>
      <w:r>
        <w:rPr>
          <w:sz w:val="28"/>
          <w:szCs w:val="28"/>
        </w:rPr>
        <w:t xml:space="preserve">- Tăng cường giải quyết thủ tục hành chính và số hóa hồ sơ, kết quả giải quyết thủ tục hành chính trong tiếp nhận, giải quyết thủ tục hành chính, không yêu cầu người dân, doanh nghiệp cung cấp giấy tờ, kết quả giải quyết TTHC đã được số hóa theo đúng quy định tại Quyết định số 468/QĐ-TTg ngày 27/3/2021 của Thủ tướng Chính phủ và Nghị định số 107/2021/NĐ-CP ngày 06/12/2021 của Chính phủ. </w:t>
      </w:r>
      <w:r w:rsidR="00EE0A25">
        <w:rPr>
          <w:sz w:val="28"/>
          <w:szCs w:val="28"/>
        </w:rPr>
        <w:t>P</w:t>
      </w:r>
      <w:r>
        <w:rPr>
          <w:sz w:val="28"/>
          <w:szCs w:val="28"/>
        </w:rPr>
        <w:t>hối hợp thực hiện các Nghị quyết của Chính phủ về đơn giản hóa thủ tục hành chính, giấy tờ công dân liên quan đến quản lý dân cư.</w:t>
      </w:r>
    </w:p>
    <w:p w14:paraId="705D2E20" w14:textId="77777777" w:rsidR="005962CF" w:rsidRDefault="00EC630C" w:rsidP="005A54EF">
      <w:pPr>
        <w:spacing w:line="276" w:lineRule="auto"/>
        <w:ind w:firstLine="720"/>
        <w:jc w:val="both"/>
        <w:rPr>
          <w:b/>
          <w:sz w:val="28"/>
          <w:szCs w:val="28"/>
        </w:rPr>
      </w:pPr>
      <w:r>
        <w:rPr>
          <w:b/>
          <w:sz w:val="28"/>
          <w:szCs w:val="28"/>
        </w:rPr>
        <w:t>III. TỔ CHỨC THỰC HIỆN</w:t>
      </w:r>
    </w:p>
    <w:p w14:paraId="41BF6F05" w14:textId="77777777" w:rsidR="00042964" w:rsidRPr="00042964" w:rsidRDefault="00786C93" w:rsidP="005A54EF">
      <w:pPr>
        <w:spacing w:line="276" w:lineRule="auto"/>
        <w:ind w:firstLine="720"/>
        <w:jc w:val="both"/>
        <w:rPr>
          <w:b/>
          <w:sz w:val="28"/>
          <w:szCs w:val="28"/>
          <w:lang w:val="vi-VN"/>
        </w:rPr>
      </w:pPr>
      <w:r w:rsidRPr="00042964">
        <w:rPr>
          <w:b/>
          <w:sz w:val="28"/>
          <w:szCs w:val="28"/>
        </w:rPr>
        <w:t xml:space="preserve">1. </w:t>
      </w:r>
      <w:r w:rsidR="00EC630C" w:rsidRPr="00042964">
        <w:rPr>
          <w:b/>
          <w:sz w:val="28"/>
          <w:szCs w:val="28"/>
          <w:lang w:val="vi-VN"/>
        </w:rPr>
        <w:t>Văn phòng Sở</w:t>
      </w:r>
    </w:p>
    <w:p w14:paraId="6812F425" w14:textId="3A460D04" w:rsidR="005962CF" w:rsidRDefault="00042964" w:rsidP="005A54EF">
      <w:pPr>
        <w:spacing w:line="276" w:lineRule="auto"/>
        <w:ind w:firstLine="720"/>
        <w:jc w:val="both"/>
        <w:rPr>
          <w:sz w:val="28"/>
          <w:szCs w:val="28"/>
        </w:rPr>
      </w:pPr>
      <w:r>
        <w:rPr>
          <w:sz w:val="28"/>
          <w:szCs w:val="28"/>
        </w:rPr>
        <w:t>C</w:t>
      </w:r>
      <w:r w:rsidR="00EC630C">
        <w:rPr>
          <w:sz w:val="28"/>
          <w:szCs w:val="28"/>
          <w:lang w:val="vi-VN"/>
        </w:rPr>
        <w:t xml:space="preserve">hủ trì phối hợp các phòng thực hiện tốt các nội dung tại </w:t>
      </w:r>
      <w:r w:rsidR="0013474A">
        <w:rPr>
          <w:sz w:val="28"/>
          <w:szCs w:val="28"/>
        </w:rPr>
        <w:t>K</w:t>
      </w:r>
      <w:r w:rsidR="00EC630C">
        <w:rPr>
          <w:sz w:val="28"/>
          <w:szCs w:val="28"/>
          <w:lang w:val="vi-VN"/>
        </w:rPr>
        <w:t>ế hoạch này</w:t>
      </w:r>
      <w:r w:rsidR="00EC630C">
        <w:rPr>
          <w:sz w:val="28"/>
          <w:szCs w:val="28"/>
        </w:rPr>
        <w:t xml:space="preserve"> và các nhiệm vụ được giao tại Kế hoạch số 48/KH-TCTTKĐA06 ngày 07/02/2024 của Tổ công tác triển kha</w:t>
      </w:r>
      <w:r w:rsidR="00197ED9">
        <w:rPr>
          <w:sz w:val="28"/>
          <w:szCs w:val="28"/>
        </w:rPr>
        <w:t>i Đề án 06 tỉnh.</w:t>
      </w:r>
    </w:p>
    <w:p w14:paraId="3A2D2DC5" w14:textId="2C6E36B5" w:rsidR="00042964" w:rsidRPr="00042964" w:rsidRDefault="00042964" w:rsidP="005A54EF">
      <w:pPr>
        <w:spacing w:line="276" w:lineRule="auto"/>
        <w:ind w:firstLine="720"/>
        <w:jc w:val="both"/>
        <w:rPr>
          <w:b/>
          <w:sz w:val="28"/>
          <w:szCs w:val="28"/>
        </w:rPr>
      </w:pPr>
      <w:r w:rsidRPr="00042964">
        <w:rPr>
          <w:b/>
          <w:sz w:val="28"/>
          <w:szCs w:val="28"/>
        </w:rPr>
        <w:t xml:space="preserve">2. Các phòng, đơn vị trực thuộc </w:t>
      </w:r>
    </w:p>
    <w:p w14:paraId="7241C1D8" w14:textId="77777777" w:rsidR="00042964" w:rsidRPr="00042964" w:rsidRDefault="00042964" w:rsidP="005A54EF">
      <w:pPr>
        <w:spacing w:line="276" w:lineRule="auto"/>
        <w:ind w:firstLine="720"/>
        <w:jc w:val="both"/>
        <w:rPr>
          <w:sz w:val="28"/>
          <w:szCs w:val="28"/>
        </w:rPr>
      </w:pPr>
      <w:r w:rsidRPr="00042964">
        <w:rPr>
          <w:sz w:val="28"/>
          <w:szCs w:val="28"/>
        </w:rPr>
        <w:t xml:space="preserve">  Căn cứ chức năng, nhiệm vụ được giao, phối hợp với Văn phòng Sở tổ chức triển khai các nội dung của Kế hoạch này; chịu trách nhiệm trước Giám đốc Sở về việc triển khai, thực hiện bảo đảm tiến độ, chất lượng, hiệu quả các nhiệm vụ, dự án được giao.</w:t>
      </w:r>
    </w:p>
    <w:p w14:paraId="5FB66F28" w14:textId="77777777" w:rsidR="00042964" w:rsidRPr="00042964" w:rsidRDefault="00042964" w:rsidP="005A54EF">
      <w:pPr>
        <w:spacing w:line="276" w:lineRule="auto"/>
        <w:ind w:firstLine="720"/>
        <w:jc w:val="both"/>
        <w:rPr>
          <w:b/>
          <w:sz w:val="28"/>
          <w:szCs w:val="28"/>
        </w:rPr>
      </w:pPr>
      <w:r w:rsidRPr="00042964">
        <w:rPr>
          <w:b/>
          <w:sz w:val="28"/>
          <w:szCs w:val="28"/>
        </w:rPr>
        <w:t>3</w:t>
      </w:r>
      <w:r w:rsidR="00786C93" w:rsidRPr="00042964">
        <w:rPr>
          <w:b/>
          <w:sz w:val="28"/>
          <w:szCs w:val="28"/>
        </w:rPr>
        <w:t xml:space="preserve">. </w:t>
      </w:r>
      <w:r w:rsidR="00F52646" w:rsidRPr="00042964">
        <w:rPr>
          <w:b/>
          <w:sz w:val="28"/>
          <w:szCs w:val="28"/>
        </w:rPr>
        <w:t>Văn phòng đăng ký đất đai</w:t>
      </w:r>
    </w:p>
    <w:p w14:paraId="74D33CC0" w14:textId="77777777" w:rsidR="00786C93" w:rsidRDefault="00F52646" w:rsidP="005A54EF">
      <w:pPr>
        <w:spacing w:line="276" w:lineRule="auto"/>
        <w:ind w:firstLine="720"/>
        <w:jc w:val="both"/>
        <w:rPr>
          <w:sz w:val="28"/>
          <w:szCs w:val="28"/>
        </w:rPr>
      </w:pPr>
      <w:r w:rsidRPr="00197ED9">
        <w:rPr>
          <w:sz w:val="28"/>
          <w:szCs w:val="28"/>
        </w:rPr>
        <w:t xml:space="preserve"> </w:t>
      </w:r>
      <w:r w:rsidR="00042964">
        <w:rPr>
          <w:sz w:val="28"/>
          <w:szCs w:val="28"/>
        </w:rPr>
        <w:t>C</w:t>
      </w:r>
      <w:r w:rsidRPr="00197ED9">
        <w:rPr>
          <w:sz w:val="28"/>
          <w:szCs w:val="28"/>
        </w:rPr>
        <w:t>hủ trì</w:t>
      </w:r>
      <w:r w:rsidR="00197ED9" w:rsidRPr="00197ED9">
        <w:rPr>
          <w:sz w:val="28"/>
          <w:szCs w:val="28"/>
        </w:rPr>
        <w:t xml:space="preserve">, phối hợp Văn phòng Sở, Tổ công tác triển khai Đề án 06 tỉnh triển khai thực hiện Mô hình điểm Đề án 06/CP: “Quản lý thông tin người sử dụng đất, chủ sở hữu nhà ở, tài sản gắn liền với đất thông </w:t>
      </w:r>
      <w:r w:rsidR="002E5977">
        <w:rPr>
          <w:sz w:val="28"/>
          <w:szCs w:val="28"/>
        </w:rPr>
        <w:t>qua CSDL</w:t>
      </w:r>
      <w:r w:rsidR="00197ED9" w:rsidRPr="00197ED9">
        <w:rPr>
          <w:sz w:val="28"/>
          <w:szCs w:val="28"/>
        </w:rPr>
        <w:t>Q</w:t>
      </w:r>
      <w:r w:rsidR="002E5977">
        <w:rPr>
          <w:sz w:val="28"/>
          <w:szCs w:val="28"/>
        </w:rPr>
        <w:t>G</w:t>
      </w:r>
      <w:r w:rsidR="00197ED9" w:rsidRPr="00197ED9">
        <w:rPr>
          <w:sz w:val="28"/>
          <w:szCs w:val="28"/>
        </w:rPr>
        <w:t xml:space="preserve"> về </w:t>
      </w:r>
      <w:r w:rsidR="0006080F">
        <w:rPr>
          <w:sz w:val="28"/>
          <w:szCs w:val="28"/>
        </w:rPr>
        <w:t>dân cư</w:t>
      </w:r>
      <w:r w:rsidR="00197ED9" w:rsidRPr="00197ED9">
        <w:rPr>
          <w:sz w:val="28"/>
          <w:szCs w:val="28"/>
        </w:rPr>
        <w:t>, VNeID theo chỉ đạo của Tổ công tác triể</w:t>
      </w:r>
      <w:r w:rsidR="00042964">
        <w:rPr>
          <w:sz w:val="28"/>
          <w:szCs w:val="28"/>
        </w:rPr>
        <w:t>n khai Đề án 06/CP Trung ương”.</w:t>
      </w:r>
    </w:p>
    <w:p w14:paraId="66CE8F2E" w14:textId="6B3951D2" w:rsidR="00042964" w:rsidRDefault="00042964" w:rsidP="005A54EF">
      <w:pPr>
        <w:spacing w:line="276" w:lineRule="auto"/>
        <w:ind w:firstLine="720"/>
        <w:jc w:val="both"/>
        <w:rPr>
          <w:sz w:val="28"/>
          <w:szCs w:val="28"/>
        </w:rPr>
      </w:pPr>
      <w:r w:rsidRPr="007506E4">
        <w:rPr>
          <w:sz w:val="28"/>
          <w:szCs w:val="28"/>
        </w:rPr>
        <w:t xml:space="preserve">Trên đây là Kế hoạch </w:t>
      </w:r>
      <w:r w:rsidR="00132DA7" w:rsidRPr="00132DA7">
        <w:rPr>
          <w:sz w:val="28"/>
          <w:szCs w:val="28"/>
        </w:rPr>
        <w:t xml:space="preserve">Triển khai, thực hiện Đề án phát triển ứng dụng dữ liệu dân cư, định danh và xác thực </w:t>
      </w:r>
      <w:r w:rsidR="00501AE9">
        <w:rPr>
          <w:sz w:val="28"/>
          <w:szCs w:val="28"/>
        </w:rPr>
        <w:t xml:space="preserve">điện tử </w:t>
      </w:r>
      <w:r w:rsidR="00132DA7" w:rsidRPr="00132DA7">
        <w:rPr>
          <w:sz w:val="28"/>
          <w:szCs w:val="28"/>
        </w:rPr>
        <w:t xml:space="preserve">phục vụ chuyển đổi số quốc gia năm </w:t>
      </w:r>
      <w:r w:rsidR="00132DA7" w:rsidRPr="00132DA7">
        <w:rPr>
          <w:sz w:val="28"/>
          <w:szCs w:val="28"/>
        </w:rPr>
        <w:lastRenderedPageBreak/>
        <w:t>2024</w:t>
      </w:r>
      <w:r w:rsidR="00132DA7">
        <w:rPr>
          <w:sz w:val="28"/>
          <w:szCs w:val="28"/>
        </w:rPr>
        <w:t xml:space="preserve"> </w:t>
      </w:r>
      <w:r w:rsidRPr="007506E4">
        <w:rPr>
          <w:sz w:val="28"/>
          <w:szCs w:val="28"/>
        </w:rPr>
        <w:t xml:space="preserve">của Sở Tài nguyên và Môi trường, yêu cầu các phòng, đơn vị nghiêm túc thực hiện. Trong quá trình thực hiện, nếu có khó khăn, vướng mắc, các phòng, đơn vị </w:t>
      </w:r>
      <w:r w:rsidR="00A155A2">
        <w:rPr>
          <w:sz w:val="28"/>
          <w:szCs w:val="28"/>
        </w:rPr>
        <w:t xml:space="preserve">kịp thời </w:t>
      </w:r>
      <w:r w:rsidR="005D12AB">
        <w:rPr>
          <w:sz w:val="28"/>
          <w:szCs w:val="28"/>
        </w:rPr>
        <w:t>có văn bản gửi</w:t>
      </w:r>
      <w:r w:rsidRPr="007506E4">
        <w:rPr>
          <w:sz w:val="28"/>
          <w:szCs w:val="28"/>
        </w:rPr>
        <w:t xml:space="preserve"> về Văn phòng Sở để tổng hợp, báo cáo Lãnh đạo Sở xem xét, quyết định./.</w:t>
      </w:r>
    </w:p>
    <w:p w14:paraId="47F93E06" w14:textId="77777777" w:rsidR="00A410F4" w:rsidRPr="00A410F4" w:rsidRDefault="00A410F4" w:rsidP="005A54EF">
      <w:pPr>
        <w:spacing w:line="276" w:lineRule="auto"/>
        <w:ind w:firstLine="720"/>
        <w:jc w:val="both"/>
        <w:rPr>
          <w:sz w:val="12"/>
          <w:szCs w:val="12"/>
        </w:rPr>
      </w:pPr>
    </w:p>
    <w:p w14:paraId="1D57B440" w14:textId="77777777" w:rsidR="005962CF" w:rsidRDefault="005962CF">
      <w:pPr>
        <w:spacing w:after="120"/>
        <w:ind w:firstLine="720"/>
        <w:jc w:val="both"/>
        <w:rPr>
          <w:sz w:val="2"/>
          <w:szCs w:val="28"/>
          <w:lang w:val="nl-NL"/>
        </w:rPr>
      </w:pPr>
    </w:p>
    <w:tbl>
      <w:tblPr>
        <w:tblW w:w="0" w:type="auto"/>
        <w:tblLook w:val="01E0" w:firstRow="1" w:lastRow="1" w:firstColumn="1" w:lastColumn="1" w:noHBand="0" w:noVBand="0"/>
      </w:tblPr>
      <w:tblGrid>
        <w:gridCol w:w="4551"/>
        <w:gridCol w:w="4521"/>
      </w:tblGrid>
      <w:tr w:rsidR="005962CF" w14:paraId="7177C464" w14:textId="77777777">
        <w:tc>
          <w:tcPr>
            <w:tcW w:w="4644" w:type="dxa"/>
          </w:tcPr>
          <w:p w14:paraId="63A049D8" w14:textId="77777777" w:rsidR="00B33CFA" w:rsidRDefault="00EC630C">
            <w:pPr>
              <w:widowControl w:val="0"/>
              <w:rPr>
                <w:b/>
                <w:bCs/>
                <w:i/>
                <w:iCs/>
                <w:lang w:val="nb-NO"/>
              </w:rPr>
            </w:pPr>
            <w:r>
              <w:rPr>
                <w:b/>
                <w:bCs/>
                <w:i/>
                <w:iCs/>
                <w:lang w:val="nb-NO"/>
              </w:rPr>
              <w:t>Nơi nhận: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92"/>
              <w:gridCol w:w="2716"/>
            </w:tblGrid>
            <w:tr w:rsidR="00B33CFA" w14:paraId="37AC48F4" w14:textId="77777777" w:rsidTr="0056249F">
              <w:tc>
                <w:tcPr>
                  <w:tcW w:w="1592" w:type="dxa"/>
                </w:tcPr>
                <w:p w14:paraId="1DEBA64F" w14:textId="1E61BD37" w:rsidR="00B33CFA" w:rsidRDefault="00B33CFA" w:rsidP="00B33CFA">
                  <w:pPr>
                    <w:widowControl w:val="0"/>
                    <w:rPr>
                      <w:sz w:val="22"/>
                      <w:szCs w:val="22"/>
                      <w:lang w:val="nl-NL"/>
                    </w:rPr>
                  </w:pPr>
                  <w:r w:rsidRPr="005D12AB">
                    <w:rPr>
                      <w:sz w:val="22"/>
                      <w:szCs w:val="22"/>
                      <w:lang w:val="nl-NL"/>
                    </w:rPr>
                    <w:t>- UBND tỉnh</w:t>
                  </w:r>
                </w:p>
                <w:p w14:paraId="6A8D26E5" w14:textId="26A4A446" w:rsidR="00B33CFA" w:rsidRPr="00B33CFA" w:rsidRDefault="00B33CFA">
                  <w:pPr>
                    <w:widowControl w:val="0"/>
                    <w:rPr>
                      <w:sz w:val="22"/>
                      <w:szCs w:val="22"/>
                      <w:lang w:val="nl-NL"/>
                    </w:rPr>
                  </w:pPr>
                  <w:r w:rsidRPr="005D12AB">
                    <w:rPr>
                      <w:sz w:val="22"/>
                      <w:szCs w:val="22"/>
                      <w:lang w:val="nl-NL"/>
                    </w:rPr>
                    <w:t>- Công an tỉnh</w:t>
                  </w:r>
                </w:p>
              </w:tc>
              <w:tc>
                <w:tcPr>
                  <w:tcW w:w="2716" w:type="dxa"/>
                  <w:vAlign w:val="center"/>
                </w:tcPr>
                <w:p w14:paraId="441A1534" w14:textId="1E6EB9E6" w:rsidR="00B33CFA" w:rsidRPr="0056249F" w:rsidRDefault="0056249F" w:rsidP="0056249F">
                  <w:pPr>
                    <w:widowControl w:val="0"/>
                    <w:rPr>
                      <w:sz w:val="22"/>
                      <w:szCs w:val="22"/>
                      <w:lang w:val="nb-NO"/>
                    </w:rPr>
                  </w:pPr>
                  <w:r w:rsidRPr="0056249F">
                    <w:rPr>
                      <w:sz w:val="22"/>
                      <w:szCs w:val="22"/>
                      <w:lang w:val="nb-NO"/>
                    </w:rPr>
                    <w:t>(để b/cáo);</w:t>
                  </w:r>
                </w:p>
              </w:tc>
            </w:tr>
          </w:tbl>
          <w:p w14:paraId="7C1A4717" w14:textId="18DE5FBC" w:rsidR="005962CF" w:rsidRPr="005D12AB" w:rsidRDefault="00EC630C" w:rsidP="00B33CFA">
            <w:pPr>
              <w:widowControl w:val="0"/>
              <w:rPr>
                <w:sz w:val="22"/>
                <w:szCs w:val="22"/>
                <w:lang w:val="nb-NO"/>
              </w:rPr>
            </w:pPr>
            <w:r>
              <w:rPr>
                <w:b/>
                <w:bCs/>
                <w:i/>
                <w:iCs/>
                <w:lang w:val="nb-NO"/>
              </w:rPr>
              <w:t xml:space="preserve"> </w:t>
            </w:r>
            <w:r w:rsidR="0056249F">
              <w:rPr>
                <w:b/>
                <w:bCs/>
                <w:i/>
                <w:iCs/>
                <w:lang w:val="nb-NO"/>
              </w:rPr>
              <w:t xml:space="preserve"> </w:t>
            </w:r>
            <w:r w:rsidRPr="005D12AB">
              <w:rPr>
                <w:sz w:val="22"/>
                <w:szCs w:val="22"/>
                <w:lang w:val="nb-NO"/>
              </w:rPr>
              <w:t xml:space="preserve">- </w:t>
            </w:r>
            <w:r w:rsidR="00786C93" w:rsidRPr="005D12AB">
              <w:rPr>
                <w:sz w:val="22"/>
                <w:szCs w:val="22"/>
                <w:lang w:val="nb-NO"/>
              </w:rPr>
              <w:t>GĐ, PGĐ Sở</w:t>
            </w:r>
            <w:r w:rsidRPr="005D12AB">
              <w:rPr>
                <w:sz w:val="22"/>
                <w:szCs w:val="22"/>
                <w:lang w:val="nb-NO"/>
              </w:rPr>
              <w:t>;</w:t>
            </w:r>
          </w:p>
          <w:p w14:paraId="1726492D" w14:textId="260B6519" w:rsidR="005962CF" w:rsidRPr="005D12AB" w:rsidRDefault="0056249F">
            <w:pPr>
              <w:widowControl w:val="0"/>
              <w:rPr>
                <w:sz w:val="22"/>
                <w:szCs w:val="22"/>
                <w:lang w:val="nb-NO"/>
              </w:rPr>
            </w:pPr>
            <w:r>
              <w:rPr>
                <w:sz w:val="22"/>
                <w:szCs w:val="22"/>
                <w:lang w:val="nb-NO"/>
              </w:rPr>
              <w:t xml:space="preserve">  </w:t>
            </w:r>
            <w:r w:rsidR="00EC630C" w:rsidRPr="005D12AB">
              <w:rPr>
                <w:sz w:val="22"/>
                <w:szCs w:val="22"/>
                <w:lang w:val="nb-NO"/>
              </w:rPr>
              <w:t>- Các phòng</w:t>
            </w:r>
            <w:r w:rsidR="00786C93" w:rsidRPr="005D12AB">
              <w:rPr>
                <w:sz w:val="22"/>
                <w:szCs w:val="22"/>
                <w:lang w:val="nb-NO"/>
              </w:rPr>
              <w:t>, đơn vị</w:t>
            </w:r>
            <w:r w:rsidR="00EC630C" w:rsidRPr="005D12AB">
              <w:rPr>
                <w:sz w:val="22"/>
                <w:szCs w:val="22"/>
                <w:lang w:val="nb-NO"/>
              </w:rPr>
              <w:t>;</w:t>
            </w:r>
          </w:p>
          <w:p w14:paraId="32D1F4BA" w14:textId="18A4D3D8" w:rsidR="005962CF" w:rsidRDefault="0056249F" w:rsidP="00786C93">
            <w:pPr>
              <w:spacing w:after="120"/>
              <w:jc w:val="both"/>
              <w:rPr>
                <w:sz w:val="28"/>
                <w:szCs w:val="28"/>
                <w:lang w:val="nb-NO"/>
              </w:rPr>
            </w:pPr>
            <w:r>
              <w:rPr>
                <w:sz w:val="22"/>
                <w:szCs w:val="22"/>
                <w:lang w:val="nb-NO"/>
              </w:rPr>
              <w:t xml:space="preserve">  </w:t>
            </w:r>
            <w:r w:rsidR="00EC630C" w:rsidRPr="005D12AB">
              <w:rPr>
                <w:sz w:val="22"/>
                <w:szCs w:val="22"/>
                <w:lang w:val="nb-NO"/>
              </w:rPr>
              <w:t>- L</w:t>
            </w:r>
            <w:r w:rsidR="00EC630C" w:rsidRPr="005D12AB">
              <w:rPr>
                <w:rFonts w:hint="eastAsia"/>
                <w:sz w:val="22"/>
                <w:szCs w:val="22"/>
                <w:lang w:val="nb-NO"/>
              </w:rPr>
              <w:t>ư</w:t>
            </w:r>
            <w:r w:rsidR="00786C93" w:rsidRPr="005D12AB">
              <w:rPr>
                <w:sz w:val="22"/>
                <w:szCs w:val="22"/>
                <w:lang w:val="nb-NO"/>
              </w:rPr>
              <w:t>u: VT</w:t>
            </w:r>
            <w:r w:rsidR="0080695B">
              <w:rPr>
                <w:sz w:val="22"/>
                <w:szCs w:val="22"/>
                <w:lang w:val="nb-NO"/>
              </w:rPr>
              <w:t>, VP, ĐXD</w:t>
            </w:r>
            <w:r w:rsidR="00EC630C" w:rsidRPr="005D12AB">
              <w:rPr>
                <w:sz w:val="22"/>
                <w:szCs w:val="22"/>
                <w:lang w:val="nb-NO"/>
              </w:rPr>
              <w:t>.</w:t>
            </w:r>
          </w:p>
        </w:tc>
        <w:tc>
          <w:tcPr>
            <w:tcW w:w="4644" w:type="dxa"/>
          </w:tcPr>
          <w:p w14:paraId="3BA651F2" w14:textId="77777777" w:rsidR="005962CF" w:rsidRDefault="005962CF">
            <w:pPr>
              <w:keepNext/>
              <w:widowControl w:val="0"/>
              <w:ind w:firstLine="567"/>
              <w:jc w:val="center"/>
              <w:rPr>
                <w:b/>
                <w:sz w:val="6"/>
                <w:szCs w:val="26"/>
                <w:lang w:val="nb-NO"/>
              </w:rPr>
            </w:pPr>
          </w:p>
          <w:p w14:paraId="76A28A9A" w14:textId="06F21AF3" w:rsidR="005962CF" w:rsidRDefault="00EC630C" w:rsidP="0056249F">
            <w:pPr>
              <w:keepNext/>
              <w:widowControl w:val="0"/>
              <w:spacing w:line="288" w:lineRule="auto"/>
              <w:jc w:val="center"/>
              <w:rPr>
                <w:b/>
                <w:bCs/>
                <w:sz w:val="28"/>
                <w:szCs w:val="28"/>
                <w:lang w:val="nb-NO"/>
              </w:rPr>
            </w:pPr>
            <w:r>
              <w:rPr>
                <w:b/>
                <w:bCs/>
                <w:sz w:val="28"/>
                <w:szCs w:val="28"/>
                <w:lang w:val="nb-NO"/>
              </w:rPr>
              <w:t xml:space="preserve">GIÁM </w:t>
            </w:r>
            <w:r w:rsidR="0056249F">
              <w:rPr>
                <w:b/>
                <w:bCs/>
                <w:sz w:val="28"/>
                <w:szCs w:val="28"/>
                <w:lang w:val="nb-NO"/>
              </w:rPr>
              <w:t xml:space="preserve"> </w:t>
            </w:r>
            <w:r>
              <w:rPr>
                <w:b/>
                <w:bCs/>
                <w:sz w:val="28"/>
                <w:szCs w:val="28"/>
                <w:lang w:val="nb-NO"/>
              </w:rPr>
              <w:t>ĐỐC</w:t>
            </w:r>
          </w:p>
          <w:p w14:paraId="54AC200B" w14:textId="77777777" w:rsidR="005962CF" w:rsidRDefault="005962CF" w:rsidP="00175C48">
            <w:pPr>
              <w:keepNext/>
              <w:widowControl w:val="0"/>
              <w:spacing w:before="60"/>
              <w:jc w:val="center"/>
              <w:rPr>
                <w:b/>
                <w:bCs/>
                <w:sz w:val="28"/>
                <w:szCs w:val="28"/>
                <w:lang w:val="nb-NO"/>
              </w:rPr>
            </w:pPr>
          </w:p>
          <w:p w14:paraId="6A5627A0" w14:textId="77777777" w:rsidR="005962CF" w:rsidRDefault="005962CF" w:rsidP="00175C48">
            <w:pPr>
              <w:keepNext/>
              <w:widowControl w:val="0"/>
              <w:spacing w:before="60"/>
              <w:jc w:val="center"/>
              <w:rPr>
                <w:b/>
                <w:bCs/>
                <w:sz w:val="28"/>
                <w:szCs w:val="28"/>
                <w:lang w:val="nb-NO"/>
              </w:rPr>
            </w:pPr>
          </w:p>
          <w:p w14:paraId="063B18F8" w14:textId="77777777" w:rsidR="005962CF" w:rsidRPr="0056249F" w:rsidRDefault="005962CF" w:rsidP="00175C48">
            <w:pPr>
              <w:keepNext/>
              <w:widowControl w:val="0"/>
              <w:spacing w:before="60"/>
              <w:jc w:val="center"/>
              <w:rPr>
                <w:b/>
                <w:bCs/>
                <w:sz w:val="8"/>
                <w:szCs w:val="8"/>
                <w:lang w:val="nb-NO"/>
              </w:rPr>
            </w:pPr>
          </w:p>
          <w:p w14:paraId="24398E87" w14:textId="6E2F71FA" w:rsidR="005962CF" w:rsidRDefault="005962CF" w:rsidP="00175C48">
            <w:pPr>
              <w:keepNext/>
              <w:widowControl w:val="0"/>
              <w:spacing w:before="60"/>
              <w:jc w:val="center"/>
              <w:rPr>
                <w:b/>
                <w:bCs/>
                <w:sz w:val="18"/>
                <w:szCs w:val="28"/>
                <w:lang w:val="nb-NO"/>
              </w:rPr>
            </w:pPr>
          </w:p>
          <w:p w14:paraId="2D346CB9" w14:textId="77777777" w:rsidR="00C60238" w:rsidRDefault="00C60238" w:rsidP="00175C48">
            <w:pPr>
              <w:keepNext/>
              <w:widowControl w:val="0"/>
              <w:spacing w:before="60"/>
              <w:jc w:val="center"/>
              <w:rPr>
                <w:b/>
                <w:bCs/>
                <w:sz w:val="18"/>
                <w:szCs w:val="28"/>
                <w:lang w:val="nb-NO"/>
              </w:rPr>
            </w:pPr>
            <w:bookmarkStart w:id="0" w:name="_GoBack"/>
            <w:bookmarkEnd w:id="0"/>
          </w:p>
          <w:p w14:paraId="4F1D9FDE" w14:textId="77777777" w:rsidR="005962CF" w:rsidRDefault="005962CF" w:rsidP="00175C48">
            <w:pPr>
              <w:keepNext/>
              <w:widowControl w:val="0"/>
              <w:spacing w:before="60"/>
              <w:jc w:val="center"/>
              <w:rPr>
                <w:b/>
                <w:bCs/>
                <w:sz w:val="28"/>
                <w:szCs w:val="28"/>
                <w:lang w:val="nb-NO"/>
              </w:rPr>
            </w:pPr>
          </w:p>
          <w:p w14:paraId="3E8AE4C9" w14:textId="5D97B0C9" w:rsidR="005962CF" w:rsidRDefault="00786C93" w:rsidP="0056249F">
            <w:pPr>
              <w:tabs>
                <w:tab w:val="left" w:pos="6972"/>
              </w:tabs>
              <w:spacing w:line="288" w:lineRule="auto"/>
              <w:jc w:val="center"/>
              <w:rPr>
                <w:sz w:val="28"/>
                <w:szCs w:val="28"/>
                <w:lang w:val="nb-NO"/>
              </w:rPr>
            </w:pPr>
            <w:r>
              <w:rPr>
                <w:b/>
                <w:bCs/>
                <w:sz w:val="28"/>
                <w:szCs w:val="28"/>
                <w:lang w:val="nb-NO"/>
              </w:rPr>
              <w:t xml:space="preserve">Lê </w:t>
            </w:r>
            <w:r w:rsidR="0056249F">
              <w:rPr>
                <w:b/>
                <w:bCs/>
                <w:sz w:val="28"/>
                <w:szCs w:val="28"/>
                <w:lang w:val="nb-NO"/>
              </w:rPr>
              <w:t xml:space="preserve"> </w:t>
            </w:r>
            <w:r>
              <w:rPr>
                <w:b/>
                <w:bCs/>
                <w:sz w:val="28"/>
                <w:szCs w:val="28"/>
                <w:lang w:val="nb-NO"/>
              </w:rPr>
              <w:t xml:space="preserve">Ngọc </w:t>
            </w:r>
            <w:r w:rsidR="0056249F">
              <w:rPr>
                <w:b/>
                <w:bCs/>
                <w:sz w:val="28"/>
                <w:szCs w:val="28"/>
                <w:lang w:val="nb-NO"/>
              </w:rPr>
              <w:t xml:space="preserve"> </w:t>
            </w:r>
            <w:r>
              <w:rPr>
                <w:b/>
                <w:bCs/>
                <w:sz w:val="28"/>
                <w:szCs w:val="28"/>
                <w:lang w:val="nb-NO"/>
              </w:rPr>
              <w:t>Huấn</w:t>
            </w:r>
          </w:p>
        </w:tc>
      </w:tr>
    </w:tbl>
    <w:p w14:paraId="1AB61436" w14:textId="77777777" w:rsidR="005962CF" w:rsidRDefault="005962CF">
      <w:pPr>
        <w:ind w:firstLine="720"/>
        <w:rPr>
          <w:lang w:val="nb-NO"/>
        </w:rPr>
      </w:pPr>
    </w:p>
    <w:sectPr w:rsidR="005962CF">
      <w:headerReference w:type="default" r:id="rId8"/>
      <w:footerReference w:type="even"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B90B" w14:textId="77777777" w:rsidR="008151CD" w:rsidRDefault="008151CD">
      <w:r>
        <w:separator/>
      </w:r>
    </w:p>
  </w:endnote>
  <w:endnote w:type="continuationSeparator" w:id="0">
    <w:p w14:paraId="354DF354" w14:textId="77777777" w:rsidR="008151CD" w:rsidRDefault="0081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B5A6" w14:textId="77777777" w:rsidR="005962CF" w:rsidRDefault="00EC63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316A96" w14:textId="77777777" w:rsidR="005962CF" w:rsidRDefault="0059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69818" w14:textId="77777777" w:rsidR="008151CD" w:rsidRDefault="008151CD">
      <w:r>
        <w:separator/>
      </w:r>
    </w:p>
  </w:footnote>
  <w:footnote w:type="continuationSeparator" w:id="0">
    <w:p w14:paraId="382BCCCD" w14:textId="77777777" w:rsidR="008151CD" w:rsidRDefault="0081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301881"/>
      <w:docPartObj>
        <w:docPartGallery w:val="Page Numbers (Top of Page)"/>
        <w:docPartUnique/>
      </w:docPartObj>
    </w:sdtPr>
    <w:sdtEndPr>
      <w:rPr>
        <w:noProof/>
        <w:sz w:val="28"/>
        <w:szCs w:val="28"/>
      </w:rPr>
    </w:sdtEndPr>
    <w:sdtContent>
      <w:p w14:paraId="684FAE6C" w14:textId="50BE9EAD" w:rsidR="005962CF" w:rsidRPr="00755740" w:rsidRDefault="00EC630C">
        <w:pPr>
          <w:pStyle w:val="Header"/>
          <w:jc w:val="center"/>
          <w:rPr>
            <w:sz w:val="28"/>
            <w:szCs w:val="28"/>
          </w:rPr>
        </w:pPr>
        <w:r w:rsidRPr="00755740">
          <w:rPr>
            <w:sz w:val="28"/>
            <w:szCs w:val="28"/>
          </w:rPr>
          <w:fldChar w:fldCharType="begin"/>
        </w:r>
        <w:r w:rsidRPr="00755740">
          <w:rPr>
            <w:sz w:val="28"/>
            <w:szCs w:val="28"/>
          </w:rPr>
          <w:instrText xml:space="preserve"> PAGE   \* MERGEFORMAT </w:instrText>
        </w:r>
        <w:r w:rsidRPr="00755740">
          <w:rPr>
            <w:sz w:val="28"/>
            <w:szCs w:val="28"/>
          </w:rPr>
          <w:fldChar w:fldCharType="separate"/>
        </w:r>
        <w:r w:rsidR="00C60238">
          <w:rPr>
            <w:noProof/>
            <w:sz w:val="28"/>
            <w:szCs w:val="28"/>
          </w:rPr>
          <w:t>3</w:t>
        </w:r>
        <w:r w:rsidRPr="00755740">
          <w:rPr>
            <w:noProof/>
            <w:sz w:val="28"/>
            <w:szCs w:val="28"/>
          </w:rPr>
          <w:fldChar w:fldCharType="end"/>
        </w:r>
      </w:p>
    </w:sdtContent>
  </w:sdt>
  <w:p w14:paraId="53E3551A" w14:textId="77777777" w:rsidR="005962CF" w:rsidRDefault="00596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7773C"/>
    <w:multiLevelType w:val="hybridMultilevel"/>
    <w:tmpl w:val="3E105E5C"/>
    <w:lvl w:ilvl="0" w:tplc="A372D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CF"/>
    <w:rsid w:val="00042964"/>
    <w:rsid w:val="00046E7B"/>
    <w:rsid w:val="0006080F"/>
    <w:rsid w:val="00106783"/>
    <w:rsid w:val="00132DA7"/>
    <w:rsid w:val="0013474A"/>
    <w:rsid w:val="00155244"/>
    <w:rsid w:val="00175C48"/>
    <w:rsid w:val="00197ED9"/>
    <w:rsid w:val="001F6B05"/>
    <w:rsid w:val="00207B39"/>
    <w:rsid w:val="00274253"/>
    <w:rsid w:val="002875C9"/>
    <w:rsid w:val="002C5D79"/>
    <w:rsid w:val="002E5977"/>
    <w:rsid w:val="003821E1"/>
    <w:rsid w:val="004438BC"/>
    <w:rsid w:val="00484991"/>
    <w:rsid w:val="00492752"/>
    <w:rsid w:val="004A1B62"/>
    <w:rsid w:val="004A78F1"/>
    <w:rsid w:val="00501AE9"/>
    <w:rsid w:val="0056249F"/>
    <w:rsid w:val="005962CF"/>
    <w:rsid w:val="005A54EF"/>
    <w:rsid w:val="005D12AB"/>
    <w:rsid w:val="00616EB7"/>
    <w:rsid w:val="00635911"/>
    <w:rsid w:val="006A6811"/>
    <w:rsid w:val="00730D30"/>
    <w:rsid w:val="007506E4"/>
    <w:rsid w:val="00755740"/>
    <w:rsid w:val="00774E5E"/>
    <w:rsid w:val="007859C1"/>
    <w:rsid w:val="00786C93"/>
    <w:rsid w:val="0080695B"/>
    <w:rsid w:val="008151CD"/>
    <w:rsid w:val="00824D25"/>
    <w:rsid w:val="008B7A35"/>
    <w:rsid w:val="008D481F"/>
    <w:rsid w:val="00906996"/>
    <w:rsid w:val="009211AF"/>
    <w:rsid w:val="00994C65"/>
    <w:rsid w:val="009B0B94"/>
    <w:rsid w:val="00A155A2"/>
    <w:rsid w:val="00A23B28"/>
    <w:rsid w:val="00A410F4"/>
    <w:rsid w:val="00A708AA"/>
    <w:rsid w:val="00A937E9"/>
    <w:rsid w:val="00AB4868"/>
    <w:rsid w:val="00AF06EF"/>
    <w:rsid w:val="00B04F5A"/>
    <w:rsid w:val="00B33CFA"/>
    <w:rsid w:val="00BB2769"/>
    <w:rsid w:val="00BB712E"/>
    <w:rsid w:val="00BC116D"/>
    <w:rsid w:val="00C60238"/>
    <w:rsid w:val="00C86FAE"/>
    <w:rsid w:val="00CC1A2B"/>
    <w:rsid w:val="00D5481A"/>
    <w:rsid w:val="00D71E61"/>
    <w:rsid w:val="00DB04E5"/>
    <w:rsid w:val="00DC7933"/>
    <w:rsid w:val="00E61D45"/>
    <w:rsid w:val="00E7669C"/>
    <w:rsid w:val="00E85DDD"/>
    <w:rsid w:val="00EC630C"/>
    <w:rsid w:val="00EE0A25"/>
    <w:rsid w:val="00F156C0"/>
    <w:rsid w:val="00F52646"/>
    <w:rsid w:val="00FD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CE5C"/>
  <w15:docId w15:val="{6DCC6B21-1A7B-488C-982C-B092F2E4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60" w:after="60"/>
      <w:jc w:val="center"/>
      <w:outlineLvl w:val="0"/>
    </w:pPr>
    <w:rPr>
      <w:rFonts w:ascii=".VnTimeH" w:eastAsia="Arial Unicode MS" w:hAnsi=".VnTimeH" w:cs="Arial Unicode MS"/>
      <w:b/>
      <w:bCs/>
      <w:sz w:val="28"/>
      <w:szCs w:val="28"/>
      <w:lang w:eastAsia="zh-CN"/>
    </w:rPr>
  </w:style>
  <w:style w:type="paragraph" w:styleId="Heading2">
    <w:name w:val="heading 2"/>
    <w:aliases w:val="BVI2,Heading 2-BVI,RepHead2,MyHeading2,Mystyle2,Mystyle21,Mystyle22,Mystyle23,Mystyle211,Mystyle221"/>
    <w:basedOn w:val="Normal"/>
    <w:next w:val="Normal"/>
    <w:qFormat/>
    <w:pPr>
      <w:keepNext/>
      <w:ind w:firstLine="397"/>
      <w:jc w:val="center"/>
      <w:outlineLvl w:val="1"/>
    </w:pPr>
    <w:rPr>
      <w:rFonts w:ascii=".VnTimeH" w:eastAsia="Arial Unicode MS" w:hAnsi=".VnTimeH" w:cs="Arial Unicode MS"/>
      <w:b/>
      <w:bCs/>
      <w:sz w:val="36"/>
      <w:szCs w:val="36"/>
      <w:lang w:eastAsia="zh-CN"/>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jc w:val="center"/>
      <w:outlineLvl w:val="3"/>
    </w:pPr>
    <w:rPr>
      <w:rFonts w:ascii=".VnTime" w:eastAsia="Arial Unicode MS" w:hAnsi=".VnTime" w:cs="Arial Unicode MS"/>
      <w:i/>
      <w:iCs/>
      <w:sz w:val="28"/>
      <w:szCs w:val="28"/>
      <w:lang w:eastAsia="zh-CN"/>
    </w:rPr>
  </w:style>
  <w:style w:type="paragraph" w:styleId="Heading5">
    <w:name w:val="heading 5"/>
    <w:basedOn w:val="Normal"/>
    <w:next w:val="Normal"/>
    <w:qFormat/>
    <w:pPr>
      <w:keepNext/>
      <w:ind w:left="5320"/>
      <w:jc w:val="both"/>
      <w:outlineLvl w:val="4"/>
    </w:pPr>
    <w:rPr>
      <w:b/>
      <w:sz w:val="30"/>
      <w:szCs w:val="20"/>
    </w:rPr>
  </w:style>
  <w:style w:type="paragraph" w:styleId="Heading6">
    <w:name w:val="heading 6"/>
    <w:basedOn w:val="Normal"/>
    <w:next w:val="Normal"/>
    <w:qFormat/>
    <w:pPr>
      <w:keepNext/>
      <w:spacing w:before="60" w:after="60" w:line="240" w:lineRule="exact"/>
      <w:ind w:left="567" w:hanging="567"/>
      <w:jc w:val="center"/>
      <w:outlineLvl w:val="5"/>
    </w:pPr>
    <w:rPr>
      <w:b/>
      <w:lang w:val="en-GB" w:eastAsia="sv-SE"/>
    </w:rPr>
  </w:style>
  <w:style w:type="paragraph" w:styleId="Heading7">
    <w:name w:val="heading 7"/>
    <w:basedOn w:val="Normal"/>
    <w:next w:val="Normal"/>
    <w:qFormat/>
    <w:pPr>
      <w:keepNext/>
      <w:jc w:val="center"/>
      <w:outlineLvl w:val="6"/>
    </w:pPr>
    <w:rPr>
      <w:b/>
      <w:bCs/>
      <w:sz w:val="26"/>
    </w:rPr>
  </w:style>
  <w:style w:type="paragraph" w:styleId="Heading8">
    <w:name w:val="heading 8"/>
    <w:basedOn w:val="Normal"/>
    <w:next w:val="Normal"/>
    <w:qFormat/>
    <w:pPr>
      <w:keepNext/>
      <w:outlineLvl w:val="7"/>
    </w:pPr>
    <w:rPr>
      <w:b/>
      <w:bCs/>
      <w:sz w:val="30"/>
    </w:rPr>
  </w:style>
  <w:style w:type="paragraph" w:styleId="Heading9">
    <w:name w:val="heading 9"/>
    <w:basedOn w:val="Normal"/>
    <w:next w:val="Normal"/>
    <w:qFormat/>
    <w:pPr>
      <w:keepNext/>
      <w:ind w:left="567" w:hanging="567"/>
      <w:outlineLvl w:val="8"/>
    </w:pPr>
    <w:rPr>
      <w:b/>
      <w:i/>
      <w:iCs/>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VnTime" w:hAnsi=".VnTime"/>
      <w:sz w:val="28"/>
      <w:lang w:bidi="he-I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both"/>
    </w:pPr>
    <w:rPr>
      <w:rFonts w:ascii=".VnTime" w:hAnsi=".VnTime"/>
      <w:sz w:val="28"/>
    </w:rPr>
  </w:style>
  <w:style w:type="paragraph" w:styleId="BodyTextIndent2">
    <w:name w:val="Body Text Indent 2"/>
    <w:basedOn w:val="Normal"/>
    <w:pPr>
      <w:spacing w:before="120" w:after="120" w:line="288" w:lineRule="auto"/>
      <w:ind w:firstLine="720"/>
      <w:jc w:val="both"/>
    </w:pPr>
    <w:rPr>
      <w:rFonts w:ascii=".VnTime" w:hAnsi=".VnTime"/>
      <w:sz w:val="28"/>
    </w:rPr>
  </w:style>
  <w:style w:type="paragraph" w:styleId="BodyTextIndent">
    <w:name w:val="Body Text Indent"/>
    <w:basedOn w:val="Normal"/>
    <w:pPr>
      <w:spacing w:after="120"/>
      <w:ind w:left="360"/>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ind w:firstLine="720"/>
      <w:jc w:val="both"/>
    </w:pPr>
    <w:rPr>
      <w:b/>
      <w:bCs/>
      <w:sz w:val="26"/>
    </w:rPr>
  </w:style>
  <w:style w:type="paragraph" w:styleId="Caption">
    <w:name w:val="caption"/>
    <w:basedOn w:val="Normal"/>
    <w:next w:val="Normal"/>
    <w:qFormat/>
    <w:pPr>
      <w:keepNext/>
      <w:framePr w:hSpace="180" w:wrap="around" w:vAnchor="text" w:hAnchor="margin" w:y="163"/>
      <w:widowControl w:val="0"/>
      <w:jc w:val="center"/>
    </w:pPr>
    <w:rPr>
      <w:b/>
      <w:bCs/>
      <w:sz w:val="26"/>
    </w:rPr>
  </w:style>
  <w:style w:type="paragraph" w:styleId="BodyText2">
    <w:name w:val="Body Text 2"/>
    <w:basedOn w:val="Normal"/>
    <w:pPr>
      <w:spacing w:before="60" w:after="60"/>
    </w:pPr>
    <w:rPr>
      <w:bCs/>
      <w:color w:val="FF0000"/>
      <w:lang w:val="en-GB" w:eastAsia="sv-SE"/>
    </w:rPr>
  </w:style>
  <w:style w:type="paragraph" w:styleId="ListParagraph">
    <w:name w:val="List Paragraph"/>
    <w:basedOn w:val="Normal"/>
    <w:qFormat/>
    <w:pPr>
      <w:spacing w:after="200" w:line="276" w:lineRule="auto"/>
      <w:ind w:left="720"/>
    </w:pPr>
    <w:rPr>
      <w:rFonts w:ascii=".VnTime" w:eastAsia="Calibri" w:hAnsi=".VnTime"/>
      <w:sz w:val="28"/>
      <w:szCs w:val="22"/>
    </w:rPr>
  </w:style>
  <w:style w:type="paragraph" w:customStyle="1" w:styleId="CharCharChar">
    <w:name w:val="Char Char Char"/>
    <w:basedOn w:val="Normal"/>
    <w:pPr>
      <w:spacing w:after="160" w:line="240" w:lineRule="exact"/>
    </w:pPr>
    <w:rPr>
      <w:rFonts w:ascii="Tahoma" w:hAnsi="Tahoma" w:cs="Tahoma"/>
      <w:sz w:val="20"/>
      <w:szCs w:val="20"/>
    </w:r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customStyle="1" w:styleId="Char">
    <w:name w:val="Char"/>
    <w:basedOn w:val="Normal"/>
    <w:rPr>
      <w:rFonts w:ascii="Arial" w:hAnsi="Arial"/>
      <w:sz w:val="22"/>
      <w:szCs w:val="20"/>
      <w:lang w:val="en-AU"/>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NormalJustified">
    <w:name w:val="Normal + Justified"/>
    <w:aliases w:val="First line:  1,27 cNormal + Justified,27 cm"/>
    <w:basedOn w:val="Normal"/>
    <w:pPr>
      <w:ind w:left="160" w:firstLine="560"/>
      <w:jc w:val="both"/>
    </w:pPr>
    <w:rPr>
      <w:sz w:val="27"/>
      <w:szCs w:val="27"/>
    </w:rPr>
  </w:style>
  <w:style w:type="paragraph" w:customStyle="1" w:styleId="a">
    <w:basedOn w:val="Normal"/>
    <w:semiHidden/>
    <w:pPr>
      <w:spacing w:after="160" w:line="240" w:lineRule="exact"/>
    </w:pPr>
    <w:rPr>
      <w:rFonts w:ascii="Arial" w:hAnsi="Arial"/>
      <w:sz w:val="22"/>
      <w:szCs w:val="22"/>
    </w:rPr>
  </w:style>
  <w:style w:type="character" w:customStyle="1" w:styleId="subhead">
    <w:name w:val="subhea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102">
      <w:bodyDiv w:val="1"/>
      <w:marLeft w:val="0"/>
      <w:marRight w:val="0"/>
      <w:marTop w:val="0"/>
      <w:marBottom w:val="0"/>
      <w:divBdr>
        <w:top w:val="none" w:sz="0" w:space="0" w:color="auto"/>
        <w:left w:val="none" w:sz="0" w:space="0" w:color="auto"/>
        <w:bottom w:val="none" w:sz="0" w:space="0" w:color="auto"/>
        <w:right w:val="none" w:sz="0" w:space="0" w:color="auto"/>
      </w:divBdr>
    </w:div>
    <w:div w:id="76639415">
      <w:bodyDiv w:val="1"/>
      <w:marLeft w:val="0"/>
      <w:marRight w:val="0"/>
      <w:marTop w:val="0"/>
      <w:marBottom w:val="0"/>
      <w:divBdr>
        <w:top w:val="none" w:sz="0" w:space="0" w:color="auto"/>
        <w:left w:val="none" w:sz="0" w:space="0" w:color="auto"/>
        <w:bottom w:val="none" w:sz="0" w:space="0" w:color="auto"/>
        <w:right w:val="none" w:sz="0" w:space="0" w:color="auto"/>
      </w:divBdr>
    </w:div>
    <w:div w:id="145049706">
      <w:bodyDiv w:val="1"/>
      <w:marLeft w:val="0"/>
      <w:marRight w:val="0"/>
      <w:marTop w:val="0"/>
      <w:marBottom w:val="0"/>
      <w:divBdr>
        <w:top w:val="none" w:sz="0" w:space="0" w:color="auto"/>
        <w:left w:val="none" w:sz="0" w:space="0" w:color="auto"/>
        <w:bottom w:val="none" w:sz="0" w:space="0" w:color="auto"/>
        <w:right w:val="none" w:sz="0" w:space="0" w:color="auto"/>
      </w:divBdr>
    </w:div>
    <w:div w:id="252445044">
      <w:bodyDiv w:val="1"/>
      <w:marLeft w:val="0"/>
      <w:marRight w:val="0"/>
      <w:marTop w:val="0"/>
      <w:marBottom w:val="0"/>
      <w:divBdr>
        <w:top w:val="none" w:sz="0" w:space="0" w:color="auto"/>
        <w:left w:val="none" w:sz="0" w:space="0" w:color="auto"/>
        <w:bottom w:val="none" w:sz="0" w:space="0" w:color="auto"/>
        <w:right w:val="none" w:sz="0" w:space="0" w:color="auto"/>
      </w:divBdr>
    </w:div>
    <w:div w:id="258949570">
      <w:bodyDiv w:val="1"/>
      <w:marLeft w:val="0"/>
      <w:marRight w:val="0"/>
      <w:marTop w:val="0"/>
      <w:marBottom w:val="0"/>
      <w:divBdr>
        <w:top w:val="none" w:sz="0" w:space="0" w:color="auto"/>
        <w:left w:val="none" w:sz="0" w:space="0" w:color="auto"/>
        <w:bottom w:val="none" w:sz="0" w:space="0" w:color="auto"/>
        <w:right w:val="none" w:sz="0" w:space="0" w:color="auto"/>
      </w:divBdr>
    </w:div>
    <w:div w:id="453721168">
      <w:bodyDiv w:val="1"/>
      <w:marLeft w:val="0"/>
      <w:marRight w:val="0"/>
      <w:marTop w:val="0"/>
      <w:marBottom w:val="0"/>
      <w:divBdr>
        <w:top w:val="none" w:sz="0" w:space="0" w:color="auto"/>
        <w:left w:val="none" w:sz="0" w:space="0" w:color="auto"/>
        <w:bottom w:val="none" w:sz="0" w:space="0" w:color="auto"/>
        <w:right w:val="none" w:sz="0" w:space="0" w:color="auto"/>
      </w:divBdr>
      <w:divsChild>
        <w:div w:id="1521117576">
          <w:marLeft w:val="0"/>
          <w:marRight w:val="0"/>
          <w:marTop w:val="0"/>
          <w:marBottom w:val="0"/>
          <w:divBdr>
            <w:top w:val="single" w:sz="6" w:space="12" w:color="C0C0C0"/>
            <w:left w:val="single" w:sz="6" w:space="12" w:color="C0C0C0"/>
            <w:bottom w:val="single" w:sz="6" w:space="12" w:color="C0C0C0"/>
            <w:right w:val="single" w:sz="6" w:space="12" w:color="C0C0C0"/>
          </w:divBdr>
          <w:divsChild>
            <w:div w:id="1849446047">
              <w:marLeft w:val="0"/>
              <w:marRight w:val="0"/>
              <w:marTop w:val="0"/>
              <w:marBottom w:val="0"/>
              <w:divBdr>
                <w:top w:val="single" w:sz="6" w:space="3" w:color="C0C0C0"/>
                <w:left w:val="single" w:sz="6" w:space="3" w:color="C0C0C0"/>
                <w:bottom w:val="single" w:sz="6" w:space="3" w:color="C0C0C0"/>
                <w:right w:val="single" w:sz="6" w:space="3" w:color="C0C0C0"/>
              </w:divBdr>
            </w:div>
          </w:divsChild>
        </w:div>
      </w:divsChild>
    </w:div>
    <w:div w:id="635573356">
      <w:bodyDiv w:val="1"/>
      <w:marLeft w:val="0"/>
      <w:marRight w:val="0"/>
      <w:marTop w:val="0"/>
      <w:marBottom w:val="0"/>
      <w:divBdr>
        <w:top w:val="none" w:sz="0" w:space="0" w:color="auto"/>
        <w:left w:val="none" w:sz="0" w:space="0" w:color="auto"/>
        <w:bottom w:val="none" w:sz="0" w:space="0" w:color="auto"/>
        <w:right w:val="none" w:sz="0" w:space="0" w:color="auto"/>
      </w:divBdr>
    </w:div>
    <w:div w:id="680863319">
      <w:bodyDiv w:val="1"/>
      <w:marLeft w:val="0"/>
      <w:marRight w:val="0"/>
      <w:marTop w:val="0"/>
      <w:marBottom w:val="0"/>
      <w:divBdr>
        <w:top w:val="none" w:sz="0" w:space="0" w:color="auto"/>
        <w:left w:val="none" w:sz="0" w:space="0" w:color="auto"/>
        <w:bottom w:val="none" w:sz="0" w:space="0" w:color="auto"/>
        <w:right w:val="none" w:sz="0" w:space="0" w:color="auto"/>
      </w:divBdr>
    </w:div>
    <w:div w:id="778524480">
      <w:bodyDiv w:val="1"/>
      <w:marLeft w:val="0"/>
      <w:marRight w:val="0"/>
      <w:marTop w:val="0"/>
      <w:marBottom w:val="0"/>
      <w:divBdr>
        <w:top w:val="none" w:sz="0" w:space="0" w:color="auto"/>
        <w:left w:val="none" w:sz="0" w:space="0" w:color="auto"/>
        <w:bottom w:val="none" w:sz="0" w:space="0" w:color="auto"/>
        <w:right w:val="none" w:sz="0" w:space="0" w:color="auto"/>
      </w:divBdr>
    </w:div>
    <w:div w:id="809131954">
      <w:bodyDiv w:val="1"/>
      <w:marLeft w:val="0"/>
      <w:marRight w:val="0"/>
      <w:marTop w:val="0"/>
      <w:marBottom w:val="0"/>
      <w:divBdr>
        <w:top w:val="none" w:sz="0" w:space="0" w:color="auto"/>
        <w:left w:val="none" w:sz="0" w:space="0" w:color="auto"/>
        <w:bottom w:val="none" w:sz="0" w:space="0" w:color="auto"/>
        <w:right w:val="none" w:sz="0" w:space="0" w:color="auto"/>
      </w:divBdr>
    </w:div>
    <w:div w:id="879174287">
      <w:bodyDiv w:val="1"/>
      <w:marLeft w:val="0"/>
      <w:marRight w:val="0"/>
      <w:marTop w:val="0"/>
      <w:marBottom w:val="0"/>
      <w:divBdr>
        <w:top w:val="none" w:sz="0" w:space="0" w:color="auto"/>
        <w:left w:val="none" w:sz="0" w:space="0" w:color="auto"/>
        <w:bottom w:val="none" w:sz="0" w:space="0" w:color="auto"/>
        <w:right w:val="none" w:sz="0" w:space="0" w:color="auto"/>
      </w:divBdr>
    </w:div>
    <w:div w:id="884676392">
      <w:bodyDiv w:val="1"/>
      <w:marLeft w:val="0"/>
      <w:marRight w:val="0"/>
      <w:marTop w:val="0"/>
      <w:marBottom w:val="0"/>
      <w:divBdr>
        <w:top w:val="none" w:sz="0" w:space="0" w:color="auto"/>
        <w:left w:val="none" w:sz="0" w:space="0" w:color="auto"/>
        <w:bottom w:val="none" w:sz="0" w:space="0" w:color="auto"/>
        <w:right w:val="none" w:sz="0" w:space="0" w:color="auto"/>
      </w:divBdr>
    </w:div>
    <w:div w:id="1024868789">
      <w:bodyDiv w:val="1"/>
      <w:marLeft w:val="0"/>
      <w:marRight w:val="0"/>
      <w:marTop w:val="0"/>
      <w:marBottom w:val="0"/>
      <w:divBdr>
        <w:top w:val="none" w:sz="0" w:space="0" w:color="auto"/>
        <w:left w:val="none" w:sz="0" w:space="0" w:color="auto"/>
        <w:bottom w:val="none" w:sz="0" w:space="0" w:color="auto"/>
        <w:right w:val="none" w:sz="0" w:space="0" w:color="auto"/>
      </w:divBdr>
    </w:div>
    <w:div w:id="1250502504">
      <w:bodyDiv w:val="1"/>
      <w:marLeft w:val="0"/>
      <w:marRight w:val="0"/>
      <w:marTop w:val="0"/>
      <w:marBottom w:val="0"/>
      <w:divBdr>
        <w:top w:val="none" w:sz="0" w:space="0" w:color="auto"/>
        <w:left w:val="none" w:sz="0" w:space="0" w:color="auto"/>
        <w:bottom w:val="none" w:sz="0" w:space="0" w:color="auto"/>
        <w:right w:val="none" w:sz="0" w:space="0" w:color="auto"/>
      </w:divBdr>
    </w:div>
    <w:div w:id="1340742977">
      <w:bodyDiv w:val="1"/>
      <w:marLeft w:val="0"/>
      <w:marRight w:val="0"/>
      <w:marTop w:val="0"/>
      <w:marBottom w:val="0"/>
      <w:divBdr>
        <w:top w:val="none" w:sz="0" w:space="0" w:color="auto"/>
        <w:left w:val="none" w:sz="0" w:space="0" w:color="auto"/>
        <w:bottom w:val="none" w:sz="0" w:space="0" w:color="auto"/>
        <w:right w:val="none" w:sz="0" w:space="0" w:color="auto"/>
      </w:divBdr>
    </w:div>
    <w:div w:id="1374190027">
      <w:bodyDiv w:val="1"/>
      <w:marLeft w:val="0"/>
      <w:marRight w:val="0"/>
      <w:marTop w:val="0"/>
      <w:marBottom w:val="0"/>
      <w:divBdr>
        <w:top w:val="none" w:sz="0" w:space="0" w:color="auto"/>
        <w:left w:val="none" w:sz="0" w:space="0" w:color="auto"/>
        <w:bottom w:val="none" w:sz="0" w:space="0" w:color="auto"/>
        <w:right w:val="none" w:sz="0" w:space="0" w:color="auto"/>
      </w:divBdr>
    </w:div>
    <w:div w:id="1401051441">
      <w:bodyDiv w:val="1"/>
      <w:marLeft w:val="0"/>
      <w:marRight w:val="0"/>
      <w:marTop w:val="0"/>
      <w:marBottom w:val="0"/>
      <w:divBdr>
        <w:top w:val="none" w:sz="0" w:space="0" w:color="auto"/>
        <w:left w:val="none" w:sz="0" w:space="0" w:color="auto"/>
        <w:bottom w:val="none" w:sz="0" w:space="0" w:color="auto"/>
        <w:right w:val="none" w:sz="0" w:space="0" w:color="auto"/>
      </w:divBdr>
    </w:div>
    <w:div w:id="1440837769">
      <w:bodyDiv w:val="1"/>
      <w:marLeft w:val="0"/>
      <w:marRight w:val="0"/>
      <w:marTop w:val="0"/>
      <w:marBottom w:val="0"/>
      <w:divBdr>
        <w:top w:val="none" w:sz="0" w:space="0" w:color="auto"/>
        <w:left w:val="none" w:sz="0" w:space="0" w:color="auto"/>
        <w:bottom w:val="none" w:sz="0" w:space="0" w:color="auto"/>
        <w:right w:val="none" w:sz="0" w:space="0" w:color="auto"/>
      </w:divBdr>
    </w:div>
    <w:div w:id="1587837602">
      <w:bodyDiv w:val="1"/>
      <w:marLeft w:val="0"/>
      <w:marRight w:val="0"/>
      <w:marTop w:val="0"/>
      <w:marBottom w:val="0"/>
      <w:divBdr>
        <w:top w:val="none" w:sz="0" w:space="0" w:color="auto"/>
        <w:left w:val="none" w:sz="0" w:space="0" w:color="auto"/>
        <w:bottom w:val="none" w:sz="0" w:space="0" w:color="auto"/>
        <w:right w:val="none" w:sz="0" w:space="0" w:color="auto"/>
      </w:divBdr>
    </w:div>
    <w:div w:id="1598904160">
      <w:bodyDiv w:val="1"/>
      <w:marLeft w:val="0"/>
      <w:marRight w:val="0"/>
      <w:marTop w:val="0"/>
      <w:marBottom w:val="0"/>
      <w:divBdr>
        <w:top w:val="none" w:sz="0" w:space="0" w:color="auto"/>
        <w:left w:val="none" w:sz="0" w:space="0" w:color="auto"/>
        <w:bottom w:val="none" w:sz="0" w:space="0" w:color="auto"/>
        <w:right w:val="none" w:sz="0" w:space="0" w:color="auto"/>
      </w:divBdr>
    </w:div>
    <w:div w:id="1674454844">
      <w:bodyDiv w:val="1"/>
      <w:marLeft w:val="0"/>
      <w:marRight w:val="0"/>
      <w:marTop w:val="0"/>
      <w:marBottom w:val="0"/>
      <w:divBdr>
        <w:top w:val="none" w:sz="0" w:space="0" w:color="auto"/>
        <w:left w:val="none" w:sz="0" w:space="0" w:color="auto"/>
        <w:bottom w:val="none" w:sz="0" w:space="0" w:color="auto"/>
        <w:right w:val="none" w:sz="0" w:space="0" w:color="auto"/>
      </w:divBdr>
    </w:div>
    <w:div w:id="1731923093">
      <w:bodyDiv w:val="1"/>
      <w:marLeft w:val="0"/>
      <w:marRight w:val="0"/>
      <w:marTop w:val="0"/>
      <w:marBottom w:val="0"/>
      <w:divBdr>
        <w:top w:val="none" w:sz="0" w:space="0" w:color="auto"/>
        <w:left w:val="none" w:sz="0" w:space="0" w:color="auto"/>
        <w:bottom w:val="none" w:sz="0" w:space="0" w:color="auto"/>
        <w:right w:val="none" w:sz="0" w:space="0" w:color="auto"/>
      </w:divBdr>
    </w:div>
    <w:div w:id="1735274424">
      <w:bodyDiv w:val="1"/>
      <w:marLeft w:val="0"/>
      <w:marRight w:val="0"/>
      <w:marTop w:val="0"/>
      <w:marBottom w:val="0"/>
      <w:divBdr>
        <w:top w:val="none" w:sz="0" w:space="0" w:color="auto"/>
        <w:left w:val="none" w:sz="0" w:space="0" w:color="auto"/>
        <w:bottom w:val="none" w:sz="0" w:space="0" w:color="auto"/>
        <w:right w:val="none" w:sz="0" w:space="0" w:color="auto"/>
      </w:divBdr>
    </w:div>
    <w:div w:id="1955626090">
      <w:bodyDiv w:val="1"/>
      <w:marLeft w:val="0"/>
      <w:marRight w:val="0"/>
      <w:marTop w:val="0"/>
      <w:marBottom w:val="0"/>
      <w:divBdr>
        <w:top w:val="none" w:sz="0" w:space="0" w:color="auto"/>
        <w:left w:val="none" w:sz="0" w:space="0" w:color="auto"/>
        <w:bottom w:val="none" w:sz="0" w:space="0" w:color="auto"/>
        <w:right w:val="none" w:sz="0" w:space="0" w:color="auto"/>
      </w:divBdr>
    </w:div>
    <w:div w:id="2023974137">
      <w:bodyDiv w:val="1"/>
      <w:marLeft w:val="0"/>
      <w:marRight w:val="0"/>
      <w:marTop w:val="0"/>
      <w:marBottom w:val="0"/>
      <w:divBdr>
        <w:top w:val="none" w:sz="0" w:space="0" w:color="auto"/>
        <w:left w:val="none" w:sz="0" w:space="0" w:color="auto"/>
        <w:bottom w:val="none" w:sz="0" w:space="0" w:color="auto"/>
        <w:right w:val="none" w:sz="0" w:space="0" w:color="auto"/>
      </w:divBdr>
    </w:div>
    <w:div w:id="20280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6D22-DFCE-4B16-80F8-4AC4D37D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 TNMT HA TINH</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TNMT HA TINH</dc:title>
  <dc:creator>AD;aduyen</dc:creator>
  <cp:lastModifiedBy>Administrator</cp:lastModifiedBy>
  <cp:revision>42</cp:revision>
  <cp:lastPrinted>2021-04-02T02:34:00Z</cp:lastPrinted>
  <dcterms:created xsi:type="dcterms:W3CDTF">2024-02-27T07:57:00Z</dcterms:created>
  <dcterms:modified xsi:type="dcterms:W3CDTF">2024-02-28T08:20:00Z</dcterms:modified>
</cp:coreProperties>
</file>