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81" w:type="dxa"/>
        <w:jc w:val="center"/>
        <w:tblLook w:val="01E0" w:firstRow="1" w:lastRow="1" w:firstColumn="1" w:lastColumn="1" w:noHBand="0" w:noVBand="0"/>
      </w:tblPr>
      <w:tblGrid>
        <w:gridCol w:w="10281"/>
      </w:tblGrid>
      <w:tr w:rsidR="009251F7" w:rsidRPr="006C7BAA">
        <w:trPr>
          <w:trHeight w:val="972"/>
          <w:jc w:val="center"/>
        </w:trPr>
        <w:tc>
          <w:tcPr>
            <w:tcW w:w="10281" w:type="dxa"/>
          </w:tcPr>
          <w:tbl>
            <w:tblPr>
              <w:tblW w:w="10021" w:type="dxa"/>
              <w:tblCellMar>
                <w:left w:w="0" w:type="dxa"/>
                <w:right w:w="57" w:type="dxa"/>
              </w:tblCellMar>
              <w:tblLook w:val="0000" w:firstRow="0" w:lastRow="0" w:firstColumn="0" w:lastColumn="0" w:noHBand="0" w:noVBand="0"/>
            </w:tblPr>
            <w:tblGrid>
              <w:gridCol w:w="4492"/>
              <w:gridCol w:w="5529"/>
            </w:tblGrid>
            <w:tr w:rsidR="009251F7" w:rsidRPr="006C7BAA" w:rsidTr="0003479B">
              <w:trPr>
                <w:trHeight w:val="211"/>
              </w:trPr>
              <w:tc>
                <w:tcPr>
                  <w:tcW w:w="4492" w:type="dxa"/>
                </w:tcPr>
                <w:p w:rsidR="009251F7" w:rsidRPr="006C7BAA" w:rsidRDefault="005258AB">
                  <w:pPr>
                    <w:spacing w:after="0" w:line="240" w:lineRule="auto"/>
                    <w:jc w:val="center"/>
                    <w:rPr>
                      <w:rFonts w:cs="Times New Roman"/>
                      <w:sz w:val="26"/>
                    </w:rPr>
                  </w:pPr>
                  <w:r w:rsidRPr="006C7BAA">
                    <w:rPr>
                      <w:rFonts w:cs="Times New Roman"/>
                      <w:sz w:val="26"/>
                    </w:rPr>
                    <w:t>UBND TỈNH HÀ TĨNH</w:t>
                  </w:r>
                </w:p>
              </w:tc>
              <w:tc>
                <w:tcPr>
                  <w:tcW w:w="5529" w:type="dxa"/>
                </w:tcPr>
                <w:p w:rsidR="009251F7" w:rsidRPr="006C7BAA" w:rsidRDefault="005258AB">
                  <w:pPr>
                    <w:pStyle w:val="Heading2"/>
                    <w:spacing w:before="0" w:line="240" w:lineRule="auto"/>
                    <w:rPr>
                      <w:rFonts w:ascii="Times New Roman" w:hAnsi="Times New Roman" w:cs="Times New Roman"/>
                      <w:b/>
                      <w:color w:val="auto"/>
                      <w:sz w:val="25"/>
                    </w:rPr>
                  </w:pPr>
                  <w:r w:rsidRPr="006C7BAA">
                    <w:rPr>
                      <w:rFonts w:ascii="Times New Roman" w:hAnsi="Times New Roman" w:cs="Times New Roman"/>
                      <w:b/>
                      <w:color w:val="auto"/>
                      <w:sz w:val="25"/>
                    </w:rPr>
                    <w:t>CỘNG HOÀ XÃ HỘI CHỦ NGHĨA VIỆT NAM</w:t>
                  </w:r>
                </w:p>
              </w:tc>
            </w:tr>
            <w:tr w:rsidR="009251F7" w:rsidRPr="006C7BAA" w:rsidTr="0003479B">
              <w:trPr>
                <w:trHeight w:val="211"/>
              </w:trPr>
              <w:tc>
                <w:tcPr>
                  <w:tcW w:w="4492" w:type="dxa"/>
                </w:tcPr>
                <w:p w:rsidR="009251F7" w:rsidRPr="006C7BAA" w:rsidRDefault="005258AB">
                  <w:pPr>
                    <w:spacing w:after="0" w:line="240" w:lineRule="auto"/>
                    <w:jc w:val="center"/>
                    <w:rPr>
                      <w:rFonts w:cs="Times New Roman"/>
                      <w:b/>
                      <w:bCs/>
                      <w:sz w:val="25"/>
                    </w:rPr>
                  </w:pPr>
                  <w:r w:rsidRPr="006C7BAA">
                    <w:rPr>
                      <w:rFonts w:cs="Times New Roman"/>
                      <w:noProof/>
                      <w:sz w:val="20"/>
                    </w:rPr>
                    <mc:AlternateContent>
                      <mc:Choice Requires="wps">
                        <w:drawing>
                          <wp:anchor distT="0" distB="0" distL="114300" distR="114300" simplePos="0" relativeHeight="251650560" behindDoc="0" locked="0" layoutInCell="1" allowOverlap="1">
                            <wp:simplePos x="0" y="0"/>
                            <wp:positionH relativeFrom="column">
                              <wp:posOffset>946150</wp:posOffset>
                            </wp:positionH>
                            <wp:positionV relativeFrom="paragraph">
                              <wp:posOffset>172720</wp:posOffset>
                            </wp:positionV>
                            <wp:extent cx="880110" cy="0"/>
                            <wp:effectExtent l="0" t="0" r="3429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0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13.6pt" to="143.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88OGwIAADU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"/>
                        </w:pict>
                      </mc:Fallback>
                    </mc:AlternateContent>
                  </w:r>
                  <w:r w:rsidRPr="006C7BAA">
                    <w:rPr>
                      <w:rFonts w:cs="Times New Roman"/>
                      <w:b/>
                      <w:bCs/>
                      <w:sz w:val="25"/>
                    </w:rPr>
                    <w:t>SỞ TÀI NGUYÊN VÀ MÔI TRƯỜNG</w:t>
                  </w:r>
                </w:p>
              </w:tc>
              <w:tc>
                <w:tcPr>
                  <w:tcW w:w="5529" w:type="dxa"/>
                </w:tcPr>
                <w:p w:rsidR="009251F7" w:rsidRPr="006C7BAA" w:rsidRDefault="005258AB">
                  <w:pPr>
                    <w:spacing w:after="0" w:line="240" w:lineRule="auto"/>
                    <w:jc w:val="center"/>
                    <w:rPr>
                      <w:rFonts w:cs="Times New Roman"/>
                      <w:b/>
                      <w:bCs/>
                      <w:sz w:val="26"/>
                    </w:rPr>
                  </w:pPr>
                  <w:r w:rsidRPr="006C7BAA">
                    <w:rPr>
                      <w:rFonts w:cs="Times New Roman"/>
                      <w:b/>
                      <w:bCs/>
                    </w:rPr>
                    <w:t>Độc lập - Tự do - Hạnh phúc</w:t>
                  </w:r>
                </w:p>
              </w:tc>
            </w:tr>
            <w:tr w:rsidR="009251F7" w:rsidRPr="006C7BAA" w:rsidTr="0003479B">
              <w:trPr>
                <w:trHeight w:val="628"/>
              </w:trPr>
              <w:tc>
                <w:tcPr>
                  <w:tcW w:w="4492" w:type="dxa"/>
                </w:tcPr>
                <w:p w:rsidR="009251F7" w:rsidRPr="006C7BAA" w:rsidRDefault="005258AB" w:rsidP="0003479B">
                  <w:pPr>
                    <w:spacing w:before="120" w:after="120" w:line="240" w:lineRule="auto"/>
                    <w:jc w:val="center"/>
                    <w:rPr>
                      <w:rFonts w:cs="Times New Roman"/>
                    </w:rPr>
                  </w:pPr>
                  <w:r w:rsidRPr="006C7BAA">
                    <w:rPr>
                      <w:rFonts w:cs="Times New Roman"/>
                    </w:rPr>
                    <w:t xml:space="preserve">Số:  </w:t>
                  </w:r>
                  <w:r w:rsidR="008101B2" w:rsidRPr="006C7BAA">
                    <w:rPr>
                      <w:rFonts w:cs="Times New Roman"/>
                    </w:rPr>
                    <w:t>1170</w:t>
                  </w:r>
                  <w:r w:rsidRPr="006C7BAA">
                    <w:rPr>
                      <w:rFonts w:cs="Times New Roman"/>
                    </w:rPr>
                    <w:t>/KH - STNMT</w:t>
                  </w:r>
                </w:p>
                <w:p w:rsidR="009251F7" w:rsidRPr="006C7BAA" w:rsidRDefault="009251F7" w:rsidP="0003479B">
                  <w:pPr>
                    <w:spacing w:before="120" w:after="120" w:line="240" w:lineRule="auto"/>
                    <w:ind w:firstLine="4"/>
                    <w:jc w:val="center"/>
                    <w:rPr>
                      <w:rFonts w:cs="Times New Roman"/>
                      <w:sz w:val="24"/>
                    </w:rPr>
                  </w:pPr>
                </w:p>
              </w:tc>
              <w:tc>
                <w:tcPr>
                  <w:tcW w:w="5529" w:type="dxa"/>
                </w:tcPr>
                <w:p w:rsidR="009251F7" w:rsidRPr="006C7BAA" w:rsidRDefault="005258AB" w:rsidP="0003479B">
                  <w:pPr>
                    <w:spacing w:before="120" w:after="120" w:line="240" w:lineRule="auto"/>
                    <w:rPr>
                      <w:rFonts w:cs="Times New Roman"/>
                      <w:i/>
                      <w:iCs/>
                    </w:rPr>
                  </w:pPr>
                  <w:r w:rsidRPr="006C7BAA">
                    <w:rPr>
                      <w:rFonts w:cs="Times New Roman"/>
                      <w:noProof/>
                      <w:sz w:val="20"/>
                    </w:rPr>
                    <mc:AlternateContent>
                      <mc:Choice Requires="wps">
                        <w:drawing>
                          <wp:anchor distT="0" distB="0" distL="114300" distR="114300" simplePos="0" relativeHeight="251652608" behindDoc="0" locked="0" layoutInCell="1" allowOverlap="1">
                            <wp:simplePos x="0" y="0"/>
                            <wp:positionH relativeFrom="column">
                              <wp:posOffset>710376</wp:posOffset>
                            </wp:positionH>
                            <wp:positionV relativeFrom="paragraph">
                              <wp:posOffset>6435</wp:posOffset>
                            </wp:positionV>
                            <wp:extent cx="2064044"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40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B9A81" id="Straight Connector 1"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5pt,.5pt" to="218.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"/>
                        </w:pict>
                      </mc:Fallback>
                    </mc:AlternateContent>
                  </w:r>
                  <w:r w:rsidRPr="006C7BAA">
                    <w:rPr>
                      <w:rFonts w:cs="Times New Roman"/>
                      <w:i/>
                      <w:iCs/>
                    </w:rPr>
                    <w:t xml:space="preserve">           Hà Tĩnh, ngày   </w:t>
                  </w:r>
                  <w:r w:rsidR="008101B2" w:rsidRPr="006C7BAA">
                    <w:rPr>
                      <w:rFonts w:cs="Times New Roman"/>
                      <w:i/>
                      <w:iCs/>
                    </w:rPr>
                    <w:t>30</w:t>
                  </w:r>
                  <w:r w:rsidRPr="006C7BAA">
                    <w:rPr>
                      <w:rFonts w:cs="Times New Roman"/>
                      <w:i/>
                      <w:iCs/>
                    </w:rPr>
                    <w:t xml:space="preserve">  tháng  3  năm 2023</w:t>
                  </w:r>
                </w:p>
              </w:tc>
            </w:tr>
          </w:tbl>
          <w:p w:rsidR="009251F7" w:rsidRPr="006C7BAA" w:rsidRDefault="009251F7">
            <w:pPr>
              <w:spacing w:after="0" w:line="240" w:lineRule="auto"/>
              <w:ind w:left="-90" w:right="-90"/>
              <w:jc w:val="center"/>
              <w:rPr>
                <w:rFonts w:eastAsia="Times New Roman" w:cs="Times New Roman"/>
                <w:b/>
                <w:bCs/>
                <w:szCs w:val="28"/>
                <w:lang w:val="nl-NL"/>
              </w:rPr>
            </w:pPr>
          </w:p>
        </w:tc>
      </w:tr>
    </w:tbl>
    <w:p w:rsidR="009251F7" w:rsidRPr="006C7BAA" w:rsidRDefault="005258AB">
      <w:pPr>
        <w:spacing w:before="360" w:after="0" w:line="240" w:lineRule="auto"/>
        <w:jc w:val="center"/>
        <w:rPr>
          <w:rFonts w:eastAsia="Times New Roman" w:cs="Times New Roman"/>
          <w:b/>
          <w:szCs w:val="28"/>
          <w:lang w:val="nl-NL"/>
        </w:rPr>
      </w:pPr>
      <w:r w:rsidRPr="006C7BAA">
        <w:rPr>
          <w:rFonts w:eastAsia="Times New Roman" w:cs="Times New Roman"/>
          <w:b/>
          <w:szCs w:val="28"/>
          <w:lang w:val="nl-NL"/>
        </w:rPr>
        <w:t>KẾ HOẠCH</w:t>
      </w:r>
    </w:p>
    <w:p w:rsidR="009251F7" w:rsidRPr="006C7BAA" w:rsidRDefault="005258AB">
      <w:pPr>
        <w:spacing w:after="0" w:line="240" w:lineRule="auto"/>
        <w:jc w:val="center"/>
        <w:rPr>
          <w:rFonts w:eastAsia="Calibri" w:cs="Times New Roman"/>
          <w:b/>
          <w:szCs w:val="28"/>
        </w:rPr>
      </w:pPr>
      <w:r w:rsidRPr="006C7BAA">
        <w:rPr>
          <w:rFonts w:eastAsia="Times New Roman" w:cs="Times New Roman"/>
          <w:b/>
          <w:szCs w:val="28"/>
          <w:lang w:val="nl-NL"/>
        </w:rPr>
        <w:t xml:space="preserve">Thực hiện </w:t>
      </w:r>
      <w:r w:rsidRPr="006C7BAA">
        <w:rPr>
          <w:rFonts w:eastAsia="Calibri" w:cs="Times New Roman"/>
          <w:b/>
          <w:szCs w:val="28"/>
        </w:rPr>
        <w:t xml:space="preserve">Đề án “Thí điểm xây dựng tỉnh Hà Tĩnh </w:t>
      </w:r>
    </w:p>
    <w:p w:rsidR="009251F7" w:rsidRPr="006C7BAA" w:rsidRDefault="005258AB">
      <w:pPr>
        <w:spacing w:after="0" w:line="240" w:lineRule="auto"/>
        <w:jc w:val="center"/>
        <w:rPr>
          <w:rFonts w:eastAsia="Calibri" w:cs="Times New Roman"/>
          <w:b/>
          <w:szCs w:val="28"/>
        </w:rPr>
      </w:pPr>
      <w:r w:rsidRPr="006C7BAA">
        <w:rPr>
          <w:rFonts w:eastAsia="Calibri" w:cs="Times New Roman"/>
          <w:b/>
          <w:szCs w:val="28"/>
        </w:rPr>
        <w:t xml:space="preserve">đạt chuẩn nông thôn mới giai đoạn 2021-2025” theo lĩnh vực </w:t>
      </w:r>
    </w:p>
    <w:p w:rsidR="009251F7" w:rsidRPr="006C7BAA" w:rsidRDefault="005258AB">
      <w:pPr>
        <w:spacing w:after="0" w:line="240" w:lineRule="auto"/>
        <w:jc w:val="center"/>
        <w:rPr>
          <w:rFonts w:eastAsia="Calibri" w:cs="Times New Roman"/>
          <w:b/>
          <w:szCs w:val="28"/>
        </w:rPr>
      </w:pPr>
      <w:r w:rsidRPr="006C7BAA">
        <w:rPr>
          <w:rFonts w:eastAsia="Calibri" w:cs="Times New Roman"/>
          <w:b/>
          <w:szCs w:val="28"/>
        </w:rPr>
        <w:t xml:space="preserve">ngành tài nguyên và môi trường phụ trách </w:t>
      </w:r>
    </w:p>
    <w:p w:rsidR="009251F7" w:rsidRPr="006C7BAA" w:rsidRDefault="005258AB">
      <w:pPr>
        <w:spacing w:before="60" w:after="60"/>
        <w:ind w:firstLine="720"/>
        <w:jc w:val="both"/>
        <w:rPr>
          <w:rFonts w:eastAsia="Calibri" w:cs="Times New Roman"/>
          <w:szCs w:val="28"/>
        </w:rPr>
      </w:pPr>
      <w:r w:rsidRPr="006C7BAA">
        <w:rPr>
          <w:rFonts w:eastAsia="Times New Roman" w:cs="Times New Roman"/>
          <w:b/>
          <w:bCs/>
          <w:noProof/>
          <w:sz w:val="14"/>
          <w:szCs w:val="26"/>
        </w:rPr>
        <mc:AlternateContent>
          <mc:Choice Requires="wps">
            <w:drawing>
              <wp:anchor distT="4294967294" distB="4294967294" distL="114300" distR="114300" simplePos="0" relativeHeight="251655680" behindDoc="0" locked="0" layoutInCell="1" allowOverlap="1">
                <wp:simplePos x="0" y="0"/>
                <wp:positionH relativeFrom="column">
                  <wp:posOffset>2234565</wp:posOffset>
                </wp:positionH>
                <wp:positionV relativeFrom="paragraph">
                  <wp:posOffset>46599</wp:posOffset>
                </wp:positionV>
                <wp:extent cx="1318846" cy="0"/>
                <wp:effectExtent l="0" t="0" r="15240" b="190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8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37F87" id="Line 8"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5.95pt,3.65pt" to="279.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"/>
            </w:pict>
          </mc:Fallback>
        </mc:AlternateContent>
      </w:r>
    </w:p>
    <w:p w:rsidR="00B204E1" w:rsidRPr="007B6BB8" w:rsidRDefault="005258AB" w:rsidP="00B204E1">
      <w:pPr>
        <w:spacing w:before="120" w:after="120" w:line="240" w:lineRule="auto"/>
        <w:ind w:firstLine="720"/>
        <w:jc w:val="both"/>
        <w:rPr>
          <w:rFonts w:eastAsia="Times New Roman" w:cs="Times New Roman"/>
          <w:szCs w:val="28"/>
          <w:lang w:val="nl-NL"/>
        </w:rPr>
      </w:pPr>
      <w:r w:rsidRPr="007B6BB8">
        <w:rPr>
          <w:rFonts w:eastAsia="Calibri" w:cs="Times New Roman"/>
          <w:szCs w:val="28"/>
        </w:rPr>
        <w:t xml:space="preserve">Thực hiện Quyết định số </w:t>
      </w:r>
      <w:r w:rsidRPr="007B6BB8">
        <w:rPr>
          <w:rFonts w:cs="Times New Roman"/>
          <w:spacing w:val="-2"/>
          <w:szCs w:val="28"/>
        </w:rPr>
        <w:t>3004/QĐ-UBND ngày 25/8/2021 của UBND tỉnh</w:t>
      </w:r>
      <w:r w:rsidRPr="007B6BB8">
        <w:rPr>
          <w:rFonts w:cs="Times New Roman"/>
          <w:szCs w:val="28"/>
          <w:lang w:val="de-DE"/>
        </w:rPr>
        <w:t xml:space="preserve"> về ban hành Kế hoạch triển khai thực hiện Quyết định số </w:t>
      </w:r>
      <w:r w:rsidRPr="007B6BB8">
        <w:rPr>
          <w:rFonts w:eastAsia="Calibri" w:cs="Times New Roman"/>
          <w:szCs w:val="28"/>
          <w:lang w:val="nl-NL"/>
        </w:rPr>
        <w:t>2114/QĐ-TTg ngày 16/12/2020 của Thủ tướng Chính phủ</w:t>
      </w:r>
      <w:r w:rsidR="00B204E1" w:rsidRPr="007B6BB8">
        <w:rPr>
          <w:rFonts w:eastAsia="Calibri" w:cs="Times New Roman"/>
          <w:szCs w:val="28"/>
          <w:lang w:val="nl-NL"/>
        </w:rPr>
        <w:t xml:space="preserve"> và Nghị quyết số 04-NQ/TU ngày 15/7/2021 của Ban Chấp hành Đảng bộ tỉnh về tập trung lãnh đạo, chỉ đạo thực hiện Đề án</w:t>
      </w:r>
      <w:r w:rsidR="00B204E1" w:rsidRPr="007B6BB8">
        <w:rPr>
          <w:rFonts w:eastAsia="Calibri" w:cs="Times New Roman"/>
          <w:szCs w:val="28"/>
        </w:rPr>
        <w:t xml:space="preserve"> “Thí điểm xây dựng tỉnh Hà Tĩnh đạt chuẩn nông thôn mới giai đoạn 2021-2025”</w:t>
      </w:r>
      <w:r w:rsidR="00DF20BB" w:rsidRPr="007B6BB8">
        <w:rPr>
          <w:rFonts w:eastAsia="Calibri" w:cs="Times New Roman"/>
          <w:szCs w:val="28"/>
          <w:lang w:val="nl-NL"/>
        </w:rPr>
        <w:t>; sau khi soát xét nội dung</w:t>
      </w:r>
      <w:r w:rsidR="00862D3D" w:rsidRPr="007B6BB8">
        <w:rPr>
          <w:rFonts w:eastAsia="Calibri" w:cs="Times New Roman"/>
          <w:szCs w:val="28"/>
          <w:lang w:val="nl-NL"/>
        </w:rPr>
        <w:t>, căn cứ các quyết định (</w:t>
      </w:r>
      <w:r w:rsidR="00D40DD0" w:rsidRPr="007B6BB8">
        <w:rPr>
          <w:rFonts w:cs="Times New Roman"/>
          <w:szCs w:val="28"/>
          <w:lang w:val="sv-SE"/>
        </w:rPr>
        <w:t xml:space="preserve">Quyết định số 36/2022/QĐ-UBND, </w:t>
      </w:r>
      <w:r w:rsidR="00D51C56" w:rsidRPr="007B6BB8">
        <w:rPr>
          <w:rFonts w:cs="Times New Roman"/>
          <w:spacing w:val="-2"/>
          <w:szCs w:val="28"/>
          <w:lang w:val="sv-SE"/>
        </w:rPr>
        <w:t xml:space="preserve">Quyết định số 37/2022/QĐ-UBND, </w:t>
      </w:r>
      <w:r w:rsidR="00D40DD0" w:rsidRPr="007B6BB8">
        <w:rPr>
          <w:rFonts w:cs="Times New Roman"/>
          <w:szCs w:val="28"/>
          <w:lang w:val="sv-SE"/>
        </w:rPr>
        <w:t>Quyết định số 38/2022/QĐ-UBND</w:t>
      </w:r>
      <w:r w:rsidR="00D40DD0" w:rsidRPr="007B6BB8">
        <w:rPr>
          <w:rFonts w:cs="Times New Roman"/>
          <w:spacing w:val="-2"/>
          <w:szCs w:val="28"/>
          <w:lang w:val="sv-SE"/>
        </w:rPr>
        <w:t xml:space="preserve"> ngày 09/12/2022</w:t>
      </w:r>
      <w:r w:rsidR="00D51C56" w:rsidRPr="007B6BB8">
        <w:rPr>
          <w:rFonts w:cs="Times New Roman"/>
          <w:spacing w:val="-2"/>
          <w:szCs w:val="28"/>
          <w:lang w:val="sv-SE"/>
        </w:rPr>
        <w:t xml:space="preserve"> của UBND tỉnh)</w:t>
      </w:r>
      <w:r w:rsidR="00D40DD0" w:rsidRPr="007B6BB8">
        <w:rPr>
          <w:rFonts w:cs="Times New Roman"/>
          <w:spacing w:val="-2"/>
          <w:szCs w:val="28"/>
          <w:lang w:val="sv-SE"/>
        </w:rPr>
        <w:t xml:space="preserve"> </w:t>
      </w:r>
      <w:r w:rsidR="00862D3D" w:rsidRPr="007B6BB8">
        <w:rPr>
          <w:rFonts w:eastAsia="Calibri" w:cs="Times New Roman"/>
          <w:szCs w:val="28"/>
          <w:lang w:val="nl-NL"/>
        </w:rPr>
        <w:t>và</w:t>
      </w:r>
      <w:r w:rsidR="00DF20BB" w:rsidRPr="007B6BB8">
        <w:rPr>
          <w:rFonts w:eastAsia="Calibri" w:cs="Times New Roman"/>
          <w:szCs w:val="28"/>
          <w:lang w:val="nl-NL"/>
        </w:rPr>
        <w:t xml:space="preserve"> yêu cầu của UBND tỉnh tại </w:t>
      </w:r>
      <w:r w:rsidR="00F41776" w:rsidRPr="007B6BB8">
        <w:rPr>
          <w:rFonts w:cs="Times New Roman"/>
          <w:spacing w:val="-2"/>
          <w:szCs w:val="28"/>
        </w:rPr>
        <w:t>Thông báo kết luận số 90/TB-UBND ngày 28/3/2023 tại cuộc làm việc với Văn phòng Điều phối NTM tỉnh</w:t>
      </w:r>
      <w:r w:rsidR="001C2C03" w:rsidRPr="007B6BB8">
        <w:rPr>
          <w:rFonts w:eastAsia="Calibri" w:cs="Times New Roman"/>
          <w:szCs w:val="28"/>
          <w:lang w:val="nl-NL"/>
        </w:rPr>
        <w:t xml:space="preserve">, </w:t>
      </w:r>
      <w:r w:rsidR="00B204E1" w:rsidRPr="007B6BB8">
        <w:rPr>
          <w:rFonts w:eastAsia="Times New Roman" w:cs="Times New Roman"/>
          <w:szCs w:val="28"/>
          <w:lang w:val="nl-NL"/>
        </w:rPr>
        <w:t xml:space="preserve">Sở Tài nguyên và Môi trường </w:t>
      </w:r>
      <w:r w:rsidR="00DF20BB" w:rsidRPr="007B6BB8">
        <w:rPr>
          <w:rFonts w:eastAsia="Times New Roman" w:cs="Times New Roman"/>
          <w:szCs w:val="28"/>
          <w:lang w:val="nl-NL"/>
        </w:rPr>
        <w:t xml:space="preserve">ban hành </w:t>
      </w:r>
      <w:r w:rsidR="00B204E1" w:rsidRPr="007B6BB8">
        <w:rPr>
          <w:rFonts w:eastAsia="Times New Roman" w:cs="Times New Roman"/>
          <w:szCs w:val="28"/>
          <w:lang w:val="nl-NL"/>
        </w:rPr>
        <w:t>Kế hoạch thực hiện các nội dung</w:t>
      </w:r>
      <w:r w:rsidR="00DF20BB" w:rsidRPr="007B6BB8">
        <w:rPr>
          <w:rFonts w:eastAsia="Times New Roman" w:cs="Times New Roman"/>
          <w:szCs w:val="28"/>
          <w:lang w:val="nl-NL"/>
        </w:rPr>
        <w:t xml:space="preserve"> liên quan tiêu chí của ngành </w:t>
      </w:r>
      <w:r w:rsidR="00B204E1" w:rsidRPr="007B6BB8">
        <w:rPr>
          <w:rFonts w:eastAsia="Times New Roman" w:cs="Times New Roman"/>
          <w:szCs w:val="28"/>
          <w:lang w:val="nl-NL"/>
        </w:rPr>
        <w:t>như sau:</w:t>
      </w:r>
    </w:p>
    <w:p w:rsidR="009251F7" w:rsidRPr="007B6BB8" w:rsidRDefault="005258AB">
      <w:pPr>
        <w:spacing w:before="120" w:after="120" w:line="240" w:lineRule="auto"/>
        <w:ind w:firstLine="720"/>
        <w:jc w:val="both"/>
        <w:rPr>
          <w:rFonts w:eastAsia="Times New Roman" w:cs="Times New Roman"/>
          <w:b/>
          <w:szCs w:val="28"/>
          <w:lang w:val="nl-NL"/>
        </w:rPr>
      </w:pPr>
      <w:r w:rsidRPr="007B6BB8">
        <w:rPr>
          <w:rFonts w:eastAsia="Times New Roman" w:cs="Times New Roman"/>
          <w:b/>
          <w:szCs w:val="28"/>
          <w:lang w:val="nl-NL"/>
        </w:rPr>
        <w:t>I. MỤC ĐÍCH, YÊU CẦU</w:t>
      </w:r>
    </w:p>
    <w:p w:rsidR="009251F7" w:rsidRPr="007B6BB8" w:rsidRDefault="005258AB">
      <w:pPr>
        <w:spacing w:before="120" w:after="120" w:line="240" w:lineRule="auto"/>
        <w:ind w:firstLine="720"/>
        <w:jc w:val="both"/>
        <w:rPr>
          <w:rFonts w:eastAsia="Times New Roman" w:cs="Times New Roman"/>
          <w:b/>
          <w:szCs w:val="28"/>
          <w:lang w:val="nl-NL"/>
        </w:rPr>
      </w:pPr>
      <w:r w:rsidRPr="007B6BB8">
        <w:rPr>
          <w:rFonts w:eastAsia="Times New Roman" w:cs="Times New Roman"/>
          <w:b/>
          <w:szCs w:val="28"/>
          <w:lang w:val="nl-NL"/>
        </w:rPr>
        <w:t>1. Mục đích:</w:t>
      </w:r>
    </w:p>
    <w:p w:rsidR="009251F7" w:rsidRPr="007B6BB8" w:rsidRDefault="005258AB">
      <w:pPr>
        <w:spacing w:before="120" w:after="120" w:line="240" w:lineRule="auto"/>
        <w:ind w:firstLine="720"/>
        <w:jc w:val="both"/>
        <w:rPr>
          <w:rFonts w:eastAsia="Times New Roman" w:cs="Times New Roman"/>
          <w:szCs w:val="28"/>
          <w:lang w:val="nl-NL"/>
        </w:rPr>
      </w:pPr>
      <w:r w:rsidRPr="007B6BB8">
        <w:rPr>
          <w:rFonts w:eastAsia="Times New Roman" w:cs="Times New Roman"/>
          <w:szCs w:val="28"/>
          <w:lang w:val="nl-NL"/>
        </w:rPr>
        <w:t xml:space="preserve">- Cụ thể hóa nhiệm vụ của Sở Tài nguyên và Môi trường trong thực hiện Quyết định </w:t>
      </w:r>
      <w:r w:rsidRPr="007B6BB8">
        <w:rPr>
          <w:rFonts w:eastAsia="Calibri" w:cs="Times New Roman"/>
          <w:szCs w:val="28"/>
          <w:lang w:val="nl-NL"/>
        </w:rPr>
        <w:t xml:space="preserve">số 2114/QĐ-TTg, Nghị quyết số 04-NQ/TU và </w:t>
      </w:r>
      <w:r w:rsidRPr="007B6BB8">
        <w:rPr>
          <w:rFonts w:eastAsia="Calibri" w:cs="Times New Roman"/>
          <w:szCs w:val="28"/>
        </w:rPr>
        <w:t xml:space="preserve">Quyết định số </w:t>
      </w:r>
      <w:r w:rsidRPr="007B6BB8">
        <w:rPr>
          <w:rFonts w:cs="Times New Roman"/>
          <w:spacing w:val="-2"/>
          <w:szCs w:val="28"/>
        </w:rPr>
        <w:t xml:space="preserve">3004/QĐ-UBND </w:t>
      </w:r>
      <w:r w:rsidRPr="007B6BB8">
        <w:rPr>
          <w:rFonts w:eastAsia="Calibri" w:cs="Times New Roman"/>
          <w:szCs w:val="28"/>
          <w:lang w:val="nl-NL"/>
        </w:rPr>
        <w:t xml:space="preserve">nhằm đạt được các mục tiêu đề ra đảm bảo thời gian, chất lượng, hiệu quả. </w:t>
      </w:r>
    </w:p>
    <w:p w:rsidR="009251F7" w:rsidRPr="007B6BB8" w:rsidRDefault="005258AB">
      <w:pPr>
        <w:spacing w:before="120" w:after="120" w:line="240" w:lineRule="auto"/>
        <w:ind w:firstLine="720"/>
        <w:jc w:val="both"/>
        <w:rPr>
          <w:rFonts w:eastAsia="Times New Roman" w:cs="Times New Roman"/>
          <w:szCs w:val="28"/>
          <w:lang w:val="nl-NL"/>
        </w:rPr>
      </w:pPr>
      <w:r w:rsidRPr="007B6BB8">
        <w:rPr>
          <w:rFonts w:eastAsia="Times New Roman" w:cs="Times New Roman"/>
          <w:szCs w:val="28"/>
          <w:lang w:val="nl-NL"/>
        </w:rPr>
        <w:t xml:space="preserve">- Phân công nhiệm vụ cụ thể cho các phòng, đơn vị có liên quan để thực hiện nhiệm vụ của ngành Tài nguyên và Môi trường đảm bảo đồng bộ, thống nhất với các nhiệm vụ đề ra trong </w:t>
      </w:r>
      <w:r w:rsidRPr="007B6BB8">
        <w:rPr>
          <w:rFonts w:eastAsia="Calibri" w:cs="Times New Roman"/>
          <w:szCs w:val="28"/>
        </w:rPr>
        <w:t>Đề án “Thí điểm xây dựng tỉnh Hà Tĩnh đạt chuẩn nông thôn mới giai đoạn 2021-2025”</w:t>
      </w:r>
      <w:r w:rsidRPr="007B6BB8">
        <w:rPr>
          <w:rFonts w:eastAsia="Times New Roman" w:cs="Times New Roman"/>
          <w:szCs w:val="28"/>
          <w:lang w:val="nl-NL"/>
        </w:rPr>
        <w:t xml:space="preserve"> và trong Quyết định 3004/QĐ-UBND.</w:t>
      </w:r>
    </w:p>
    <w:p w:rsidR="009251F7" w:rsidRPr="007B6BB8" w:rsidRDefault="005258AB">
      <w:pPr>
        <w:spacing w:before="120" w:after="120" w:line="240" w:lineRule="auto"/>
        <w:ind w:firstLine="720"/>
        <w:jc w:val="both"/>
        <w:rPr>
          <w:rFonts w:eastAsia="Times New Roman" w:cs="Times New Roman"/>
          <w:b/>
          <w:szCs w:val="28"/>
          <w:lang w:val="nl-NL"/>
        </w:rPr>
      </w:pPr>
      <w:r w:rsidRPr="007B6BB8">
        <w:rPr>
          <w:rFonts w:eastAsia="Times New Roman" w:cs="Times New Roman"/>
          <w:b/>
          <w:szCs w:val="28"/>
          <w:lang w:val="nl-NL"/>
        </w:rPr>
        <w:t>2. Yêu cầu:</w:t>
      </w:r>
    </w:p>
    <w:p w:rsidR="009251F7" w:rsidRPr="007B6BB8" w:rsidRDefault="005258AB">
      <w:pPr>
        <w:spacing w:before="120" w:after="120" w:line="240" w:lineRule="auto"/>
        <w:ind w:firstLine="720"/>
        <w:jc w:val="both"/>
        <w:rPr>
          <w:rFonts w:eastAsia="Times New Roman" w:cs="Times New Roman"/>
          <w:szCs w:val="28"/>
          <w:lang w:val="nl-NL"/>
        </w:rPr>
      </w:pPr>
      <w:r w:rsidRPr="007B6BB8">
        <w:rPr>
          <w:rFonts w:eastAsia="Times New Roman" w:cs="Times New Roman"/>
          <w:szCs w:val="28"/>
          <w:lang w:val="nl-NL"/>
        </w:rPr>
        <w:t xml:space="preserve">- Bám sát </w:t>
      </w:r>
      <w:r w:rsidRPr="007B6BB8">
        <w:rPr>
          <w:rFonts w:eastAsia="Calibri" w:cs="Times New Roman"/>
          <w:szCs w:val="28"/>
          <w:lang w:val="nl-NL"/>
        </w:rPr>
        <w:t>Đề án “Thí điểm xây dựng tỉnh Hà Tĩnh đạt chuẩn nông thôn mới, giai đoạn 2021-2025”</w:t>
      </w:r>
      <w:r w:rsidRPr="007B6BB8">
        <w:rPr>
          <w:rFonts w:eastAsia="Times New Roman" w:cs="Times New Roman"/>
          <w:szCs w:val="28"/>
          <w:lang w:val="nl-NL"/>
        </w:rPr>
        <w:t xml:space="preserve"> và </w:t>
      </w:r>
      <w:r w:rsidRPr="007B6BB8">
        <w:rPr>
          <w:rFonts w:cs="Times New Roman"/>
          <w:szCs w:val="28"/>
          <w:lang w:val="de-DE"/>
        </w:rPr>
        <w:t xml:space="preserve">Kế hoạch triển khai thực hiện Quyết định số </w:t>
      </w:r>
      <w:r w:rsidRPr="007B6BB8">
        <w:rPr>
          <w:rFonts w:eastAsia="Calibri" w:cs="Times New Roman"/>
          <w:szCs w:val="28"/>
          <w:lang w:val="nl-NL"/>
        </w:rPr>
        <w:t>2114/QĐ-TTg</w:t>
      </w:r>
      <w:r w:rsidRPr="007B6BB8">
        <w:rPr>
          <w:rFonts w:eastAsia="Times New Roman" w:cs="Times New Roman"/>
          <w:szCs w:val="28"/>
          <w:lang w:val="nl-NL"/>
        </w:rPr>
        <w:t xml:space="preserve"> theo Quyết định số 3004/QĐ-UBND nhằm xác định rõ nội dung, nhiệm vụ và các giải pháp trọng tâm mà Sở Tài nguyên và Môi trường cần tập trung thực hiện </w:t>
      </w:r>
      <w:r w:rsidR="00DF20BB" w:rsidRPr="007B6BB8">
        <w:rPr>
          <w:rFonts w:eastAsia="Times New Roman" w:cs="Times New Roman"/>
          <w:szCs w:val="28"/>
          <w:lang w:val="nl-NL"/>
        </w:rPr>
        <w:t>để</w:t>
      </w:r>
      <w:r w:rsidRPr="007B6BB8">
        <w:rPr>
          <w:rFonts w:eastAsia="Times New Roman" w:cs="Times New Roman"/>
          <w:szCs w:val="28"/>
          <w:lang w:val="nl-NL"/>
        </w:rPr>
        <w:t xml:space="preserve"> đạt mục tiêu trong giai đoạn 2023-2025. </w:t>
      </w:r>
    </w:p>
    <w:p w:rsidR="009251F7" w:rsidRPr="007B6BB8" w:rsidRDefault="005258AB">
      <w:pPr>
        <w:spacing w:before="120" w:after="120" w:line="240" w:lineRule="auto"/>
        <w:ind w:firstLine="720"/>
        <w:jc w:val="both"/>
        <w:rPr>
          <w:rFonts w:eastAsia="Times New Roman" w:cs="Times New Roman"/>
          <w:szCs w:val="28"/>
          <w:lang w:val="nl-NL"/>
        </w:rPr>
      </w:pPr>
      <w:r w:rsidRPr="007B6BB8">
        <w:rPr>
          <w:rFonts w:eastAsia="Times New Roman" w:cs="Times New Roman"/>
          <w:szCs w:val="28"/>
          <w:lang w:val="nl-NL"/>
        </w:rPr>
        <w:t>- Các phòng, đơn vị trực thuộc theo chức năng, nhiệm vụ được giao thực hiện nghiêm túc các nhiệm vụ, giải pháp đã đề ra tại Kế hoạch với tinh thần chủ động, quyết tâm và phối hợp chặt chẽ, thường xuyên, thống nhất giữa các cơ quan</w:t>
      </w:r>
      <w:r w:rsidR="00DF20BB" w:rsidRPr="007B6BB8">
        <w:rPr>
          <w:rFonts w:eastAsia="Times New Roman" w:cs="Times New Roman"/>
          <w:szCs w:val="28"/>
          <w:lang w:val="nl-NL"/>
        </w:rPr>
        <w:t xml:space="preserve"> </w:t>
      </w:r>
      <w:r w:rsidR="00DF20BB" w:rsidRPr="007B6BB8">
        <w:rPr>
          <w:rFonts w:eastAsia="Times New Roman" w:cs="Times New Roman"/>
          <w:szCs w:val="28"/>
          <w:lang w:val="nl-NL"/>
        </w:rPr>
        <w:lastRenderedPageBreak/>
        <w:t>đơn vị và địa phương</w:t>
      </w:r>
      <w:r w:rsidRPr="007B6BB8">
        <w:rPr>
          <w:rFonts w:eastAsia="Times New Roman" w:cs="Times New Roman"/>
          <w:szCs w:val="28"/>
          <w:lang w:val="nl-NL"/>
        </w:rPr>
        <w:t xml:space="preserve"> liên quan trong quá trình tổ chức thực hiện. Ưu tiên đưa nội dung triển khai thực hiện </w:t>
      </w:r>
      <w:r w:rsidRPr="007B6BB8">
        <w:rPr>
          <w:rFonts w:eastAsia="Calibri" w:cs="Times New Roman"/>
          <w:szCs w:val="28"/>
          <w:lang w:val="nl-NL"/>
        </w:rPr>
        <w:t xml:space="preserve">Đề án “Thí điểm xây dựng tỉnh Hà Tĩnh đạt chuẩn nông thôn mới, giai đoạn 2021-2025” </w:t>
      </w:r>
      <w:r w:rsidRPr="007B6BB8">
        <w:rPr>
          <w:rFonts w:eastAsia="Times New Roman" w:cs="Times New Roman"/>
          <w:szCs w:val="28"/>
          <w:lang w:val="nl-NL"/>
        </w:rPr>
        <w:t xml:space="preserve">vào chương trình công tác giai đoạn 2023-2025 của </w:t>
      </w:r>
      <w:r w:rsidR="00DF20BB" w:rsidRPr="007B6BB8">
        <w:rPr>
          <w:rFonts w:eastAsia="Times New Roman" w:cs="Times New Roman"/>
          <w:szCs w:val="28"/>
          <w:lang w:val="nl-NL"/>
        </w:rPr>
        <w:t xml:space="preserve">các </w:t>
      </w:r>
      <w:r w:rsidRPr="007B6BB8">
        <w:rPr>
          <w:rFonts w:eastAsia="Times New Roman" w:cs="Times New Roman"/>
          <w:szCs w:val="28"/>
          <w:lang w:val="nl-NL"/>
        </w:rPr>
        <w:t xml:space="preserve">phòng, đơn vị </w:t>
      </w:r>
      <w:r w:rsidR="00DF20BB" w:rsidRPr="007B6BB8">
        <w:rPr>
          <w:rFonts w:eastAsia="Times New Roman" w:cs="Times New Roman"/>
          <w:szCs w:val="28"/>
          <w:lang w:val="nl-NL"/>
        </w:rPr>
        <w:t>trực thuộc</w:t>
      </w:r>
      <w:r w:rsidRPr="007B6BB8">
        <w:rPr>
          <w:rFonts w:eastAsia="Times New Roman" w:cs="Times New Roman"/>
          <w:szCs w:val="28"/>
          <w:lang w:val="nl-NL"/>
        </w:rPr>
        <w:t>.</w:t>
      </w:r>
    </w:p>
    <w:p w:rsidR="009251F7" w:rsidRPr="007B6BB8" w:rsidRDefault="005258AB">
      <w:pPr>
        <w:spacing w:before="120" w:after="120" w:line="240" w:lineRule="auto"/>
        <w:ind w:firstLine="720"/>
        <w:jc w:val="both"/>
        <w:rPr>
          <w:rFonts w:eastAsia="Times New Roman" w:cs="Times New Roman"/>
          <w:b/>
          <w:szCs w:val="28"/>
          <w:lang w:val="nl-NL"/>
        </w:rPr>
      </w:pPr>
      <w:r w:rsidRPr="007B6BB8">
        <w:rPr>
          <w:rFonts w:eastAsia="Times New Roman" w:cs="Times New Roman"/>
          <w:b/>
          <w:szCs w:val="28"/>
          <w:lang w:val="nl-NL"/>
        </w:rPr>
        <w:t>II. MỤC TIÊU</w:t>
      </w:r>
    </w:p>
    <w:p w:rsidR="009251F7" w:rsidRPr="007B6BB8" w:rsidRDefault="005258AB">
      <w:pPr>
        <w:widowControl w:val="0"/>
        <w:spacing w:before="120" w:after="120" w:line="240" w:lineRule="auto"/>
        <w:ind w:firstLine="709"/>
        <w:jc w:val="both"/>
        <w:rPr>
          <w:rFonts w:eastAsia="Calibri" w:cs="Times New Roman"/>
          <w:b/>
          <w:szCs w:val="28"/>
        </w:rPr>
      </w:pPr>
      <w:r w:rsidRPr="007B6BB8">
        <w:rPr>
          <w:rFonts w:eastAsia="Calibri" w:cs="Times New Roman"/>
          <w:b/>
          <w:spacing w:val="-8"/>
          <w:szCs w:val="28"/>
        </w:rPr>
        <w:t xml:space="preserve">1. </w:t>
      </w:r>
      <w:r w:rsidRPr="007B6BB8">
        <w:rPr>
          <w:rFonts w:eastAsia="Calibri" w:cs="Times New Roman"/>
          <w:b/>
          <w:szCs w:val="28"/>
        </w:rPr>
        <w:t>Mục tiêu chung:</w:t>
      </w:r>
    </w:p>
    <w:p w:rsidR="009251F7" w:rsidRPr="007B6BB8" w:rsidRDefault="005258AB">
      <w:pPr>
        <w:spacing w:before="120" w:after="120" w:line="240" w:lineRule="auto"/>
        <w:ind w:firstLine="709"/>
        <w:jc w:val="both"/>
        <w:rPr>
          <w:rFonts w:cs="Times New Roman"/>
          <w:spacing w:val="-2"/>
          <w:szCs w:val="28"/>
          <w:lang w:val="nl-NL"/>
        </w:rPr>
      </w:pPr>
      <w:r w:rsidRPr="007B6BB8">
        <w:rPr>
          <w:rFonts w:eastAsia="Calibri" w:cs="Times New Roman"/>
          <w:szCs w:val="28"/>
          <w:lang w:val="es-ES"/>
        </w:rPr>
        <w:t xml:space="preserve">Thực hiện </w:t>
      </w:r>
      <w:r w:rsidR="000F13C1" w:rsidRPr="007B6BB8">
        <w:rPr>
          <w:rFonts w:eastAsia="Calibri" w:cs="Times New Roman"/>
          <w:szCs w:val="28"/>
          <w:lang w:val="es-ES"/>
        </w:rPr>
        <w:t xml:space="preserve">nội dung </w:t>
      </w:r>
      <w:r w:rsidRPr="007B6BB8">
        <w:rPr>
          <w:rFonts w:cs="Times New Roman"/>
          <w:szCs w:val="28"/>
          <w:lang w:val="sv-SE"/>
        </w:rPr>
        <w:t>tiêu chí Môi trường trong xây dựng</w:t>
      </w:r>
      <w:r w:rsidRPr="007B6BB8">
        <w:rPr>
          <w:rFonts w:cs="Times New Roman"/>
          <w:spacing w:val="-2"/>
          <w:szCs w:val="28"/>
          <w:lang w:val="nl-NL"/>
        </w:rPr>
        <w:t xml:space="preserve"> “Tỉnh đạt chuẩn nông thôn mới</w:t>
      </w:r>
      <w:r w:rsidR="000F13C1" w:rsidRPr="007B6BB8">
        <w:rPr>
          <w:rFonts w:cs="Times New Roman"/>
          <w:spacing w:val="-2"/>
          <w:szCs w:val="28"/>
          <w:lang w:val="nl-NL"/>
        </w:rPr>
        <w:t xml:space="preserve"> </w:t>
      </w:r>
      <w:r w:rsidR="000F13C1" w:rsidRPr="007B6BB8">
        <w:rPr>
          <w:rFonts w:cs="Times New Roman"/>
          <w:szCs w:val="28"/>
          <w:lang w:val="da-DK"/>
        </w:rPr>
        <w:t>mới giai đoạn 2021-2025</w:t>
      </w:r>
      <w:r w:rsidRPr="007B6BB8">
        <w:rPr>
          <w:rFonts w:cs="Times New Roman"/>
          <w:spacing w:val="-2"/>
          <w:szCs w:val="28"/>
          <w:lang w:val="nl-NL"/>
        </w:rPr>
        <w:t xml:space="preserve">” theo lĩnh vực ngành phụ trách được UBND tỉnh giao tại Quyết định số </w:t>
      </w:r>
      <w:r w:rsidRPr="007B6BB8">
        <w:rPr>
          <w:rFonts w:cs="Times New Roman"/>
          <w:spacing w:val="-2"/>
          <w:szCs w:val="28"/>
        </w:rPr>
        <w:t>3004/QĐ-UBND ngày 25/8/2021</w:t>
      </w:r>
      <w:r w:rsidR="000F13C1" w:rsidRPr="007B6BB8">
        <w:rPr>
          <w:rFonts w:cs="Times New Roman"/>
          <w:spacing w:val="-2"/>
          <w:szCs w:val="28"/>
        </w:rPr>
        <w:t>.</w:t>
      </w:r>
    </w:p>
    <w:p w:rsidR="009251F7" w:rsidRPr="007B6BB8" w:rsidRDefault="005258AB">
      <w:pPr>
        <w:spacing w:before="120" w:after="120" w:line="240" w:lineRule="auto"/>
        <w:ind w:firstLine="720"/>
        <w:jc w:val="both"/>
        <w:rPr>
          <w:rFonts w:eastAsia="Calibri" w:cs="Times New Roman"/>
          <w:b/>
          <w:szCs w:val="28"/>
        </w:rPr>
      </w:pPr>
      <w:r w:rsidRPr="007B6BB8">
        <w:rPr>
          <w:rFonts w:eastAsia="Calibri" w:cs="Times New Roman"/>
          <w:b/>
          <w:szCs w:val="28"/>
        </w:rPr>
        <w:t>2. Mục tiêu cụ thể đến cuối năm 2025:</w:t>
      </w:r>
    </w:p>
    <w:p w:rsidR="009251F7" w:rsidRPr="007B6BB8" w:rsidRDefault="005258AB">
      <w:pPr>
        <w:spacing w:before="120" w:after="120" w:line="240" w:lineRule="auto"/>
        <w:ind w:firstLine="567"/>
        <w:jc w:val="both"/>
        <w:rPr>
          <w:rFonts w:cs="Times New Roman"/>
          <w:spacing w:val="-2"/>
          <w:szCs w:val="28"/>
          <w:lang w:val="sv-SE"/>
        </w:rPr>
      </w:pPr>
      <w:r w:rsidRPr="007B6BB8">
        <w:rPr>
          <w:rFonts w:cs="Times New Roman"/>
          <w:spacing w:val="-2"/>
          <w:szCs w:val="28"/>
          <w:lang w:val="sv-SE"/>
        </w:rPr>
        <w:t>- Chỉ đạo, hướng dẫn các địa phương</w:t>
      </w:r>
      <w:r w:rsidR="003B4041" w:rsidRPr="007B6BB8">
        <w:rPr>
          <w:rFonts w:cs="Times New Roman"/>
          <w:spacing w:val="-2"/>
          <w:szCs w:val="28"/>
          <w:lang w:val="sv-SE"/>
        </w:rPr>
        <w:t>:</w:t>
      </w:r>
      <w:r w:rsidRPr="007B6BB8">
        <w:rPr>
          <w:rFonts w:cs="Times New Roman"/>
          <w:spacing w:val="-2"/>
          <w:szCs w:val="28"/>
          <w:lang w:val="sv-SE"/>
        </w:rPr>
        <w:t xml:space="preserve"> hoàn thành thêm 0</w:t>
      </w:r>
      <w:r w:rsidR="000F13C1" w:rsidRPr="007B6BB8">
        <w:rPr>
          <w:rFonts w:cs="Times New Roman"/>
          <w:spacing w:val="-2"/>
          <w:szCs w:val="28"/>
          <w:lang w:val="sv-SE"/>
        </w:rPr>
        <w:t>3</w:t>
      </w:r>
      <w:r w:rsidRPr="007B6BB8">
        <w:rPr>
          <w:rFonts w:cs="Times New Roman"/>
          <w:spacing w:val="-2"/>
          <w:szCs w:val="28"/>
          <w:lang w:val="sv-SE"/>
        </w:rPr>
        <w:t xml:space="preserve"> đơn vị huyện (Lộc Hà, Kỳ Anh, Hương Khê</w:t>
      </w:r>
      <w:r w:rsidR="000F13C1" w:rsidRPr="007B6BB8">
        <w:rPr>
          <w:rFonts w:cs="Times New Roman"/>
          <w:spacing w:val="-2"/>
          <w:szCs w:val="28"/>
          <w:lang w:val="sv-SE"/>
        </w:rPr>
        <w:t>)</w:t>
      </w:r>
      <w:r w:rsidRPr="007B6BB8">
        <w:rPr>
          <w:rFonts w:cs="Times New Roman"/>
          <w:spacing w:val="-2"/>
          <w:szCs w:val="28"/>
          <w:lang w:val="sv-SE"/>
        </w:rPr>
        <w:t xml:space="preserve"> hoàn thành tiêu chí ngành phụ trách theo yêu cầu của Bộ Tiêu chí huyện đạt chuẩn NTM,</w:t>
      </w:r>
      <w:r w:rsidR="000F13C1" w:rsidRPr="007B6BB8">
        <w:rPr>
          <w:rFonts w:cs="Times New Roman"/>
          <w:spacing w:val="-2"/>
          <w:szCs w:val="28"/>
          <w:lang w:val="sv-SE"/>
        </w:rPr>
        <w:t xml:space="preserve"> 02</w:t>
      </w:r>
      <w:r w:rsidRPr="007B6BB8">
        <w:rPr>
          <w:rFonts w:cs="Times New Roman"/>
          <w:spacing w:val="-2"/>
          <w:szCs w:val="28"/>
          <w:lang w:val="sv-SE"/>
        </w:rPr>
        <w:t xml:space="preserve"> </w:t>
      </w:r>
      <w:r w:rsidR="000F13C1" w:rsidRPr="007B6BB8">
        <w:rPr>
          <w:rFonts w:cs="Times New Roman"/>
          <w:spacing w:val="-2"/>
          <w:szCs w:val="28"/>
          <w:lang w:val="sv-SE"/>
        </w:rPr>
        <w:t xml:space="preserve">đơn vị </w:t>
      </w:r>
      <w:r w:rsidRPr="007B6BB8">
        <w:rPr>
          <w:rFonts w:cs="Times New Roman"/>
          <w:spacing w:val="-2"/>
          <w:szCs w:val="28"/>
          <w:lang w:val="sv-SE"/>
        </w:rPr>
        <w:t>thị xã</w:t>
      </w:r>
      <w:r w:rsidR="000F13C1" w:rsidRPr="007B6BB8">
        <w:rPr>
          <w:rFonts w:cs="Times New Roman"/>
          <w:spacing w:val="-2"/>
          <w:szCs w:val="28"/>
          <w:lang w:val="sv-SE"/>
        </w:rPr>
        <w:t xml:space="preserve"> (thị xã Hồng Lĩnh và thị xã Kỳ Anh)</w:t>
      </w:r>
      <w:r w:rsidRPr="007B6BB8">
        <w:rPr>
          <w:rFonts w:cs="Times New Roman"/>
          <w:spacing w:val="-2"/>
          <w:szCs w:val="28"/>
          <w:lang w:val="sv-SE"/>
        </w:rPr>
        <w:t xml:space="preserve"> hoàn thành nhiệm vụ xây dự</w:t>
      </w:r>
      <w:r w:rsidR="003B4041" w:rsidRPr="007B6BB8">
        <w:rPr>
          <w:rFonts w:cs="Times New Roman"/>
          <w:spacing w:val="-2"/>
          <w:szCs w:val="28"/>
          <w:lang w:val="sv-SE"/>
        </w:rPr>
        <w:t>ng NTM;</w:t>
      </w:r>
      <w:r w:rsidRPr="007B6BB8">
        <w:rPr>
          <w:rFonts w:cs="Times New Roman"/>
          <w:spacing w:val="-2"/>
          <w:szCs w:val="28"/>
          <w:lang w:val="sv-SE"/>
        </w:rPr>
        <w:t xml:space="preserve"> các đơn vị cấp huyện </w:t>
      </w:r>
      <w:r w:rsidR="000F13C1" w:rsidRPr="007B6BB8">
        <w:rPr>
          <w:rFonts w:cs="Times New Roman"/>
          <w:spacing w:val="-2"/>
          <w:szCs w:val="28"/>
          <w:lang w:val="sv-SE"/>
        </w:rPr>
        <w:t>(</w:t>
      </w:r>
      <w:r w:rsidR="000F13C1" w:rsidRPr="007B6BB8">
        <w:rPr>
          <w:rFonts w:cs="Times New Roman"/>
          <w:spacing w:val="-2"/>
          <w:szCs w:val="28"/>
          <w:lang w:val="hsb-DE"/>
        </w:rPr>
        <w:t>Nghi Xuân, Can Lộc, Cẩm Xuyên, Vũ Quang, Đức Thọ, Thạch Hà, Hương Sơn</w:t>
      </w:r>
      <w:r w:rsidR="000F13C1" w:rsidRPr="007B6BB8">
        <w:rPr>
          <w:rFonts w:eastAsia="Times New Roman" w:cs="Times New Roman"/>
          <w:spacing w:val="-2"/>
          <w:szCs w:val="28"/>
        </w:rPr>
        <w:t xml:space="preserve"> và thành phố Hà Tĩnh) </w:t>
      </w:r>
      <w:r w:rsidRPr="007B6BB8">
        <w:rPr>
          <w:rFonts w:cs="Times New Roman"/>
          <w:spacing w:val="-2"/>
          <w:szCs w:val="28"/>
          <w:lang w:val="sv-SE"/>
        </w:rPr>
        <w:t xml:space="preserve">đã đạt chuẩn/hoàn thành </w:t>
      </w:r>
      <w:r w:rsidR="000F13C1" w:rsidRPr="007B6BB8">
        <w:rPr>
          <w:rFonts w:cs="Times New Roman"/>
          <w:spacing w:val="-2"/>
          <w:szCs w:val="28"/>
          <w:lang w:val="sv-SE"/>
        </w:rPr>
        <w:t xml:space="preserve">nhiệm vụ xây dựng NTM </w:t>
      </w:r>
      <w:r w:rsidRPr="007B6BB8">
        <w:rPr>
          <w:rFonts w:eastAsia="Times New Roman" w:cs="Times New Roman"/>
          <w:spacing w:val="-2"/>
          <w:szCs w:val="28"/>
        </w:rPr>
        <w:t xml:space="preserve">tiếp tục cũng cố, hoàn thiện các nội dung tiêu chí </w:t>
      </w:r>
      <w:r w:rsidRPr="007B6BB8">
        <w:rPr>
          <w:rFonts w:cs="Times New Roman"/>
          <w:spacing w:val="-2"/>
          <w:szCs w:val="28"/>
          <w:lang w:val="sv-SE"/>
        </w:rPr>
        <w:t>theo Quyết định số 37/2022/QĐ-UBND ngày 09/12/2022 của UBND tỉnh</w:t>
      </w:r>
      <w:r w:rsidR="003B4041" w:rsidRPr="007B6BB8">
        <w:rPr>
          <w:rFonts w:cs="Times New Roman"/>
          <w:spacing w:val="-2"/>
          <w:szCs w:val="28"/>
          <w:lang w:val="sv-SE"/>
        </w:rPr>
        <w:t>. Đ</w:t>
      </w:r>
      <w:r w:rsidRPr="007B6BB8">
        <w:rPr>
          <w:rFonts w:cs="Times New Roman"/>
          <w:spacing w:val="-2"/>
          <w:szCs w:val="28"/>
          <w:lang w:val="sv-SE"/>
        </w:rPr>
        <w:t>ể đảm bảo 100% đơn vị cấp huyện đạt chuẩn/hoàn thành nhiệm vụ xây dựng nông thôn mớ</w:t>
      </w:r>
      <w:r w:rsidR="003B4041" w:rsidRPr="007B6BB8">
        <w:rPr>
          <w:rFonts w:cs="Times New Roman"/>
          <w:spacing w:val="-2"/>
          <w:szCs w:val="28"/>
          <w:lang w:val="sv-SE"/>
        </w:rPr>
        <w:t>i (NTM),</w:t>
      </w:r>
      <w:r w:rsidRPr="007B6BB8">
        <w:rPr>
          <w:rFonts w:cs="Times New Roman"/>
          <w:spacing w:val="-2"/>
          <w:szCs w:val="28"/>
          <w:lang w:val="sv-SE"/>
        </w:rPr>
        <w:t xml:space="preserve"> trong đó có ít nhất 03 huyện (Thạch Hà, Can Lộc, Đức Thọ) đạt chuẩn nông thôn mới nâng cao đối với các tiêu chí thuộc lĩnh vực ngành phụ trách</w:t>
      </w:r>
      <w:r w:rsidR="00030397">
        <w:rPr>
          <w:rFonts w:cs="Times New Roman"/>
          <w:spacing w:val="-2"/>
          <w:szCs w:val="28"/>
          <w:lang w:val="sv-SE"/>
        </w:rPr>
        <w:t>.</w:t>
      </w:r>
    </w:p>
    <w:p w:rsidR="009251F7" w:rsidRPr="007B6BB8" w:rsidRDefault="005258AB">
      <w:pPr>
        <w:spacing w:before="120" w:after="120" w:line="240" w:lineRule="auto"/>
        <w:ind w:firstLine="567"/>
        <w:jc w:val="both"/>
        <w:rPr>
          <w:rFonts w:cs="Times New Roman"/>
          <w:szCs w:val="28"/>
          <w:lang w:val="sv-SE"/>
        </w:rPr>
      </w:pPr>
      <w:r w:rsidRPr="007B6BB8">
        <w:rPr>
          <w:rFonts w:cs="Times New Roman"/>
          <w:szCs w:val="28"/>
          <w:lang w:val="sv-SE"/>
        </w:rPr>
        <w:t xml:space="preserve">- Chỉ đạo, hướng dẫn 04 xã (Hương Lâm, Hương Liên, Điền Mỹ, Hà Linh - huyện Hương Khê) thực hiện các tiêu chí để đạt chuẩn xã </w:t>
      </w:r>
      <w:r w:rsidR="003B4041" w:rsidRPr="007B6BB8">
        <w:rPr>
          <w:rFonts w:cs="Times New Roman"/>
          <w:szCs w:val="28"/>
          <w:lang w:val="sv-SE"/>
        </w:rPr>
        <w:t>NTM và</w:t>
      </w:r>
      <w:r w:rsidRPr="007B6BB8">
        <w:rPr>
          <w:rFonts w:cs="Times New Roman"/>
          <w:szCs w:val="28"/>
          <w:lang w:val="sv-SE"/>
        </w:rPr>
        <w:t xml:space="preserve"> các xã đã đạt chuẩn NTM, NTM nâng cao từ năm 2022 về trước cũng cố, hoàn thiện nội dung tiêu chí theo Bộ Tiêu chí xã nông thôn mới, NTM nâng cao, giai đoạn 2022-2025 ban hành tại Quyết định số 36/2022/QĐ-UBND</w:t>
      </w:r>
      <w:r w:rsidRPr="007B6BB8">
        <w:rPr>
          <w:rFonts w:cs="Times New Roman"/>
          <w:spacing w:val="-2"/>
          <w:szCs w:val="28"/>
          <w:lang w:val="sv-SE"/>
        </w:rPr>
        <w:t xml:space="preserve"> ngày 09/12/2022 của UBND tỉnh</w:t>
      </w:r>
      <w:r w:rsidR="003B4041" w:rsidRPr="007B6BB8">
        <w:rPr>
          <w:rFonts w:cs="Times New Roman"/>
          <w:spacing w:val="-2"/>
          <w:szCs w:val="28"/>
          <w:lang w:val="sv-SE"/>
        </w:rPr>
        <w:t>,</w:t>
      </w:r>
      <w:r w:rsidRPr="007B6BB8">
        <w:rPr>
          <w:rFonts w:cs="Times New Roman"/>
          <w:szCs w:val="28"/>
          <w:lang w:val="sv-SE"/>
        </w:rPr>
        <w:t xml:space="preserve"> </w:t>
      </w:r>
      <w:r w:rsidR="003B4041" w:rsidRPr="007B6BB8">
        <w:rPr>
          <w:rFonts w:cs="Times New Roman"/>
          <w:szCs w:val="28"/>
          <w:lang w:val="sv-SE"/>
        </w:rPr>
        <w:t xml:space="preserve">với </w:t>
      </w:r>
      <w:r w:rsidRPr="007B6BB8">
        <w:rPr>
          <w:rFonts w:cs="Times New Roman"/>
          <w:szCs w:val="28"/>
          <w:lang w:val="sv-SE"/>
        </w:rPr>
        <w:t>mục tiêu đến năm 2025: 100% số xã đạt chuẩn tiêu chí ngành theo bộ tiêu chí nông thôn mới; có thêm ít nhất 42 xã đạt chuẩn xã NTM nâng cao và 12 xã đạt chuẩn NTM kiểu mẫu</w:t>
      </w:r>
      <w:r w:rsidR="003B4041" w:rsidRPr="007B6BB8">
        <w:rPr>
          <w:rFonts w:cs="Times New Roman"/>
          <w:szCs w:val="28"/>
          <w:lang w:val="sv-SE"/>
        </w:rPr>
        <w:t>,</w:t>
      </w:r>
      <w:r w:rsidRPr="007B6BB8">
        <w:rPr>
          <w:rFonts w:cs="Times New Roman"/>
          <w:szCs w:val="28"/>
          <w:lang w:val="sv-SE"/>
        </w:rPr>
        <w:t xml:space="preserve"> để đảm bảo 50% số xã đạt chuẩn tiêu chí ngành theo bộ tiêu chí nông thôn mới nâng cao và ít nhất 10% số xã đạt chuẩn tiêu chí ngành theo bộ tiêu chí nông thôn mới kiểu mẫu giai đoạn 2022-2025 (nếu các xã chọn tiêu chí Môi trường làm tiêu chí nổi trội theo Quyết định số 38/2022/QĐ-UBND ngày 09/12/2022 của UBND tỉnh)</w:t>
      </w:r>
      <w:r w:rsidR="00030397">
        <w:rPr>
          <w:rFonts w:cs="Times New Roman"/>
          <w:szCs w:val="28"/>
          <w:lang w:val="sv-SE"/>
        </w:rPr>
        <w:t>.</w:t>
      </w:r>
    </w:p>
    <w:p w:rsidR="009251F7" w:rsidRPr="007B6BB8" w:rsidRDefault="005258AB">
      <w:pPr>
        <w:spacing w:before="120" w:after="120" w:line="240" w:lineRule="auto"/>
        <w:ind w:firstLine="567"/>
        <w:jc w:val="both"/>
        <w:rPr>
          <w:rFonts w:cs="Times New Roman"/>
          <w:szCs w:val="28"/>
          <w:lang w:val="sv-SE"/>
        </w:rPr>
      </w:pPr>
      <w:r w:rsidRPr="007B6BB8">
        <w:rPr>
          <w:rFonts w:cs="Times New Roman"/>
          <w:szCs w:val="28"/>
          <w:lang w:val="sv-SE"/>
        </w:rPr>
        <w:t>- Chủ trì, phối hợp với các</w:t>
      </w:r>
      <w:r w:rsidR="003B4041" w:rsidRPr="007B6BB8">
        <w:rPr>
          <w:rFonts w:cs="Times New Roman"/>
          <w:szCs w:val="28"/>
          <w:lang w:val="sv-SE"/>
        </w:rPr>
        <w:t xml:space="preserve"> ngành,</w:t>
      </w:r>
      <w:r w:rsidRPr="007B6BB8">
        <w:rPr>
          <w:rFonts w:cs="Times New Roman"/>
          <w:szCs w:val="28"/>
          <w:lang w:val="sv-SE"/>
        </w:rPr>
        <w:t xml:space="preserve"> địa phương tiếp tục thực hiện đạt chuẩn nội dung tiêu chí Môi trường và cảnh quan nông thôn theo bộ tiêu chí tỉnh, đến năm 2025 đạt các chỉ tiêu cụ thể:</w:t>
      </w:r>
    </w:p>
    <w:p w:rsidR="009251F7" w:rsidRPr="007B6BB8" w:rsidRDefault="005258AB">
      <w:pPr>
        <w:tabs>
          <w:tab w:val="left" w:pos="709"/>
          <w:tab w:val="left" w:pos="1134"/>
          <w:tab w:val="left" w:pos="1701"/>
          <w:tab w:val="left" w:pos="2268"/>
          <w:tab w:val="left" w:pos="2835"/>
          <w:tab w:val="left" w:pos="3402"/>
          <w:tab w:val="left" w:pos="3969"/>
          <w:tab w:val="left" w:pos="4536"/>
          <w:tab w:val="left" w:pos="5103"/>
          <w:tab w:val="left" w:pos="5670"/>
          <w:tab w:val="left" w:pos="6127"/>
        </w:tabs>
        <w:spacing w:before="120" w:after="120" w:line="240" w:lineRule="auto"/>
        <w:jc w:val="both"/>
        <w:rPr>
          <w:rFonts w:eastAsia="Calibri" w:cs="Times New Roman"/>
          <w:szCs w:val="28"/>
        </w:rPr>
      </w:pPr>
      <w:bookmarkStart w:id="0" w:name="_Toc42248084"/>
      <w:bookmarkStart w:id="1" w:name="_Toc57042161"/>
      <w:bookmarkStart w:id="2" w:name="_Hlk52348991"/>
      <w:r w:rsidRPr="007B6BB8">
        <w:rPr>
          <w:rFonts w:eastAsia="Calibri" w:cs="Times New Roman"/>
          <w:szCs w:val="28"/>
        </w:rPr>
        <w:tab/>
        <w:t>+ Hoàn thiện hệ thống thu gom và xử lý chất thải rắn quy mô cấp tỉnh, đảm bảo xử lý tối thiểu 95% chất thải rắn phát sinh trên địa bàn.</w:t>
      </w:r>
    </w:p>
    <w:p w:rsidR="009251F7" w:rsidRPr="007B6BB8" w:rsidRDefault="005258AB">
      <w:pPr>
        <w:tabs>
          <w:tab w:val="left" w:pos="709"/>
          <w:tab w:val="left" w:pos="1134"/>
          <w:tab w:val="left" w:pos="1701"/>
          <w:tab w:val="left" w:pos="2268"/>
          <w:tab w:val="left" w:pos="2835"/>
          <w:tab w:val="left" w:pos="3402"/>
          <w:tab w:val="left" w:pos="3969"/>
          <w:tab w:val="left" w:pos="4536"/>
          <w:tab w:val="left" w:pos="5103"/>
          <w:tab w:val="left" w:pos="5670"/>
          <w:tab w:val="left" w:pos="6127"/>
        </w:tabs>
        <w:spacing w:before="120" w:after="120" w:line="240" w:lineRule="auto"/>
        <w:jc w:val="both"/>
        <w:rPr>
          <w:rFonts w:cs="Times New Roman"/>
          <w:szCs w:val="28"/>
          <w:lang w:val="hsb-DE"/>
        </w:rPr>
      </w:pPr>
      <w:r w:rsidRPr="007B6BB8">
        <w:rPr>
          <w:rFonts w:cs="Times New Roman"/>
          <w:szCs w:val="28"/>
          <w:lang w:val="hsb-DE"/>
        </w:rPr>
        <w:tab/>
        <w:t>+ 80% hộ dân khu vực nông thôn thực hiện phân loại rác tại nguồn.</w:t>
      </w:r>
      <w:r w:rsidRPr="007B6BB8">
        <w:rPr>
          <w:rFonts w:cs="Times New Roman"/>
          <w:szCs w:val="28"/>
          <w:lang w:val="hsb-DE"/>
        </w:rPr>
        <w:tab/>
      </w:r>
    </w:p>
    <w:p w:rsidR="009251F7" w:rsidRPr="007B6BB8" w:rsidRDefault="005258AB">
      <w:pPr>
        <w:tabs>
          <w:tab w:val="left" w:pos="709"/>
          <w:tab w:val="left" w:pos="1134"/>
          <w:tab w:val="left" w:pos="1701"/>
          <w:tab w:val="left" w:pos="2268"/>
          <w:tab w:val="left" w:pos="2835"/>
          <w:tab w:val="left" w:pos="3402"/>
          <w:tab w:val="left" w:pos="3969"/>
          <w:tab w:val="left" w:pos="4536"/>
          <w:tab w:val="left" w:pos="5103"/>
          <w:tab w:val="left" w:pos="5670"/>
          <w:tab w:val="left" w:pos="6127"/>
        </w:tabs>
        <w:spacing w:before="120" w:after="120" w:line="240" w:lineRule="auto"/>
        <w:jc w:val="both"/>
        <w:rPr>
          <w:rFonts w:cs="Times New Roman"/>
          <w:spacing w:val="-4"/>
          <w:szCs w:val="28"/>
          <w:lang w:val="hsb-DE"/>
        </w:rPr>
      </w:pPr>
      <w:r w:rsidRPr="007B6BB8">
        <w:rPr>
          <w:rFonts w:cs="Times New Roman"/>
          <w:szCs w:val="28"/>
          <w:lang w:val="hsb-DE"/>
        </w:rPr>
        <w:tab/>
      </w:r>
      <w:r w:rsidRPr="007B6BB8">
        <w:rPr>
          <w:rFonts w:cs="Times New Roman"/>
          <w:spacing w:val="-4"/>
          <w:szCs w:val="28"/>
          <w:lang w:val="hsb-DE"/>
        </w:rPr>
        <w:t>+ 35% hộ gia đình có biện pháp thu gom và xử lý nước thải phù hợp, hiệu quả.</w:t>
      </w:r>
    </w:p>
    <w:p w:rsidR="009251F7" w:rsidRPr="007B6BB8" w:rsidRDefault="005258AB">
      <w:pPr>
        <w:tabs>
          <w:tab w:val="left" w:pos="709"/>
          <w:tab w:val="left" w:pos="1134"/>
          <w:tab w:val="left" w:pos="1701"/>
          <w:tab w:val="left" w:pos="2268"/>
          <w:tab w:val="left" w:pos="2835"/>
          <w:tab w:val="left" w:pos="3402"/>
          <w:tab w:val="left" w:pos="3969"/>
          <w:tab w:val="left" w:pos="4536"/>
          <w:tab w:val="left" w:pos="5103"/>
          <w:tab w:val="left" w:pos="5670"/>
          <w:tab w:val="left" w:pos="6127"/>
        </w:tabs>
        <w:spacing w:before="120" w:after="120" w:line="240" w:lineRule="auto"/>
        <w:jc w:val="both"/>
        <w:rPr>
          <w:rStyle w:val="fontstyle01"/>
          <w:rFonts w:ascii="Times New Roman" w:hAnsi="Times New Roman" w:cs="Times New Roman"/>
          <w:color w:val="auto"/>
        </w:rPr>
      </w:pPr>
      <w:r w:rsidRPr="007B6BB8">
        <w:rPr>
          <w:rStyle w:val="fontstyle01"/>
          <w:rFonts w:ascii="Times New Roman" w:hAnsi="Times New Roman" w:cs="Times New Roman"/>
          <w:color w:val="auto"/>
        </w:rPr>
        <w:lastRenderedPageBreak/>
        <w:tab/>
        <w:t>+ Cũng cố, hoàn thiện hạ tầng bảo vệ môi trường các khu, cụm công nghiệp, làng nghề, trong đó tập trung hoàn thiện đầu tư xây dựng mới hệ thống thu gom và xử lý nước thải tập trung các khu, cụm công nghiệp và làng nghề trên địa bàn.</w:t>
      </w:r>
    </w:p>
    <w:p w:rsidR="009251F7" w:rsidRPr="007B6BB8" w:rsidRDefault="005258AB">
      <w:pPr>
        <w:tabs>
          <w:tab w:val="left" w:pos="709"/>
          <w:tab w:val="left" w:pos="1134"/>
          <w:tab w:val="left" w:pos="1701"/>
          <w:tab w:val="left" w:pos="2268"/>
          <w:tab w:val="left" w:pos="2835"/>
          <w:tab w:val="left" w:pos="3402"/>
          <w:tab w:val="left" w:pos="3969"/>
          <w:tab w:val="left" w:pos="4536"/>
          <w:tab w:val="left" w:pos="5103"/>
          <w:tab w:val="left" w:pos="5670"/>
          <w:tab w:val="left" w:pos="6127"/>
        </w:tabs>
        <w:spacing w:before="120" w:after="120" w:line="240" w:lineRule="auto"/>
        <w:jc w:val="both"/>
        <w:rPr>
          <w:rStyle w:val="fontstyle01"/>
          <w:rFonts w:ascii="Times New Roman" w:hAnsi="Times New Roman" w:cs="Times New Roman"/>
          <w:color w:val="auto"/>
        </w:rPr>
      </w:pPr>
      <w:r w:rsidRPr="007B6BB8">
        <w:rPr>
          <w:rStyle w:val="fontstyle01"/>
          <w:rFonts w:ascii="Times New Roman" w:hAnsi="Times New Roman" w:cs="Times New Roman"/>
          <w:color w:val="auto"/>
        </w:rPr>
        <w:tab/>
        <w:t>+ Hỗ trợ đầu tư xây dựng công trình xử lý chất thải, trong đó ưu tiên các làng nghề có nguy cơ đã được UBND tỉnh công nhận làng nghề truyền thống có nguy cơ ô nhiễm môi trường.</w:t>
      </w:r>
    </w:p>
    <w:p w:rsidR="009251F7" w:rsidRPr="007B6BB8" w:rsidRDefault="005258AB">
      <w:pPr>
        <w:spacing w:before="120" w:after="120" w:line="240" w:lineRule="auto"/>
        <w:ind w:firstLine="720"/>
        <w:jc w:val="both"/>
        <w:rPr>
          <w:rFonts w:eastAsia="Times New Roman" w:cs="Times New Roman"/>
          <w:b/>
          <w:szCs w:val="28"/>
          <w:lang w:val="nl-NL"/>
        </w:rPr>
      </w:pPr>
      <w:r w:rsidRPr="007B6BB8">
        <w:rPr>
          <w:rFonts w:eastAsia="Times New Roman" w:cs="Times New Roman"/>
          <w:b/>
          <w:szCs w:val="28"/>
          <w:lang w:val="nl-NL"/>
        </w:rPr>
        <w:t>III. CÁC NHIỆM VỤ VÀ GIẢI PHÁP CHỦ YẾU</w:t>
      </w:r>
    </w:p>
    <w:p w:rsidR="009251F7" w:rsidRPr="007B6BB8" w:rsidRDefault="005258AB">
      <w:pPr>
        <w:pStyle w:val="Heading4"/>
        <w:spacing w:before="120" w:after="120" w:line="240" w:lineRule="auto"/>
        <w:jc w:val="both"/>
        <w:rPr>
          <w:rFonts w:ascii="Times New Roman" w:hAnsi="Times New Roman" w:cs="Times New Roman"/>
          <w:bCs w:val="0"/>
          <w:i w:val="0"/>
          <w:color w:val="auto"/>
          <w:szCs w:val="28"/>
        </w:rPr>
      </w:pPr>
      <w:r w:rsidRPr="007B6BB8">
        <w:rPr>
          <w:rFonts w:ascii="Times New Roman" w:eastAsia="Times New Roman" w:hAnsi="Times New Roman" w:cs="Times New Roman"/>
          <w:b w:val="0"/>
          <w:color w:val="auto"/>
          <w:szCs w:val="28"/>
          <w:lang w:val="nl-NL"/>
        </w:rPr>
        <w:tab/>
      </w:r>
      <w:bookmarkStart w:id="3" w:name="_Toc57042160"/>
      <w:r w:rsidRPr="007B6BB8">
        <w:rPr>
          <w:rFonts w:ascii="Times New Roman" w:hAnsi="Times New Roman" w:cs="Times New Roman"/>
          <w:bCs w:val="0"/>
          <w:i w:val="0"/>
          <w:color w:val="auto"/>
          <w:szCs w:val="28"/>
        </w:rPr>
        <w:t>1. Tập trung lãnh đạo, chỉ đạo, hướng dẫn, hỗ trợ các địa phương phấn đấu 100% huyện, xã đạt chuẩn tiêu chí nông thôn mới</w:t>
      </w:r>
      <w:bookmarkEnd w:id="3"/>
      <w:r w:rsidRPr="007B6BB8">
        <w:rPr>
          <w:rFonts w:ascii="Times New Roman" w:hAnsi="Times New Roman" w:cs="Times New Roman"/>
          <w:bCs w:val="0"/>
          <w:i w:val="0"/>
          <w:color w:val="auto"/>
          <w:szCs w:val="28"/>
        </w:rPr>
        <w:t xml:space="preserve"> do ngành phụ trách</w:t>
      </w:r>
      <w:r w:rsidR="003050D5" w:rsidRPr="007B6BB8">
        <w:rPr>
          <w:rFonts w:ascii="Times New Roman" w:hAnsi="Times New Roman" w:cs="Times New Roman"/>
          <w:bCs w:val="0"/>
          <w:i w:val="0"/>
          <w:color w:val="auto"/>
          <w:szCs w:val="28"/>
        </w:rPr>
        <w:t>.</w:t>
      </w:r>
    </w:p>
    <w:p w:rsidR="009251F7" w:rsidRPr="007B6BB8" w:rsidRDefault="005258AB">
      <w:pPr>
        <w:keepNext/>
        <w:keepLines/>
        <w:spacing w:before="120" w:after="120" w:line="240" w:lineRule="auto"/>
        <w:ind w:firstLine="720"/>
        <w:outlineLvl w:val="4"/>
        <w:rPr>
          <w:rFonts w:eastAsiaTheme="majorEastAsia" w:cs="Times New Roman"/>
          <w:b/>
          <w:i/>
          <w:szCs w:val="28"/>
        </w:rPr>
      </w:pPr>
      <w:r w:rsidRPr="007B6BB8">
        <w:rPr>
          <w:rFonts w:eastAsiaTheme="majorEastAsia" w:cs="Times New Roman"/>
          <w:b/>
          <w:i/>
          <w:szCs w:val="28"/>
        </w:rPr>
        <w:t xml:space="preserve">1.1. </w:t>
      </w:r>
      <w:bookmarkEnd w:id="0"/>
      <w:r w:rsidRPr="007B6BB8">
        <w:rPr>
          <w:rFonts w:eastAsiaTheme="majorEastAsia" w:cs="Times New Roman"/>
          <w:b/>
          <w:i/>
          <w:szCs w:val="28"/>
        </w:rPr>
        <w:t>Cấp xã</w:t>
      </w:r>
      <w:bookmarkEnd w:id="1"/>
      <w:r w:rsidRPr="007B6BB8">
        <w:rPr>
          <w:rFonts w:eastAsiaTheme="majorEastAsia" w:cs="Times New Roman"/>
          <w:b/>
          <w:i/>
          <w:szCs w:val="28"/>
        </w:rPr>
        <w:t>:</w:t>
      </w:r>
    </w:p>
    <w:p w:rsidR="009251F7" w:rsidRPr="007B6BB8" w:rsidRDefault="005258AB">
      <w:pPr>
        <w:shd w:val="clear" w:color="auto" w:fill="FFFFFF"/>
        <w:spacing w:before="120" w:after="120" w:line="240" w:lineRule="auto"/>
        <w:ind w:firstLine="720"/>
        <w:jc w:val="both"/>
        <w:rPr>
          <w:rFonts w:cs="Times New Roman"/>
          <w:i/>
          <w:szCs w:val="28"/>
        </w:rPr>
      </w:pPr>
      <w:r w:rsidRPr="007B6BB8">
        <w:rPr>
          <w:rFonts w:cs="Times New Roman"/>
          <w:i/>
          <w:szCs w:val="28"/>
        </w:rPr>
        <w:t xml:space="preserve">a) Nhóm xã chưa đạt chuẩn nông thôn mới và đã đạt chuẩn nông thôn mới giai đoạn 2010 </w:t>
      </w:r>
      <w:r w:rsidR="00EB71D9" w:rsidRPr="007B6BB8">
        <w:rPr>
          <w:rFonts w:cs="Times New Roman"/>
          <w:i/>
          <w:szCs w:val="28"/>
        </w:rPr>
        <w:t>-</w:t>
      </w:r>
      <w:r w:rsidRPr="007B6BB8">
        <w:rPr>
          <w:rFonts w:cs="Times New Roman"/>
          <w:i/>
          <w:szCs w:val="28"/>
        </w:rPr>
        <w:t xml:space="preserve"> 2022</w:t>
      </w:r>
      <w:r w:rsidR="003050D5" w:rsidRPr="007B6BB8">
        <w:rPr>
          <w:rFonts w:cs="Times New Roman"/>
          <w:i/>
          <w:szCs w:val="28"/>
        </w:rPr>
        <w:t>:</w:t>
      </w:r>
    </w:p>
    <w:p w:rsidR="009251F7" w:rsidRPr="007B6BB8" w:rsidRDefault="005258AB">
      <w:pPr>
        <w:shd w:val="clear" w:color="auto" w:fill="FFFFFF"/>
        <w:spacing w:before="120" w:after="120" w:line="240" w:lineRule="auto"/>
        <w:ind w:firstLine="720"/>
        <w:jc w:val="both"/>
        <w:rPr>
          <w:rFonts w:cs="Times New Roman"/>
          <w:szCs w:val="28"/>
        </w:rPr>
      </w:pPr>
      <w:r w:rsidRPr="007B6BB8">
        <w:rPr>
          <w:rFonts w:eastAsia="Times New Roman" w:cs="Times New Roman"/>
          <w:szCs w:val="28"/>
        </w:rPr>
        <w:t xml:space="preserve">Hướng dẫn, kiểm tra, đôn đốc các địa phương </w:t>
      </w:r>
      <w:r w:rsidRPr="007B6BB8">
        <w:rPr>
          <w:rFonts w:eastAsia="Times New Roman" w:cs="Times New Roman"/>
          <w:iCs/>
          <w:szCs w:val="28"/>
          <w:lang w:val="es-ES"/>
        </w:rPr>
        <w:t xml:space="preserve">thực hiện các nội dung tiêu chí </w:t>
      </w:r>
      <w:r w:rsidRPr="007B6BB8">
        <w:rPr>
          <w:rFonts w:eastAsia="Times New Roman" w:cs="Times New Roman"/>
          <w:szCs w:val="28"/>
        </w:rPr>
        <w:t xml:space="preserve">Tiêu chí Môi trường, Chất lượng môi trường sống theo lĩnh vực phụ trách và </w:t>
      </w:r>
      <w:r w:rsidRPr="007B6BB8">
        <w:rPr>
          <w:rFonts w:eastAsia="Times New Roman" w:cs="Times New Roman"/>
          <w:iCs/>
          <w:szCs w:val="28"/>
          <w:lang w:val="es-ES"/>
        </w:rPr>
        <w:t xml:space="preserve">hướng dẫn hoàn thiện hồ sơ đánh giá tiêu chí theo quy định; </w:t>
      </w:r>
      <w:r w:rsidRPr="007B6BB8">
        <w:rPr>
          <w:rFonts w:eastAsia="Times New Roman" w:cs="Times New Roman"/>
          <w:szCs w:val="28"/>
        </w:rPr>
        <w:t xml:space="preserve">phối hợp với UBND các huyện hướng dẫn các xã </w:t>
      </w:r>
      <w:r w:rsidRPr="007B6BB8">
        <w:rPr>
          <w:rFonts w:eastAsia="Times New Roman" w:cs="Times New Roman"/>
          <w:iCs/>
          <w:szCs w:val="28"/>
          <w:lang w:val="es-ES"/>
        </w:rPr>
        <w:t>đã đạt chuẩn</w:t>
      </w:r>
      <w:r w:rsidR="003050D5" w:rsidRPr="007B6BB8">
        <w:rPr>
          <w:rFonts w:eastAsia="Times New Roman" w:cs="Times New Roman"/>
          <w:iCs/>
          <w:szCs w:val="28"/>
          <w:lang w:val="es-ES"/>
        </w:rPr>
        <w:t xml:space="preserve"> giai đoạn</w:t>
      </w:r>
      <w:r w:rsidRPr="007B6BB8">
        <w:rPr>
          <w:rFonts w:eastAsia="Times New Roman" w:cs="Times New Roman"/>
          <w:iCs/>
          <w:szCs w:val="28"/>
          <w:lang w:val="es-ES"/>
        </w:rPr>
        <w:t xml:space="preserve"> </w:t>
      </w:r>
      <w:r w:rsidR="003050D5" w:rsidRPr="007B6BB8">
        <w:rPr>
          <w:rFonts w:eastAsia="Times New Roman" w:cs="Times New Roman"/>
          <w:iCs/>
          <w:szCs w:val="28"/>
          <w:lang w:val="es-ES"/>
        </w:rPr>
        <w:t xml:space="preserve">từ </w:t>
      </w:r>
      <w:r w:rsidRPr="007B6BB8">
        <w:rPr>
          <w:rFonts w:eastAsia="Times New Roman" w:cs="Times New Roman"/>
          <w:iCs/>
          <w:szCs w:val="28"/>
          <w:lang w:val="es-ES"/>
        </w:rPr>
        <w:t>năm 2010</w:t>
      </w:r>
      <w:r w:rsidR="003050D5" w:rsidRPr="007B6BB8">
        <w:rPr>
          <w:rFonts w:eastAsia="Times New Roman" w:cs="Times New Roman"/>
          <w:iCs/>
          <w:szCs w:val="28"/>
          <w:lang w:val="es-ES"/>
        </w:rPr>
        <w:t xml:space="preserve"> </w:t>
      </w:r>
      <w:r w:rsidRPr="007B6BB8">
        <w:rPr>
          <w:rFonts w:eastAsia="Times New Roman" w:cs="Times New Roman"/>
          <w:iCs/>
          <w:szCs w:val="28"/>
          <w:lang w:val="es-ES"/>
        </w:rPr>
        <w:t>-2022</w:t>
      </w:r>
      <w:r w:rsidRPr="007B6BB8">
        <w:rPr>
          <w:rFonts w:eastAsia="Times New Roman" w:cs="Times New Roman"/>
          <w:szCs w:val="28"/>
        </w:rPr>
        <w:t xml:space="preserve"> </w:t>
      </w:r>
      <w:r w:rsidRPr="007B6BB8">
        <w:rPr>
          <w:rFonts w:cs="Times New Roman"/>
          <w:szCs w:val="28"/>
        </w:rPr>
        <w:t xml:space="preserve">củng cố, cập nhật, hoàn thiện các nội dung tiêu chí theo Bộ tiêu chí xã đạt chuẩn nông thôn mới giai đoạn 2022 - 2025 theo Quyết định số </w:t>
      </w:r>
      <w:r w:rsidRPr="007B6BB8">
        <w:rPr>
          <w:rFonts w:cs="Times New Roman"/>
          <w:spacing w:val="2"/>
          <w:szCs w:val="28"/>
        </w:rPr>
        <w:t>36/2022/QĐ-UBND ngày 09/12/2022 của UBND tỉnh (Phụ lục 1</w:t>
      </w:r>
      <w:r w:rsidR="000E3ACB" w:rsidRPr="007B6BB8">
        <w:rPr>
          <w:rFonts w:cs="Times New Roman"/>
          <w:spacing w:val="2"/>
          <w:szCs w:val="28"/>
        </w:rPr>
        <w:t xml:space="preserve"> kèm theo Quyết định</w:t>
      </w:r>
      <w:r w:rsidRPr="007B6BB8">
        <w:rPr>
          <w:rFonts w:cs="Times New Roman"/>
          <w:spacing w:val="2"/>
          <w:szCs w:val="28"/>
        </w:rPr>
        <w:t>).</w:t>
      </w:r>
    </w:p>
    <w:p w:rsidR="009251F7" w:rsidRPr="007B6BB8" w:rsidRDefault="005258AB">
      <w:pPr>
        <w:spacing w:before="120" w:after="120" w:line="240" w:lineRule="auto"/>
        <w:ind w:firstLine="567"/>
        <w:jc w:val="both"/>
        <w:rPr>
          <w:rFonts w:cs="Times New Roman"/>
          <w:szCs w:val="28"/>
        </w:rPr>
      </w:pPr>
      <w:r w:rsidRPr="007B6BB8">
        <w:rPr>
          <w:rFonts w:cs="Times New Roman"/>
          <w:i/>
          <w:szCs w:val="28"/>
        </w:rPr>
        <w:t>c) Nhóm xã phấn đấu đạt chuẩn nông thôn mới nâng cao:</w:t>
      </w:r>
    </w:p>
    <w:p w:rsidR="009251F7" w:rsidRPr="007B6BB8" w:rsidRDefault="005258AB">
      <w:pPr>
        <w:spacing w:before="120" w:after="120" w:line="240" w:lineRule="auto"/>
        <w:ind w:firstLine="567"/>
        <w:jc w:val="both"/>
        <w:rPr>
          <w:rFonts w:cs="Times New Roman"/>
          <w:i/>
          <w:szCs w:val="28"/>
        </w:rPr>
      </w:pPr>
      <w:r w:rsidRPr="007B6BB8">
        <w:rPr>
          <w:rFonts w:eastAsia="Times New Roman" w:cs="Times New Roman"/>
          <w:szCs w:val="28"/>
        </w:rPr>
        <w:t xml:space="preserve">Chủ trì, phối hợp với các địa phương </w:t>
      </w:r>
      <w:r w:rsidRPr="007B6BB8">
        <w:rPr>
          <w:rFonts w:eastAsia="Times New Roman" w:cs="Times New Roman"/>
          <w:spacing w:val="2"/>
          <w:szCs w:val="28"/>
        </w:rPr>
        <w:t xml:space="preserve">hướng dẫn </w:t>
      </w:r>
      <w:r w:rsidRPr="007B6BB8">
        <w:rPr>
          <w:rFonts w:cs="Times New Roman"/>
          <w:szCs w:val="28"/>
        </w:rPr>
        <w:t xml:space="preserve">các xã hoàn thành các nội dung tiêu chí Môi trường, Chất lượng môi trường sống xã NTM nâng cao theo yêu cầu Bộ tiêu chí xã NTM nâng cao quy định tại Quyết định số </w:t>
      </w:r>
      <w:r w:rsidRPr="007B6BB8">
        <w:rPr>
          <w:rFonts w:cs="Times New Roman"/>
          <w:spacing w:val="2"/>
          <w:szCs w:val="28"/>
        </w:rPr>
        <w:t>36/2022/QĐ-UBND ngày 09/12/2022 của UBND tỉnh (Phụ lục 2</w:t>
      </w:r>
      <w:r w:rsidR="0026377A" w:rsidRPr="007B6BB8">
        <w:rPr>
          <w:rFonts w:cs="Times New Roman"/>
          <w:spacing w:val="2"/>
          <w:szCs w:val="28"/>
        </w:rPr>
        <w:t xml:space="preserve"> kèm theo Quyết định</w:t>
      </w:r>
      <w:r w:rsidRPr="007B6BB8">
        <w:rPr>
          <w:rFonts w:cs="Times New Roman"/>
          <w:spacing w:val="2"/>
          <w:szCs w:val="28"/>
        </w:rPr>
        <w:t>).</w:t>
      </w:r>
      <w:r w:rsidRPr="007B6BB8">
        <w:rPr>
          <w:rFonts w:cs="Times New Roman"/>
          <w:i/>
          <w:szCs w:val="28"/>
        </w:rPr>
        <w:t xml:space="preserve"> </w:t>
      </w:r>
    </w:p>
    <w:p w:rsidR="009251F7" w:rsidRPr="007B6BB8" w:rsidRDefault="005258AB">
      <w:pPr>
        <w:spacing w:before="120" w:after="120" w:line="240" w:lineRule="auto"/>
        <w:ind w:firstLine="567"/>
        <w:jc w:val="both"/>
        <w:rPr>
          <w:rFonts w:cs="Times New Roman"/>
          <w:i/>
          <w:szCs w:val="28"/>
        </w:rPr>
      </w:pPr>
      <w:r w:rsidRPr="007B6BB8">
        <w:rPr>
          <w:rFonts w:cs="Times New Roman"/>
          <w:i/>
          <w:szCs w:val="28"/>
        </w:rPr>
        <w:t>d) Nhóm xã phấn đấu đạt chuẩn nông thôn mới kiểu mẫu:</w:t>
      </w:r>
    </w:p>
    <w:p w:rsidR="009251F7" w:rsidRPr="007B6BB8" w:rsidRDefault="005258AB">
      <w:pPr>
        <w:spacing w:before="120" w:after="120" w:line="240" w:lineRule="auto"/>
        <w:ind w:firstLine="567"/>
        <w:jc w:val="both"/>
        <w:rPr>
          <w:rFonts w:cs="Times New Roman"/>
          <w:szCs w:val="28"/>
        </w:rPr>
      </w:pPr>
      <w:r w:rsidRPr="007B6BB8">
        <w:rPr>
          <w:rFonts w:eastAsia="Times New Roman" w:cs="Times New Roman"/>
          <w:szCs w:val="28"/>
        </w:rPr>
        <w:t xml:space="preserve">Chủ trì, phối hợp với các địa phương </w:t>
      </w:r>
      <w:r w:rsidRPr="007B6BB8">
        <w:rPr>
          <w:rFonts w:eastAsia="Times New Roman" w:cs="Times New Roman"/>
          <w:spacing w:val="2"/>
          <w:szCs w:val="28"/>
        </w:rPr>
        <w:t xml:space="preserve">hướng dẫn </w:t>
      </w:r>
      <w:r w:rsidRPr="007B6BB8">
        <w:rPr>
          <w:rFonts w:cs="Times New Roman"/>
          <w:szCs w:val="28"/>
        </w:rPr>
        <w:t xml:space="preserve">các xã hoàn thành các nội dung tiêu chí Môi trường theo Bộ tiêu chí xã NTM kiểu mẫu quy định tại Quyết định số </w:t>
      </w:r>
      <w:r w:rsidRPr="007B6BB8">
        <w:rPr>
          <w:rFonts w:cs="Times New Roman"/>
          <w:spacing w:val="2"/>
          <w:szCs w:val="28"/>
        </w:rPr>
        <w:t>38/2022/QĐ-UBND ngày 09/12/2022 của UBND tỉnh; nhất là đối với các xã lựa chọn tiêu chí Môi trường làm tiêu chí nổi trội trong xây dựng xã NTM kiểu mẫu</w:t>
      </w:r>
      <w:r w:rsidRPr="007B6BB8">
        <w:rPr>
          <w:rFonts w:cs="Times New Roman"/>
          <w:szCs w:val="28"/>
        </w:rPr>
        <w:t xml:space="preserve"> như: phân loại chất thải rắn tại nguồn; thu gom, xử lý chất thải rắn sinh hoạt và chất thải không nguy hại trên địa bàn đúng quy định; thu gom, xử lý nước thải sinh hoạt tại hộ gia đình và cảnh quan môi trường không gian xanh - sạch - đẹp, an toàn.</w:t>
      </w:r>
    </w:p>
    <w:p w:rsidR="009251F7" w:rsidRPr="007B6BB8" w:rsidRDefault="005258AB">
      <w:pPr>
        <w:spacing w:before="120" w:after="120" w:line="240" w:lineRule="auto"/>
        <w:ind w:firstLine="567"/>
        <w:jc w:val="both"/>
        <w:rPr>
          <w:rFonts w:cs="Times New Roman"/>
          <w:b/>
          <w:szCs w:val="28"/>
        </w:rPr>
      </w:pPr>
      <w:r w:rsidRPr="007B6BB8">
        <w:rPr>
          <w:rFonts w:eastAsiaTheme="majorEastAsia" w:cs="Times New Roman"/>
          <w:b/>
          <w:i/>
          <w:szCs w:val="28"/>
        </w:rPr>
        <w:t>1.2. Cấp huyện</w:t>
      </w:r>
    </w:p>
    <w:p w:rsidR="009251F7" w:rsidRPr="007B6BB8" w:rsidRDefault="005258AB">
      <w:pPr>
        <w:spacing w:before="120" w:after="120" w:line="240" w:lineRule="auto"/>
        <w:ind w:firstLine="567"/>
        <w:jc w:val="both"/>
        <w:rPr>
          <w:rFonts w:cs="Times New Roman"/>
          <w:szCs w:val="28"/>
        </w:rPr>
      </w:pPr>
      <w:r w:rsidRPr="007B6BB8">
        <w:rPr>
          <w:rFonts w:cs="Times New Roman"/>
          <w:i/>
          <w:szCs w:val="28"/>
        </w:rPr>
        <w:t>a) Đối với các huyện chưa đạt chuẩn:</w:t>
      </w:r>
    </w:p>
    <w:p w:rsidR="009251F7" w:rsidRPr="007B6BB8" w:rsidRDefault="005258AB">
      <w:pPr>
        <w:spacing w:before="120" w:after="120" w:line="240" w:lineRule="auto"/>
        <w:ind w:firstLine="567"/>
        <w:jc w:val="both"/>
        <w:rPr>
          <w:rFonts w:cs="Times New Roman"/>
          <w:noProof/>
          <w:szCs w:val="28"/>
        </w:rPr>
      </w:pPr>
      <w:r w:rsidRPr="007B6BB8">
        <w:rPr>
          <w:rFonts w:cs="Times New Roman"/>
          <w:szCs w:val="28"/>
        </w:rPr>
        <w:t xml:space="preserve">Hướng dẫn </w:t>
      </w:r>
      <w:r w:rsidR="001329C9" w:rsidRPr="007B6BB8">
        <w:rPr>
          <w:rFonts w:cs="Times New Roman"/>
          <w:szCs w:val="28"/>
        </w:rPr>
        <w:t xml:space="preserve">các </w:t>
      </w:r>
      <w:r w:rsidRPr="007B6BB8">
        <w:rPr>
          <w:rFonts w:cs="Times New Roman"/>
          <w:szCs w:val="28"/>
        </w:rPr>
        <w:t>huyện (</w:t>
      </w:r>
      <w:r w:rsidRPr="007B6BB8">
        <w:rPr>
          <w:rFonts w:cs="Times New Roman"/>
          <w:spacing w:val="-2"/>
          <w:szCs w:val="28"/>
          <w:lang w:val="sv-SE"/>
        </w:rPr>
        <w:t>Lộc Hà, Kỳ Anh, Hương Khê), thị xã Hồng Lĩnh và thị xã Kỳ Anh</w:t>
      </w:r>
      <w:r w:rsidRPr="007B6BB8">
        <w:rPr>
          <w:rFonts w:eastAsia="Times New Roman" w:cs="Times New Roman"/>
          <w:szCs w:val="28"/>
        </w:rPr>
        <w:t xml:space="preserve"> thực hiện rà soát, hoàn thiện nội dung tiêu chí Môi trường, Chất lượng môi trường sống theo Quyết định số 37/2022/QĐ-UBND ngày 09/12/2022 của UBND tỉnh</w:t>
      </w:r>
      <w:r w:rsidRPr="007B6BB8">
        <w:rPr>
          <w:rFonts w:cs="Times New Roman"/>
          <w:szCs w:val="28"/>
        </w:rPr>
        <w:t xml:space="preserve">, cụ </w:t>
      </w:r>
      <w:r w:rsidRPr="007B6BB8">
        <w:rPr>
          <w:rFonts w:cs="Times New Roman"/>
          <w:noProof/>
          <w:szCs w:val="28"/>
        </w:rPr>
        <w:t>thể</w:t>
      </w:r>
      <w:r w:rsidR="001329C9" w:rsidRPr="007B6BB8">
        <w:rPr>
          <w:rFonts w:cs="Times New Roman"/>
          <w:noProof/>
          <w:szCs w:val="28"/>
        </w:rPr>
        <w:t xml:space="preserve"> trong đó</w:t>
      </w:r>
      <w:r w:rsidRPr="007B6BB8">
        <w:rPr>
          <w:rFonts w:cs="Times New Roman"/>
          <w:noProof/>
          <w:szCs w:val="28"/>
        </w:rPr>
        <w:t>:</w:t>
      </w:r>
    </w:p>
    <w:p w:rsidR="009251F7" w:rsidRPr="007B6BB8" w:rsidRDefault="005258AB">
      <w:pPr>
        <w:spacing w:before="120" w:after="120" w:line="240" w:lineRule="auto"/>
        <w:ind w:firstLine="567"/>
        <w:jc w:val="both"/>
        <w:rPr>
          <w:rFonts w:cs="Times New Roman"/>
          <w:noProof/>
          <w:szCs w:val="28"/>
        </w:rPr>
      </w:pPr>
      <w:r w:rsidRPr="007B6BB8">
        <w:rPr>
          <w:rFonts w:cs="Times New Roman"/>
          <w:noProof/>
          <w:szCs w:val="28"/>
        </w:rPr>
        <w:lastRenderedPageBreak/>
        <w:t>- Hoàn thiện hệ thống thu gom, xử lý chất thải rắn trên địa bàn huyện đảm bảo yêu cầu về bảo vệ môi trường; tỷ lệ chất thải rắn sinh hoạt chôn lấp trực tiếp ≤50% tổng lượng phát sinh; Tỷ lệ chất thải nhựa phát sinh được thu gom, tái sử dụng, tái chế, xử lý theo quy định ≥50% so với tổng chất thải nhựa phát sinh trên địa bàn.</w:t>
      </w:r>
    </w:p>
    <w:p w:rsidR="009251F7" w:rsidRPr="007B6BB8" w:rsidRDefault="005258AB">
      <w:pPr>
        <w:spacing w:before="120" w:after="120" w:line="240" w:lineRule="auto"/>
        <w:ind w:firstLine="567"/>
        <w:jc w:val="both"/>
        <w:rPr>
          <w:rFonts w:cs="Times New Roman"/>
          <w:noProof/>
          <w:szCs w:val="28"/>
        </w:rPr>
      </w:pPr>
      <w:r w:rsidRPr="007B6BB8">
        <w:rPr>
          <w:rFonts w:cs="Times New Roman"/>
          <w:noProof/>
          <w:szCs w:val="28"/>
        </w:rPr>
        <w:t>- Tăng cường tuyên truyền, vận động, hướng dẫn thực hiện phân loại rác tại nguồn đáp ứng yêu cầu số hộ thực hiện phân loại rác ≥60% tổng số hộ trên địa bàn huyện.</w:t>
      </w:r>
    </w:p>
    <w:p w:rsidR="009251F7" w:rsidRPr="007B6BB8" w:rsidRDefault="005258AB">
      <w:pPr>
        <w:spacing w:before="120" w:after="120" w:line="240" w:lineRule="auto"/>
        <w:ind w:firstLine="567"/>
        <w:jc w:val="both"/>
        <w:rPr>
          <w:rFonts w:cs="Times New Roman"/>
          <w:noProof/>
          <w:szCs w:val="28"/>
        </w:rPr>
      </w:pPr>
      <w:r w:rsidRPr="007B6BB8">
        <w:rPr>
          <w:rFonts w:cs="Times New Roman"/>
          <w:noProof/>
          <w:szCs w:val="28"/>
        </w:rPr>
        <w:t>- Xây dựng tối thiểu 01 công trình xử lý nước thải sinh hoạt tập trung áp dụng biện pháp phù hợp.</w:t>
      </w:r>
    </w:p>
    <w:p w:rsidR="009251F7" w:rsidRPr="007B6BB8" w:rsidRDefault="005258AB">
      <w:pPr>
        <w:spacing w:before="120" w:after="120" w:line="240" w:lineRule="auto"/>
        <w:ind w:firstLine="567"/>
        <w:jc w:val="both"/>
        <w:rPr>
          <w:rFonts w:cs="Times New Roman"/>
          <w:noProof/>
          <w:szCs w:val="28"/>
        </w:rPr>
      </w:pPr>
      <w:r w:rsidRPr="007B6BB8">
        <w:rPr>
          <w:rFonts w:cs="Times New Roman"/>
          <w:noProof/>
          <w:szCs w:val="28"/>
        </w:rPr>
        <w:t>- Các khu công nghiệp, cụm công nghiệp, làng nghề trên địa bàn thực hiện đúng các quy định về bảo vệ môi trường, trong đó tỷ lệ đất trồng cây xanh trong khu công nghiệp, cụm công nghiệp tối thiểu là 10% diện tích toàn khu.</w:t>
      </w:r>
    </w:p>
    <w:p w:rsidR="009251F7" w:rsidRPr="007B6BB8" w:rsidRDefault="005258AB">
      <w:pPr>
        <w:spacing w:before="120" w:after="120" w:line="240" w:lineRule="auto"/>
        <w:ind w:firstLine="567"/>
        <w:jc w:val="both"/>
        <w:rPr>
          <w:rFonts w:cs="Times New Roman"/>
          <w:noProof/>
          <w:szCs w:val="28"/>
        </w:rPr>
      </w:pPr>
      <w:r w:rsidRPr="007B6BB8">
        <w:rPr>
          <w:rFonts w:cs="Times New Roman"/>
          <w:noProof/>
          <w:szCs w:val="28"/>
        </w:rPr>
        <w:t>- Ban hành kế hoạch/Đề án kiểm kê, kiểm soát, bảo vệ chất lượng nước; phục hồi cảnh quan, cải tạo hệ sinh thái ao hồ và các nguồn nước mặt trên địa bàn huyện và xây dựng cảnh quan, không gian trên địa bàn toàn huyện đảm bảo sáng - xanh - sạch - đẹp, an toàn.</w:t>
      </w:r>
    </w:p>
    <w:p w:rsidR="009251F7" w:rsidRPr="007B6BB8" w:rsidRDefault="005258AB" w:rsidP="00BD3CD0">
      <w:pPr>
        <w:keepNext/>
        <w:keepLines/>
        <w:spacing w:after="0" w:line="240" w:lineRule="auto"/>
        <w:ind w:firstLine="720"/>
        <w:jc w:val="both"/>
        <w:outlineLvl w:val="4"/>
        <w:rPr>
          <w:rFonts w:cs="Times New Roman"/>
          <w:i/>
          <w:szCs w:val="28"/>
        </w:rPr>
      </w:pPr>
      <w:r w:rsidRPr="007B6BB8">
        <w:rPr>
          <w:rFonts w:cs="Times New Roman"/>
          <w:i/>
          <w:szCs w:val="28"/>
        </w:rPr>
        <w:t>b) Đối với các huyện đã đạt chuẩn:</w:t>
      </w:r>
    </w:p>
    <w:p w:rsidR="009251F7" w:rsidRPr="007B6BB8" w:rsidRDefault="005258AB" w:rsidP="00BD3CD0">
      <w:pPr>
        <w:keepNext/>
        <w:keepLines/>
        <w:spacing w:after="0" w:line="240" w:lineRule="auto"/>
        <w:ind w:firstLine="720"/>
        <w:jc w:val="both"/>
        <w:outlineLvl w:val="4"/>
        <w:rPr>
          <w:rFonts w:cs="Times New Roman"/>
          <w:szCs w:val="28"/>
        </w:rPr>
      </w:pPr>
      <w:r w:rsidRPr="007B6BB8">
        <w:rPr>
          <w:rFonts w:eastAsia="Times New Roman" w:cs="Times New Roman"/>
          <w:spacing w:val="2"/>
          <w:szCs w:val="28"/>
        </w:rPr>
        <w:t>Hướng dẫn các huyện (</w:t>
      </w:r>
      <w:r w:rsidRPr="007B6BB8">
        <w:rPr>
          <w:rFonts w:cs="Times New Roman"/>
          <w:szCs w:val="28"/>
          <w:lang w:val="hsb-DE"/>
        </w:rPr>
        <w:t>Nghi Xuân, Can Lộc, Cẩm Xuyên, Vũ Quang, Đức Thọ, Thạch Hà, Hương Sơn</w:t>
      </w:r>
      <w:r w:rsidRPr="007B6BB8">
        <w:rPr>
          <w:rFonts w:eastAsia="Times New Roman" w:cs="Times New Roman"/>
          <w:spacing w:val="2"/>
          <w:szCs w:val="28"/>
        </w:rPr>
        <w:t>) và thành phố Hà Tĩnh cũ</w:t>
      </w:r>
      <w:r w:rsidRPr="007B6BB8">
        <w:rPr>
          <w:rFonts w:cs="Times New Roman"/>
          <w:szCs w:val="28"/>
        </w:rPr>
        <w:t xml:space="preserve">ng cố, cập nhập, hoàn thiện các tiêu chí theo Bộ tiêu chí huyện đạt chuẩn NTM giai đoạn 2022 - 2025 </w:t>
      </w:r>
      <w:r w:rsidR="001329C9" w:rsidRPr="007B6BB8">
        <w:rPr>
          <w:rFonts w:cs="Times New Roman"/>
          <w:szCs w:val="28"/>
        </w:rPr>
        <w:t xml:space="preserve">quy định tại </w:t>
      </w:r>
      <w:r w:rsidRPr="007B6BB8">
        <w:rPr>
          <w:rFonts w:eastAsia="Times New Roman" w:cs="Times New Roman"/>
          <w:szCs w:val="28"/>
        </w:rPr>
        <w:t>Quyết định số 37/2022/QĐ-UBND ngày 09/12/2022 của UBND tỉnh</w:t>
      </w:r>
      <w:r w:rsidRPr="007B6BB8">
        <w:rPr>
          <w:rFonts w:cs="Times New Roman"/>
          <w:szCs w:val="28"/>
        </w:rPr>
        <w:t xml:space="preserve">; </w:t>
      </w:r>
      <w:r w:rsidR="001329C9" w:rsidRPr="007B6BB8">
        <w:rPr>
          <w:rFonts w:cs="Times New Roman"/>
          <w:szCs w:val="28"/>
        </w:rPr>
        <w:t>c</w:t>
      </w:r>
      <w:r w:rsidRPr="007B6BB8">
        <w:rPr>
          <w:rFonts w:cs="Times New Roman"/>
          <w:szCs w:val="28"/>
        </w:rPr>
        <w:t xml:space="preserve">ác huyện </w:t>
      </w:r>
      <w:r w:rsidR="001329C9" w:rsidRPr="007B6BB8">
        <w:rPr>
          <w:rFonts w:cs="Times New Roman"/>
          <w:szCs w:val="28"/>
        </w:rPr>
        <w:t>(</w:t>
      </w:r>
      <w:r w:rsidRPr="007B6BB8">
        <w:rPr>
          <w:rFonts w:cs="Times New Roman"/>
          <w:szCs w:val="28"/>
        </w:rPr>
        <w:t>Đức Thọ, Can Lộc, Thạch Hà</w:t>
      </w:r>
      <w:r w:rsidR="001329C9" w:rsidRPr="007B6BB8">
        <w:rPr>
          <w:rFonts w:cs="Times New Roman"/>
          <w:szCs w:val="28"/>
        </w:rPr>
        <w:t>)</w:t>
      </w:r>
      <w:r w:rsidRPr="007B6BB8">
        <w:rPr>
          <w:rFonts w:cs="Times New Roman"/>
          <w:szCs w:val="28"/>
        </w:rPr>
        <w:t xml:space="preserve"> xây dựng và triển khai kế hoạch huyện đạt chuẩn huyện nông thôn mới nâng cao, nông thôn mới kiểu mẫu đáp ứng yêu cầu quy định tại Phụ lục III ban hành kèm theo </w:t>
      </w:r>
      <w:r w:rsidRPr="007B6BB8">
        <w:rPr>
          <w:rFonts w:eastAsia="Times New Roman" w:cs="Times New Roman"/>
          <w:szCs w:val="28"/>
        </w:rPr>
        <w:t>Quyết định số 37/2022/QĐ-UBND ngày 09/12/2022 của UBND tỉnh</w:t>
      </w:r>
      <w:r w:rsidRPr="007B6BB8">
        <w:rPr>
          <w:rFonts w:cs="Times New Roman"/>
          <w:szCs w:val="28"/>
        </w:rPr>
        <w:t xml:space="preserve">, </w:t>
      </w:r>
      <w:r w:rsidR="001329C9" w:rsidRPr="007B6BB8">
        <w:rPr>
          <w:rFonts w:cs="Times New Roman"/>
          <w:szCs w:val="28"/>
        </w:rPr>
        <w:t xml:space="preserve">trong đó </w:t>
      </w:r>
      <w:r w:rsidRPr="007B6BB8">
        <w:rPr>
          <w:rFonts w:cs="Times New Roman"/>
          <w:szCs w:val="28"/>
        </w:rPr>
        <w:t xml:space="preserve">tập trung cao một số nội dung của tiêu chí Môi trường: </w:t>
      </w:r>
    </w:p>
    <w:p w:rsidR="009251F7" w:rsidRPr="007B6BB8" w:rsidRDefault="005258AB" w:rsidP="00BD3CD0">
      <w:pPr>
        <w:spacing w:after="0" w:line="240" w:lineRule="auto"/>
        <w:ind w:firstLine="567"/>
        <w:jc w:val="both"/>
        <w:rPr>
          <w:rFonts w:cs="Times New Roman"/>
          <w:szCs w:val="28"/>
        </w:rPr>
      </w:pPr>
      <w:r w:rsidRPr="007B6BB8">
        <w:rPr>
          <w:rFonts w:cs="Times New Roman"/>
          <w:szCs w:val="28"/>
        </w:rPr>
        <w:t>- 95% chất thải rắn sinh hoạt và chất thải rắn không nguy hại trên địa bàn huyện được thu gom và xử lý theo quy định.</w:t>
      </w:r>
    </w:p>
    <w:p w:rsidR="009251F7" w:rsidRPr="007B6BB8" w:rsidRDefault="005258AB" w:rsidP="00BD3CD0">
      <w:pPr>
        <w:spacing w:after="0" w:line="240" w:lineRule="auto"/>
        <w:ind w:firstLine="567"/>
        <w:jc w:val="both"/>
        <w:rPr>
          <w:rFonts w:cs="Times New Roman"/>
          <w:szCs w:val="28"/>
        </w:rPr>
      </w:pPr>
      <w:r w:rsidRPr="007B6BB8">
        <w:rPr>
          <w:rFonts w:cs="Times New Roman"/>
          <w:szCs w:val="28"/>
        </w:rPr>
        <w:t xml:space="preserve">- 100% chất thải rắn nguy hại trên địa bàn huyện được thu gom, vận chuyển và xử lý đáp ứng các yêu cầu về bảo vệ môi trường. </w:t>
      </w:r>
    </w:p>
    <w:p w:rsidR="009251F7" w:rsidRPr="007B6BB8" w:rsidRDefault="005258AB" w:rsidP="00BD3CD0">
      <w:pPr>
        <w:spacing w:after="0" w:line="240" w:lineRule="auto"/>
        <w:ind w:firstLine="567"/>
        <w:jc w:val="both"/>
        <w:rPr>
          <w:rFonts w:cs="Times New Roman"/>
          <w:szCs w:val="28"/>
        </w:rPr>
      </w:pPr>
      <w:r w:rsidRPr="007B6BB8">
        <w:rPr>
          <w:rFonts w:cs="Times New Roman"/>
          <w:szCs w:val="28"/>
        </w:rPr>
        <w:t>- 80% hộ gia đình thực hiện phân loại chất thải rắn tại nguồn.</w:t>
      </w:r>
    </w:p>
    <w:p w:rsidR="009251F7" w:rsidRPr="007B6BB8" w:rsidRDefault="005258AB" w:rsidP="00BD3CD0">
      <w:pPr>
        <w:spacing w:after="0" w:line="240" w:lineRule="auto"/>
        <w:ind w:firstLine="567"/>
        <w:jc w:val="both"/>
        <w:rPr>
          <w:rFonts w:cs="Times New Roman"/>
          <w:szCs w:val="28"/>
        </w:rPr>
      </w:pPr>
      <w:r w:rsidRPr="007B6BB8">
        <w:rPr>
          <w:rFonts w:cs="Times New Roman"/>
          <w:szCs w:val="28"/>
        </w:rPr>
        <w:t>- 50% nước thải sinh hoạt trên địa bàn toàn huyện được thu gom, xử lý bằng các biện pháp, công trình phù hợp.</w:t>
      </w:r>
    </w:p>
    <w:p w:rsidR="009251F7" w:rsidRPr="007B6BB8" w:rsidRDefault="005258AB" w:rsidP="00BD3CD0">
      <w:pPr>
        <w:spacing w:after="0" w:line="240" w:lineRule="auto"/>
        <w:ind w:firstLine="567"/>
        <w:jc w:val="both"/>
        <w:rPr>
          <w:rFonts w:cs="Times New Roman"/>
          <w:szCs w:val="28"/>
        </w:rPr>
      </w:pPr>
      <w:r w:rsidRPr="007B6BB8">
        <w:rPr>
          <w:rFonts w:cs="Times New Roman"/>
          <w:szCs w:val="28"/>
        </w:rPr>
        <w:t>- Không có làng nghề ô nhiễm môi trường trên địa bàn huyện.</w:t>
      </w:r>
    </w:p>
    <w:p w:rsidR="009251F7" w:rsidRPr="007B6BB8" w:rsidRDefault="005258AB" w:rsidP="00BD3CD0">
      <w:pPr>
        <w:spacing w:after="0" w:line="240" w:lineRule="auto"/>
        <w:ind w:firstLine="567"/>
        <w:jc w:val="both"/>
        <w:rPr>
          <w:rFonts w:cs="Times New Roman"/>
          <w:spacing w:val="-6"/>
          <w:szCs w:val="28"/>
        </w:rPr>
      </w:pPr>
      <w:r w:rsidRPr="007B6BB8">
        <w:rPr>
          <w:rFonts w:cs="Times New Roman"/>
          <w:spacing w:val="-6"/>
          <w:szCs w:val="28"/>
        </w:rPr>
        <w:t>- Có mô hình xử lý nước mặt (ao, hồ) bảo đảm quy định về bảo vệ môi trường.</w:t>
      </w:r>
    </w:p>
    <w:p w:rsidR="009251F7" w:rsidRPr="007B6BB8" w:rsidRDefault="005258AB" w:rsidP="00BD3CD0">
      <w:pPr>
        <w:spacing w:after="0" w:line="240" w:lineRule="auto"/>
        <w:ind w:firstLine="567"/>
        <w:jc w:val="both"/>
        <w:rPr>
          <w:rFonts w:cs="Times New Roman"/>
          <w:szCs w:val="28"/>
        </w:rPr>
      </w:pPr>
      <w:r w:rsidRPr="007B6BB8">
        <w:rPr>
          <w:rFonts w:cs="Times New Roman"/>
          <w:szCs w:val="28"/>
        </w:rPr>
        <w:t>- Cũng cố, duy trì cảnh quan môi trường xanh sạch đẹp trên địa bàn toàn huyện, thành phố, thị xã.</w:t>
      </w:r>
    </w:p>
    <w:p w:rsidR="009251F7" w:rsidRPr="007B6BB8" w:rsidRDefault="005258AB" w:rsidP="00BD3CD0">
      <w:pPr>
        <w:tabs>
          <w:tab w:val="left" w:pos="709"/>
          <w:tab w:val="left" w:pos="1134"/>
          <w:tab w:val="left" w:pos="1701"/>
          <w:tab w:val="left" w:pos="2268"/>
          <w:tab w:val="left" w:pos="2835"/>
          <w:tab w:val="left" w:pos="3402"/>
          <w:tab w:val="left" w:pos="3969"/>
          <w:tab w:val="left" w:pos="4536"/>
          <w:tab w:val="left" w:pos="5103"/>
          <w:tab w:val="left" w:pos="5670"/>
          <w:tab w:val="left" w:pos="6127"/>
        </w:tabs>
        <w:spacing w:after="0" w:line="240" w:lineRule="auto"/>
        <w:jc w:val="both"/>
        <w:rPr>
          <w:rFonts w:cs="Times New Roman"/>
          <w:b/>
          <w:szCs w:val="28"/>
        </w:rPr>
      </w:pPr>
      <w:bookmarkStart w:id="4" w:name="_Toc57042164"/>
      <w:bookmarkStart w:id="5" w:name="_Toc57042165"/>
      <w:r w:rsidRPr="007B6BB8">
        <w:rPr>
          <w:rFonts w:cs="Times New Roman"/>
          <w:b/>
          <w:szCs w:val="28"/>
        </w:rPr>
        <w:tab/>
        <w:t>2. Hoàn thiện hệ thống thu gom và xử lý chất thải rắn quy mô cấp tỉnh, đảm bảo xử lý tối thiểu 95% chất thải rắn phát sinh trên địa bàn.</w:t>
      </w:r>
    </w:p>
    <w:p w:rsidR="009251F7" w:rsidRPr="007B6BB8" w:rsidRDefault="005258AB" w:rsidP="00BD3CD0">
      <w:pPr>
        <w:tabs>
          <w:tab w:val="left" w:pos="709"/>
          <w:tab w:val="left" w:pos="1134"/>
          <w:tab w:val="left" w:pos="1701"/>
          <w:tab w:val="left" w:pos="2268"/>
          <w:tab w:val="left" w:pos="2835"/>
          <w:tab w:val="left" w:pos="3402"/>
          <w:tab w:val="left" w:pos="3969"/>
          <w:tab w:val="left" w:pos="4536"/>
          <w:tab w:val="left" w:pos="5103"/>
          <w:tab w:val="left" w:pos="5670"/>
          <w:tab w:val="left" w:pos="6127"/>
        </w:tabs>
        <w:spacing w:after="0" w:line="240" w:lineRule="auto"/>
        <w:jc w:val="both"/>
        <w:rPr>
          <w:rFonts w:cs="Times New Roman"/>
          <w:noProof/>
          <w:szCs w:val="28"/>
        </w:rPr>
      </w:pPr>
      <w:r w:rsidRPr="007B6BB8">
        <w:rPr>
          <w:rFonts w:cs="Times New Roman"/>
          <w:b/>
          <w:szCs w:val="28"/>
        </w:rPr>
        <w:tab/>
      </w:r>
      <w:r w:rsidRPr="007B6BB8">
        <w:rPr>
          <w:rFonts w:cs="Times New Roman"/>
          <w:szCs w:val="28"/>
        </w:rPr>
        <w:t>- Rà soát, hoàn thiện</w:t>
      </w:r>
      <w:r w:rsidR="00015154" w:rsidRPr="007B6BB8">
        <w:rPr>
          <w:rFonts w:cs="Times New Roman"/>
          <w:szCs w:val="28"/>
        </w:rPr>
        <w:t xml:space="preserve">, </w:t>
      </w:r>
      <w:r w:rsidR="00015154" w:rsidRPr="007B6BB8">
        <w:rPr>
          <w:rFonts w:cs="Times New Roman"/>
          <w:noProof/>
          <w:szCs w:val="28"/>
        </w:rPr>
        <w:t>trình UBND tỉnh phê duyệt và tổ chức thực hiện</w:t>
      </w:r>
      <w:r w:rsidRPr="007B6BB8">
        <w:rPr>
          <w:rFonts w:cs="Times New Roman"/>
          <w:szCs w:val="28"/>
        </w:rPr>
        <w:t xml:space="preserve"> </w:t>
      </w:r>
      <w:r w:rsidR="00015154" w:rsidRPr="007B6BB8">
        <w:rPr>
          <w:rFonts w:cs="Times New Roman"/>
          <w:noProof/>
          <w:szCs w:val="28"/>
        </w:rPr>
        <w:t xml:space="preserve">Đề án “Thu gom, vận chuyển, xử lý chất thải rắn sinh hoạt trên địa bàn tỉnh đến năm </w:t>
      </w:r>
      <w:r w:rsidR="00015154" w:rsidRPr="007B6BB8">
        <w:rPr>
          <w:rFonts w:cs="Times New Roman"/>
          <w:noProof/>
          <w:szCs w:val="28"/>
        </w:rPr>
        <w:lastRenderedPageBreak/>
        <w:t>2025 và những năm tiếp theo” (</w:t>
      </w:r>
      <w:r w:rsidR="00015154" w:rsidRPr="007B6BB8">
        <w:rPr>
          <w:rFonts w:cs="Times New Roman"/>
          <w:i/>
          <w:noProof/>
          <w:szCs w:val="28"/>
        </w:rPr>
        <w:t>gọi tắt là Đề án rác</w:t>
      </w:r>
      <w:r w:rsidR="00015154" w:rsidRPr="007B6BB8">
        <w:rPr>
          <w:rFonts w:cs="Times New Roman"/>
          <w:noProof/>
          <w:szCs w:val="28"/>
        </w:rPr>
        <w:t>) theo chỉ đạo của UBND tỉnh tại Văn bản s</w:t>
      </w:r>
      <w:r w:rsidR="00015154" w:rsidRPr="007B6BB8">
        <w:rPr>
          <w:rFonts w:cs="Times New Roman"/>
          <w:szCs w:val="28"/>
        </w:rPr>
        <w:t>ố 433/UBND-NL ngày 06/02/2023, trong đó tập trung</w:t>
      </w:r>
      <w:r w:rsidRPr="007B6BB8">
        <w:rPr>
          <w:rFonts w:cs="Times New Roman"/>
          <w:noProof/>
          <w:szCs w:val="28"/>
        </w:rPr>
        <w:t xml:space="preserve"> giai đoạn từ năm 2023 đến năm 2025: </w:t>
      </w:r>
      <w:r w:rsidRPr="007B6BB8">
        <w:rPr>
          <w:rFonts w:cs="Times New Roman"/>
          <w:spacing w:val="-2"/>
          <w:szCs w:val="28"/>
          <w:lang w:val="vi-VN"/>
        </w:rPr>
        <w:t xml:space="preserve">Tiếp tục duy trì </w:t>
      </w:r>
      <w:r w:rsidRPr="007B6BB8">
        <w:rPr>
          <w:rFonts w:cs="Times New Roman"/>
          <w:spacing w:val="-2"/>
          <w:szCs w:val="28"/>
        </w:rPr>
        <w:t xml:space="preserve">các khu </w:t>
      </w:r>
      <w:r w:rsidRPr="007B6BB8">
        <w:rPr>
          <w:rFonts w:cs="Times New Roman"/>
          <w:spacing w:val="-2"/>
          <w:szCs w:val="28"/>
          <w:lang w:val="vi-VN"/>
        </w:rPr>
        <w:t xml:space="preserve">xử lý </w:t>
      </w:r>
      <w:r w:rsidRPr="007B6BB8">
        <w:rPr>
          <w:rFonts w:cs="Times New Roman"/>
          <w:bCs/>
          <w:szCs w:val="28"/>
          <w:lang w:val="vi-VN"/>
        </w:rPr>
        <w:t>chất thải</w:t>
      </w:r>
      <w:r w:rsidRPr="007B6BB8">
        <w:rPr>
          <w:rFonts w:cs="Times New Roman"/>
          <w:bCs/>
          <w:szCs w:val="28"/>
        </w:rPr>
        <w:t xml:space="preserve"> rắn</w:t>
      </w:r>
      <w:r w:rsidRPr="007B6BB8">
        <w:rPr>
          <w:rFonts w:cs="Times New Roman"/>
          <w:bCs/>
          <w:szCs w:val="28"/>
          <w:lang w:val="vi-VN"/>
        </w:rPr>
        <w:t xml:space="preserve"> sinh hoạt </w:t>
      </w:r>
      <w:r w:rsidRPr="007B6BB8">
        <w:rPr>
          <w:rFonts w:cs="Times New Roman"/>
          <w:spacing w:val="-2"/>
          <w:szCs w:val="28"/>
          <w:lang w:val="vi-VN"/>
        </w:rPr>
        <w:t xml:space="preserve">đang </w:t>
      </w:r>
      <w:r w:rsidRPr="007B6BB8">
        <w:rPr>
          <w:rFonts w:cs="Times New Roman"/>
          <w:spacing w:val="-2"/>
          <w:szCs w:val="28"/>
        </w:rPr>
        <w:t>hoạt động nhằm phát huy hết công suất theo thiết kế và niên hạn, gồm:</w:t>
      </w:r>
      <w:r w:rsidRPr="007B6BB8">
        <w:rPr>
          <w:rFonts w:cs="Times New Roman"/>
          <w:szCs w:val="28"/>
          <w:lang w:val="da-DK"/>
        </w:rPr>
        <w:t xml:space="preserve"> </w:t>
      </w:r>
      <w:r w:rsidRPr="007B6BB8">
        <w:rPr>
          <w:rFonts w:cs="Times New Roman"/>
          <w:spacing w:val="-2"/>
          <w:szCs w:val="28"/>
        </w:rPr>
        <w:t xml:space="preserve">3 nhà máy </w:t>
      </w:r>
      <w:r w:rsidRPr="007B6BB8">
        <w:rPr>
          <w:rFonts w:cs="Times New Roman"/>
          <w:szCs w:val="28"/>
          <w:lang w:val="da-DK"/>
        </w:rPr>
        <w:t xml:space="preserve">(Nhà máy chế biến </w:t>
      </w:r>
      <w:r w:rsidRPr="007B6BB8">
        <w:rPr>
          <w:rFonts w:cs="Times New Roman"/>
          <w:bCs/>
          <w:szCs w:val="28"/>
          <w:lang w:val="vi-VN"/>
        </w:rPr>
        <w:t>chất thải</w:t>
      </w:r>
      <w:r w:rsidRPr="007B6BB8">
        <w:rPr>
          <w:rFonts w:cs="Times New Roman"/>
          <w:bCs/>
          <w:szCs w:val="28"/>
        </w:rPr>
        <w:t xml:space="preserve"> rắn</w:t>
      </w:r>
      <w:r w:rsidRPr="007B6BB8">
        <w:rPr>
          <w:rFonts w:cs="Times New Roman"/>
          <w:bCs/>
          <w:szCs w:val="28"/>
          <w:lang w:val="vi-VN"/>
        </w:rPr>
        <w:t xml:space="preserve"> sinh hoạt</w:t>
      </w:r>
      <w:r w:rsidRPr="007B6BB8">
        <w:rPr>
          <w:rFonts w:cs="Times New Roman"/>
          <w:szCs w:val="28"/>
          <w:lang w:val="da-DK"/>
        </w:rPr>
        <w:t xml:space="preserve"> Hoành Sơn tại xã Kỳ Tân, huyện Kỳ Anh;</w:t>
      </w:r>
      <w:r w:rsidRPr="007B6BB8">
        <w:rPr>
          <w:rFonts w:cs="Times New Roman"/>
          <w:spacing w:val="-2"/>
          <w:szCs w:val="28"/>
        </w:rPr>
        <w:t xml:space="preserve"> </w:t>
      </w:r>
      <w:r w:rsidRPr="007B6BB8">
        <w:rPr>
          <w:rFonts w:cs="Times New Roman"/>
          <w:szCs w:val="28"/>
          <w:lang w:val="da-DK"/>
        </w:rPr>
        <w:t xml:space="preserve">Nhà máy chế biến phân hữu cơ từ </w:t>
      </w:r>
      <w:r w:rsidRPr="007B6BB8">
        <w:rPr>
          <w:rFonts w:cs="Times New Roman"/>
          <w:bCs/>
          <w:szCs w:val="28"/>
          <w:lang w:val="vi-VN"/>
        </w:rPr>
        <w:t>chất thải</w:t>
      </w:r>
      <w:r w:rsidRPr="007B6BB8">
        <w:rPr>
          <w:rFonts w:cs="Times New Roman"/>
          <w:bCs/>
          <w:szCs w:val="28"/>
        </w:rPr>
        <w:t xml:space="preserve"> rắn</w:t>
      </w:r>
      <w:r w:rsidRPr="007B6BB8">
        <w:rPr>
          <w:rFonts w:cs="Times New Roman"/>
          <w:bCs/>
          <w:szCs w:val="28"/>
          <w:lang w:val="vi-VN"/>
        </w:rPr>
        <w:t xml:space="preserve"> sinh hoạt</w:t>
      </w:r>
      <w:r w:rsidRPr="007B6BB8">
        <w:rPr>
          <w:rFonts w:cs="Times New Roman"/>
          <w:szCs w:val="28"/>
          <w:lang w:val="da-DK"/>
        </w:rPr>
        <w:t xml:space="preserve"> tại xã Cẩm Quan, huyện Cẩm Xuyên và </w:t>
      </w:r>
      <w:r w:rsidRPr="007B6BB8">
        <w:rPr>
          <w:rFonts w:cs="Times New Roman"/>
          <w:spacing w:val="-2"/>
          <w:szCs w:val="28"/>
        </w:rPr>
        <w:t xml:space="preserve"> </w:t>
      </w:r>
      <w:r w:rsidRPr="007B6BB8">
        <w:rPr>
          <w:rFonts w:cs="Times New Roman"/>
          <w:szCs w:val="28"/>
          <w:lang w:val="da-DK"/>
        </w:rPr>
        <w:t xml:space="preserve">Nhà máy xử lý </w:t>
      </w:r>
      <w:r w:rsidRPr="007B6BB8">
        <w:rPr>
          <w:rFonts w:cs="Times New Roman"/>
          <w:bCs/>
          <w:szCs w:val="28"/>
          <w:lang w:val="vi-VN"/>
        </w:rPr>
        <w:t>chất thải</w:t>
      </w:r>
      <w:r w:rsidRPr="007B6BB8">
        <w:rPr>
          <w:rFonts w:cs="Times New Roman"/>
          <w:bCs/>
          <w:szCs w:val="28"/>
        </w:rPr>
        <w:t xml:space="preserve"> rắn</w:t>
      </w:r>
      <w:r w:rsidRPr="007B6BB8">
        <w:rPr>
          <w:rFonts w:cs="Times New Roman"/>
          <w:bCs/>
          <w:szCs w:val="28"/>
          <w:lang w:val="vi-VN"/>
        </w:rPr>
        <w:t xml:space="preserve"> sinh hoạt</w:t>
      </w:r>
      <w:r w:rsidRPr="007B6BB8">
        <w:rPr>
          <w:rFonts w:cs="Times New Roman"/>
          <w:szCs w:val="28"/>
          <w:lang w:val="da-DK"/>
        </w:rPr>
        <w:t xml:space="preserve"> tại thị trấn Nghèn, huyện Can Lộc)</w:t>
      </w:r>
      <w:r w:rsidRPr="007B6BB8">
        <w:rPr>
          <w:rFonts w:cs="Times New Roman"/>
          <w:spacing w:val="-2"/>
          <w:szCs w:val="28"/>
        </w:rPr>
        <w:t xml:space="preserve">, 5 khu xử lý bằng công nghệ lò đốt độc lập (tại xã Việt Tiến và xã Thạch Lạc, Thạch Trị - huyện Thạch Hà; tại xã Xuân Thành và xã Cương Gián - huyện Nghi Xuân; tại thị trấn Phố Châu huyện Hương Sơn), </w:t>
      </w:r>
      <w:r w:rsidRPr="007B6BB8">
        <w:rPr>
          <w:rFonts w:cs="Times New Roman"/>
          <w:spacing w:val="-2"/>
          <w:szCs w:val="28"/>
          <w:lang w:val="vi-VN"/>
        </w:rPr>
        <w:t>4</w:t>
      </w:r>
      <w:r w:rsidRPr="007B6BB8">
        <w:rPr>
          <w:rFonts w:cs="Times New Roman"/>
          <w:spacing w:val="-2"/>
          <w:szCs w:val="28"/>
        </w:rPr>
        <w:t xml:space="preserve"> bãi chôn lấp (bãi chôn lấp </w:t>
      </w:r>
      <w:r w:rsidRPr="007B6BB8">
        <w:rPr>
          <w:rFonts w:cs="Times New Roman"/>
          <w:bCs/>
          <w:szCs w:val="28"/>
          <w:lang w:val="vi-VN"/>
        </w:rPr>
        <w:t>chất thải</w:t>
      </w:r>
      <w:r w:rsidRPr="007B6BB8">
        <w:rPr>
          <w:rFonts w:cs="Times New Roman"/>
          <w:bCs/>
          <w:szCs w:val="28"/>
        </w:rPr>
        <w:t xml:space="preserve"> rắn</w:t>
      </w:r>
      <w:r w:rsidRPr="007B6BB8">
        <w:rPr>
          <w:rFonts w:cs="Times New Roman"/>
          <w:bCs/>
          <w:szCs w:val="28"/>
          <w:lang w:val="vi-VN"/>
        </w:rPr>
        <w:t xml:space="preserve"> sinh hoạt</w:t>
      </w:r>
      <w:r w:rsidRPr="007B6BB8">
        <w:rPr>
          <w:rFonts w:cs="Times New Roman"/>
          <w:spacing w:val="-2"/>
          <w:szCs w:val="28"/>
        </w:rPr>
        <w:t xml:space="preserve"> tại xã Hồng Lộc, huyện Lộc Hà; tại phường Nam Hồng, thị xã Hồng Lĩnh</w:t>
      </w:r>
      <w:r w:rsidR="00280492" w:rsidRPr="007B6BB8">
        <w:rPr>
          <w:rFonts w:cs="Times New Roman"/>
          <w:spacing w:val="-2"/>
          <w:szCs w:val="28"/>
        </w:rPr>
        <w:t>;</w:t>
      </w:r>
      <w:r w:rsidRPr="007B6BB8">
        <w:rPr>
          <w:rFonts w:cs="Times New Roman"/>
          <w:spacing w:val="-2"/>
          <w:szCs w:val="28"/>
        </w:rPr>
        <w:t xml:space="preserve"> tại thị trấn Tây Sơn, huyện Hương Sơn;</w:t>
      </w:r>
      <w:r w:rsidRPr="007B6BB8">
        <w:rPr>
          <w:rFonts w:cs="Times New Roman"/>
          <w:bCs/>
          <w:szCs w:val="28"/>
        </w:rPr>
        <w:t xml:space="preserve"> tại thị trấn Vũ Quang, huyện Vũ Quang </w:t>
      </w:r>
      <w:r w:rsidRPr="007B6BB8">
        <w:rPr>
          <w:rFonts w:cs="Times New Roman"/>
          <w:spacing w:val="-2"/>
          <w:szCs w:val="28"/>
        </w:rPr>
        <w:t>); hoàn thành và sớm đưa 02</w:t>
      </w:r>
      <w:r w:rsidRPr="007B6BB8">
        <w:rPr>
          <w:rFonts w:cs="Times New Roman"/>
          <w:spacing w:val="-2"/>
          <w:szCs w:val="28"/>
          <w:lang w:val="vi-VN"/>
        </w:rPr>
        <w:t xml:space="preserve"> </w:t>
      </w:r>
      <w:r w:rsidRPr="007B6BB8">
        <w:rPr>
          <w:rFonts w:cs="Times New Roman"/>
          <w:spacing w:val="-2"/>
          <w:szCs w:val="28"/>
        </w:rPr>
        <w:t xml:space="preserve">lò đốt rác </w:t>
      </w:r>
      <w:r w:rsidRPr="007B6BB8">
        <w:rPr>
          <w:rFonts w:cs="Times New Roman"/>
          <w:spacing w:val="-2"/>
          <w:szCs w:val="28"/>
          <w:lang w:val="vi-VN"/>
        </w:rPr>
        <w:t xml:space="preserve">đang xây dựng </w:t>
      </w:r>
      <w:r w:rsidRPr="007B6BB8">
        <w:rPr>
          <w:rFonts w:cs="Times New Roman"/>
          <w:spacing w:val="-2"/>
          <w:szCs w:val="28"/>
        </w:rPr>
        <w:t>(tại xã Hương Thủy - Hương Khê, công suất 01 tấn/giờ và tại xã Đức Hương - Vũ Quang, công suất 700kg/giờ)</w:t>
      </w:r>
      <w:r w:rsidR="00280492" w:rsidRPr="007B6BB8">
        <w:rPr>
          <w:rFonts w:cs="Times New Roman"/>
          <w:spacing w:val="-2"/>
          <w:szCs w:val="28"/>
        </w:rPr>
        <w:t xml:space="preserve"> vào hoạt động</w:t>
      </w:r>
      <w:r w:rsidRPr="007B6BB8">
        <w:rPr>
          <w:rFonts w:cs="Times New Roman"/>
          <w:spacing w:val="-2"/>
          <w:szCs w:val="28"/>
        </w:rPr>
        <w:t>;</w:t>
      </w:r>
      <w:r w:rsidRPr="007B6BB8">
        <w:rPr>
          <w:rFonts w:cs="Times New Roman"/>
          <w:bCs/>
          <w:spacing w:val="-2"/>
          <w:szCs w:val="28"/>
        </w:rPr>
        <w:t xml:space="preserve"> xúc tiến</w:t>
      </w:r>
      <w:r w:rsidR="008B3CA5" w:rsidRPr="007B6BB8">
        <w:rPr>
          <w:rFonts w:cs="Times New Roman"/>
          <w:bCs/>
          <w:spacing w:val="-2"/>
          <w:szCs w:val="28"/>
        </w:rPr>
        <w:t xml:space="preserve"> </w:t>
      </w:r>
      <w:r w:rsidR="003D4570" w:rsidRPr="007B6BB8">
        <w:rPr>
          <w:rFonts w:cs="Times New Roman"/>
          <w:bCs/>
          <w:spacing w:val="-2"/>
          <w:szCs w:val="28"/>
        </w:rPr>
        <w:t xml:space="preserve">chấp thuận </w:t>
      </w:r>
      <w:r w:rsidR="008B3CA5" w:rsidRPr="007B6BB8">
        <w:rPr>
          <w:rFonts w:cs="Times New Roman"/>
          <w:bCs/>
          <w:spacing w:val="-2"/>
          <w:szCs w:val="28"/>
        </w:rPr>
        <w:t>triển khai</w:t>
      </w:r>
      <w:r w:rsidR="00280492" w:rsidRPr="007B6BB8">
        <w:rPr>
          <w:rFonts w:cs="Times New Roman"/>
          <w:bCs/>
          <w:spacing w:val="-2"/>
          <w:szCs w:val="28"/>
        </w:rPr>
        <w:t xml:space="preserve"> đầu tư</w:t>
      </w:r>
      <w:r w:rsidRPr="007B6BB8">
        <w:rPr>
          <w:rFonts w:cs="Times New Roman"/>
          <w:bCs/>
          <w:spacing w:val="-2"/>
          <w:szCs w:val="28"/>
        </w:rPr>
        <w:t xml:space="preserve"> các khu xử lý</w:t>
      </w:r>
      <w:r w:rsidR="008B3CA5" w:rsidRPr="007B6BB8">
        <w:rPr>
          <w:rFonts w:cs="Times New Roman"/>
          <w:bCs/>
          <w:spacing w:val="-2"/>
          <w:szCs w:val="28"/>
        </w:rPr>
        <w:t>:</w:t>
      </w:r>
      <w:r w:rsidRPr="007B6BB8">
        <w:rPr>
          <w:rFonts w:cs="Times New Roman"/>
          <w:bCs/>
          <w:spacing w:val="-2"/>
          <w:szCs w:val="28"/>
        </w:rPr>
        <w:t xml:space="preserve"> </w:t>
      </w:r>
      <w:r w:rsidR="008B3CA5" w:rsidRPr="007B6BB8">
        <w:rPr>
          <w:rFonts w:cs="Times New Roman"/>
          <w:bCs/>
          <w:spacing w:val="-2"/>
          <w:szCs w:val="28"/>
        </w:rPr>
        <w:t xml:space="preserve">Đầu tư lò đốt </w:t>
      </w:r>
      <w:r w:rsidR="00105B27" w:rsidRPr="007B6BB8">
        <w:rPr>
          <w:rFonts w:cs="Times New Roman"/>
          <w:bCs/>
          <w:spacing w:val="-2"/>
          <w:szCs w:val="28"/>
        </w:rPr>
        <w:t xml:space="preserve">rác khoảng </w:t>
      </w:r>
      <w:r w:rsidR="00603BF0" w:rsidRPr="007B6BB8">
        <w:rPr>
          <w:rFonts w:cs="Times New Roman"/>
          <w:bCs/>
          <w:spacing w:val="-2"/>
          <w:szCs w:val="28"/>
        </w:rPr>
        <w:t>02</w:t>
      </w:r>
      <w:r w:rsidR="00105B27" w:rsidRPr="007B6BB8">
        <w:rPr>
          <w:rFonts w:cs="Times New Roman"/>
          <w:bCs/>
          <w:spacing w:val="-2"/>
          <w:szCs w:val="28"/>
        </w:rPr>
        <w:t xml:space="preserve"> tấn/h tại xã Sơn T</w:t>
      </w:r>
      <w:r w:rsidR="008B2E3C" w:rsidRPr="007B6BB8">
        <w:rPr>
          <w:rFonts w:cs="Times New Roman"/>
          <w:bCs/>
          <w:spacing w:val="-2"/>
          <w:szCs w:val="28"/>
        </w:rPr>
        <w:t>ây -</w:t>
      </w:r>
      <w:r w:rsidR="00105B27" w:rsidRPr="007B6BB8">
        <w:rPr>
          <w:rFonts w:cs="Times New Roman"/>
          <w:bCs/>
          <w:spacing w:val="-2"/>
          <w:szCs w:val="28"/>
        </w:rPr>
        <w:t xml:space="preserve"> huyện Hương S</w:t>
      </w:r>
      <w:r w:rsidR="003D4570" w:rsidRPr="007B6BB8">
        <w:rPr>
          <w:rFonts w:cs="Times New Roman"/>
          <w:bCs/>
          <w:spacing w:val="-2"/>
          <w:szCs w:val="28"/>
        </w:rPr>
        <w:t>ơn; nhà máy xử lý chất thải rắn sinh hoạt</w:t>
      </w:r>
      <w:r w:rsidR="008B2E3C" w:rsidRPr="007B6BB8">
        <w:rPr>
          <w:rFonts w:cs="Times New Roman"/>
          <w:bCs/>
          <w:spacing w:val="-2"/>
          <w:szCs w:val="28"/>
        </w:rPr>
        <w:t xml:space="preserve"> tại xã Hồng Lộc - huyện Lộc Hà,</w:t>
      </w:r>
      <w:r w:rsidR="003D4570" w:rsidRPr="007B6BB8">
        <w:rPr>
          <w:rFonts w:cs="Times New Roman"/>
          <w:bCs/>
          <w:spacing w:val="-2"/>
          <w:szCs w:val="28"/>
        </w:rPr>
        <w:t xml:space="preserve"> </w:t>
      </w:r>
      <w:r w:rsidR="00EF320A" w:rsidRPr="007B6BB8">
        <w:rPr>
          <w:rFonts w:cs="Times New Roman"/>
          <w:bCs/>
          <w:spacing w:val="-2"/>
          <w:szCs w:val="28"/>
        </w:rPr>
        <w:t>công suất giai đoạn 1 là 450 tấ</w:t>
      </w:r>
      <w:r w:rsidR="00D2357F" w:rsidRPr="007B6BB8">
        <w:rPr>
          <w:rFonts w:cs="Times New Roman"/>
          <w:bCs/>
          <w:spacing w:val="-2"/>
          <w:szCs w:val="28"/>
        </w:rPr>
        <w:t>n/ngày; cùng với</w:t>
      </w:r>
      <w:r w:rsidRPr="007B6BB8">
        <w:rPr>
          <w:rFonts w:cs="Times New Roman"/>
          <w:bCs/>
          <w:spacing w:val="-2"/>
          <w:szCs w:val="28"/>
          <w:lang w:val="vi-VN"/>
        </w:rPr>
        <w:t xml:space="preserve"> xem xét </w:t>
      </w:r>
      <w:r w:rsidRPr="007B6BB8">
        <w:rPr>
          <w:rFonts w:cs="Times New Roman"/>
          <w:bCs/>
          <w:spacing w:val="-2"/>
          <w:szCs w:val="28"/>
        </w:rPr>
        <w:t>đầu tư bổ sung nâng cấp lò đốt cho N</w:t>
      </w:r>
      <w:r w:rsidRPr="007B6BB8">
        <w:rPr>
          <w:rFonts w:cs="Times New Roman"/>
          <w:bCs/>
          <w:spacing w:val="-2"/>
          <w:szCs w:val="28"/>
          <w:lang w:val="vi-VN"/>
        </w:rPr>
        <w:t>hà máy rác Cẩm Quan</w:t>
      </w:r>
      <w:r w:rsidR="00F70C7B" w:rsidRPr="007B6BB8">
        <w:rPr>
          <w:rFonts w:cs="Times New Roman"/>
          <w:bCs/>
          <w:spacing w:val="-2"/>
          <w:szCs w:val="28"/>
        </w:rPr>
        <w:t xml:space="preserve"> </w:t>
      </w:r>
      <w:r w:rsidR="00CE2659" w:rsidRPr="007B6BB8">
        <w:rPr>
          <w:rFonts w:cs="Times New Roman"/>
          <w:bCs/>
          <w:spacing w:val="-2"/>
          <w:szCs w:val="28"/>
        </w:rPr>
        <w:t>-</w:t>
      </w:r>
      <w:r w:rsidR="00F70C7B" w:rsidRPr="007B6BB8">
        <w:rPr>
          <w:rFonts w:cs="Times New Roman"/>
          <w:bCs/>
          <w:spacing w:val="-2"/>
          <w:szCs w:val="28"/>
        </w:rPr>
        <w:t xml:space="preserve"> Cẩm Xuyên</w:t>
      </w:r>
      <w:r w:rsidRPr="007B6BB8">
        <w:rPr>
          <w:rFonts w:cs="Times New Roman"/>
          <w:bCs/>
          <w:spacing w:val="-2"/>
          <w:szCs w:val="28"/>
        </w:rPr>
        <w:t xml:space="preserve"> đáp ứng công suất</w:t>
      </w:r>
      <w:r w:rsidR="00280492" w:rsidRPr="007B6BB8">
        <w:rPr>
          <w:rFonts w:cs="Times New Roman"/>
          <w:bCs/>
          <w:spacing w:val="-2"/>
          <w:szCs w:val="28"/>
        </w:rPr>
        <w:t xml:space="preserve"> dự án</w:t>
      </w:r>
      <w:r w:rsidRPr="007B6BB8">
        <w:rPr>
          <w:rFonts w:cs="Times New Roman"/>
          <w:bCs/>
          <w:spacing w:val="-2"/>
          <w:szCs w:val="28"/>
        </w:rPr>
        <w:t xml:space="preserve"> theo thiết kế </w:t>
      </w:r>
      <w:r w:rsidR="00F70C7B" w:rsidRPr="007B6BB8">
        <w:rPr>
          <w:rFonts w:cs="Times New Roman"/>
          <w:bCs/>
          <w:spacing w:val="-2"/>
          <w:szCs w:val="28"/>
        </w:rPr>
        <w:t xml:space="preserve">được duyệt </w:t>
      </w:r>
      <w:r w:rsidRPr="007B6BB8">
        <w:rPr>
          <w:rFonts w:cs="Times New Roman"/>
          <w:bCs/>
          <w:spacing w:val="-2"/>
          <w:szCs w:val="28"/>
        </w:rPr>
        <w:t>200 tấn/ngày</w:t>
      </w:r>
      <w:r w:rsidRPr="007B6BB8">
        <w:rPr>
          <w:rFonts w:cs="Times New Roman"/>
          <w:spacing w:val="-2"/>
          <w:szCs w:val="28"/>
          <w:lang w:val="vi-VN"/>
        </w:rPr>
        <w:t>.</w:t>
      </w:r>
      <w:r w:rsidR="00280492" w:rsidRPr="007B6BB8">
        <w:rPr>
          <w:rFonts w:cs="Times New Roman"/>
          <w:spacing w:val="-2"/>
          <w:szCs w:val="28"/>
        </w:rPr>
        <w:t xml:space="preserve"> Theo đó </w:t>
      </w:r>
      <w:r w:rsidRPr="007B6BB8">
        <w:rPr>
          <w:rFonts w:cs="Times New Roman"/>
          <w:noProof/>
          <w:szCs w:val="28"/>
        </w:rPr>
        <w:t xml:space="preserve">phương án xử lý rác thải sinh hoạt </w:t>
      </w:r>
      <w:r w:rsidR="004915FA" w:rsidRPr="007B6BB8">
        <w:rPr>
          <w:rFonts w:cs="Times New Roman"/>
          <w:noProof/>
          <w:szCs w:val="28"/>
        </w:rPr>
        <w:t>đối với các địa phương</w:t>
      </w:r>
      <w:r w:rsidR="00607ACE" w:rsidRPr="007B6BB8">
        <w:rPr>
          <w:rFonts w:cs="Times New Roman"/>
          <w:noProof/>
          <w:szCs w:val="28"/>
        </w:rPr>
        <w:t xml:space="preserve"> (</w:t>
      </w:r>
      <w:r w:rsidR="00607ACE" w:rsidRPr="007B6BB8">
        <w:rPr>
          <w:rFonts w:cs="Times New Roman"/>
          <w:szCs w:val="28"/>
        </w:rPr>
        <w:t>huyện đạt chuẩn NTM, NTM nâng cao)</w:t>
      </w:r>
      <w:r w:rsidR="008C307C" w:rsidRPr="007B6BB8">
        <w:rPr>
          <w:rFonts w:cs="Times New Roman"/>
          <w:szCs w:val="28"/>
        </w:rPr>
        <w:t xml:space="preserve"> </w:t>
      </w:r>
      <w:r w:rsidR="008C307C" w:rsidRPr="007B6BB8">
        <w:rPr>
          <w:rFonts w:cs="Times New Roman"/>
          <w:noProof/>
          <w:szCs w:val="28"/>
        </w:rPr>
        <w:t>từ năm 2023 đến năm 2025</w:t>
      </w:r>
      <w:r w:rsidR="00607ACE" w:rsidRPr="007B6BB8">
        <w:rPr>
          <w:rFonts w:cs="Times New Roman"/>
          <w:szCs w:val="28"/>
        </w:rPr>
        <w:t>,</w:t>
      </w:r>
      <w:r w:rsidR="004915FA" w:rsidRPr="007B6BB8">
        <w:rPr>
          <w:rFonts w:cs="Times New Roman"/>
          <w:noProof/>
          <w:szCs w:val="28"/>
        </w:rPr>
        <w:t xml:space="preserve"> dự kiến</w:t>
      </w:r>
      <w:r w:rsidRPr="007B6BB8">
        <w:rPr>
          <w:rFonts w:cs="Times New Roman"/>
          <w:noProof/>
          <w:szCs w:val="28"/>
        </w:rPr>
        <w:t xml:space="preserve"> như sau: </w:t>
      </w:r>
    </w:p>
    <w:p w:rsidR="009251F7" w:rsidRPr="007B6BB8" w:rsidRDefault="005258AB" w:rsidP="00BD3CD0">
      <w:pPr>
        <w:shd w:val="clear" w:color="auto" w:fill="FFFFFF"/>
        <w:spacing w:after="0" w:line="240" w:lineRule="auto"/>
        <w:ind w:firstLine="567"/>
        <w:jc w:val="both"/>
        <w:rPr>
          <w:rFonts w:cs="Times New Roman"/>
          <w:spacing w:val="-2"/>
          <w:szCs w:val="28"/>
        </w:rPr>
      </w:pPr>
      <w:r w:rsidRPr="007B6BB8">
        <w:rPr>
          <w:rFonts w:cs="Times New Roman"/>
          <w:spacing w:val="-2"/>
          <w:szCs w:val="28"/>
        </w:rPr>
        <w:t xml:space="preserve">+ Rác thải sinh hoạt của huyện Lộc Hà tiếp tục xử lý tại bãi rác Hồng Lộc. </w:t>
      </w:r>
      <w:r w:rsidR="004915FA" w:rsidRPr="007B6BB8">
        <w:rPr>
          <w:rFonts w:cs="Times New Roman"/>
          <w:spacing w:val="-2"/>
          <w:szCs w:val="28"/>
        </w:rPr>
        <w:t xml:space="preserve">Trong trường hợp </w:t>
      </w:r>
      <w:r w:rsidRPr="007B6BB8">
        <w:rPr>
          <w:rFonts w:cs="Times New Roman"/>
          <w:spacing w:val="-2"/>
          <w:szCs w:val="28"/>
        </w:rPr>
        <w:t xml:space="preserve">bãi rác Hồng Lộc hết sức chứa, </w:t>
      </w:r>
      <w:r w:rsidR="004915FA" w:rsidRPr="007B6BB8">
        <w:rPr>
          <w:rFonts w:cs="Times New Roman"/>
          <w:spacing w:val="-2"/>
          <w:szCs w:val="28"/>
        </w:rPr>
        <w:t xml:space="preserve">ngoài việc </w:t>
      </w:r>
      <w:r w:rsidRPr="007B6BB8">
        <w:rPr>
          <w:rFonts w:cs="Times New Roman"/>
          <w:spacing w:val="-2"/>
          <w:szCs w:val="28"/>
        </w:rPr>
        <w:t xml:space="preserve">tăng cường phân loại </w:t>
      </w:r>
      <w:r w:rsidR="004915FA" w:rsidRPr="007B6BB8">
        <w:rPr>
          <w:rFonts w:cs="Times New Roman"/>
          <w:spacing w:val="-2"/>
          <w:szCs w:val="28"/>
        </w:rPr>
        <w:t>xử lý tại nguồn</w:t>
      </w:r>
      <w:r w:rsidRPr="007B6BB8">
        <w:rPr>
          <w:rFonts w:cs="Times New Roman"/>
          <w:spacing w:val="-2"/>
          <w:szCs w:val="28"/>
        </w:rPr>
        <w:t>,</w:t>
      </w:r>
      <w:r w:rsidR="004915FA" w:rsidRPr="007B6BB8">
        <w:rPr>
          <w:rFonts w:cs="Times New Roman"/>
          <w:spacing w:val="-2"/>
          <w:szCs w:val="28"/>
        </w:rPr>
        <w:t xml:space="preserve"> địa phương có thể phải</w:t>
      </w:r>
      <w:r w:rsidRPr="007B6BB8">
        <w:rPr>
          <w:rFonts w:cs="Times New Roman"/>
          <w:spacing w:val="-2"/>
          <w:szCs w:val="28"/>
        </w:rPr>
        <w:t xml:space="preserve"> liên hệ hợp đồng </w:t>
      </w:r>
      <w:r w:rsidRPr="007B6BB8">
        <w:rPr>
          <w:rFonts w:cs="Times New Roman"/>
          <w:spacing w:val="-2"/>
          <w:szCs w:val="28"/>
          <w:lang w:val="vi-VN"/>
        </w:rPr>
        <w:t>vận chuyển về xử lý tại</w:t>
      </w:r>
      <w:r w:rsidRPr="007B6BB8">
        <w:rPr>
          <w:rFonts w:cs="Times New Roman"/>
          <w:spacing w:val="-2"/>
          <w:szCs w:val="28"/>
        </w:rPr>
        <w:t xml:space="preserve"> Nhà máy rác</w:t>
      </w:r>
      <w:r w:rsidR="004915FA" w:rsidRPr="007B6BB8">
        <w:rPr>
          <w:rFonts w:cs="Times New Roman"/>
          <w:spacing w:val="-2"/>
          <w:szCs w:val="28"/>
        </w:rPr>
        <w:t xml:space="preserve"> </w:t>
      </w:r>
      <w:r w:rsidRPr="007B6BB8">
        <w:rPr>
          <w:rFonts w:cs="Times New Roman"/>
          <w:spacing w:val="-2"/>
          <w:szCs w:val="28"/>
        </w:rPr>
        <w:t xml:space="preserve">Kỳ Tân. </w:t>
      </w:r>
    </w:p>
    <w:p w:rsidR="009251F7" w:rsidRPr="007B6BB8" w:rsidRDefault="005258AB" w:rsidP="00BD3CD0">
      <w:pPr>
        <w:shd w:val="clear" w:color="auto" w:fill="FFFFFF"/>
        <w:spacing w:after="0" w:line="240" w:lineRule="auto"/>
        <w:ind w:firstLine="567"/>
        <w:jc w:val="both"/>
        <w:rPr>
          <w:rFonts w:cs="Times New Roman"/>
          <w:spacing w:val="-2"/>
          <w:szCs w:val="28"/>
        </w:rPr>
      </w:pPr>
      <w:r w:rsidRPr="007B6BB8">
        <w:rPr>
          <w:rFonts w:cs="Times New Roman"/>
          <w:spacing w:val="-2"/>
          <w:szCs w:val="28"/>
        </w:rPr>
        <w:t>+ Rác thải sinh hoạt của huyện Kỳ Anh, thị xã Kỳ Anh</w:t>
      </w:r>
      <w:r w:rsidRPr="007B6BB8">
        <w:rPr>
          <w:rFonts w:cs="Times New Roman"/>
          <w:spacing w:val="-2"/>
          <w:szCs w:val="28"/>
          <w:lang w:val="vi-VN"/>
        </w:rPr>
        <w:t xml:space="preserve"> </w:t>
      </w:r>
      <w:r w:rsidRPr="007B6BB8">
        <w:rPr>
          <w:rFonts w:cs="Times New Roman"/>
          <w:spacing w:val="-2"/>
          <w:szCs w:val="28"/>
        </w:rPr>
        <w:t xml:space="preserve">và một phần rác của các </w:t>
      </w:r>
      <w:r w:rsidRPr="007B6BB8">
        <w:rPr>
          <w:rFonts w:cs="Times New Roman"/>
          <w:spacing w:val="-2"/>
          <w:szCs w:val="28"/>
          <w:lang w:val="vi-VN"/>
        </w:rPr>
        <w:t>địa phương có nhu cầu trên địa bàn tỉnh (Cẩm Xuyên</w:t>
      </w:r>
      <w:r w:rsidRPr="007B6BB8">
        <w:rPr>
          <w:rFonts w:cs="Times New Roman"/>
          <w:spacing w:val="-2"/>
          <w:szCs w:val="28"/>
        </w:rPr>
        <w:t>,</w:t>
      </w:r>
      <w:r w:rsidRPr="007B6BB8">
        <w:rPr>
          <w:rFonts w:cs="Times New Roman"/>
          <w:spacing w:val="-2"/>
          <w:szCs w:val="28"/>
          <w:lang w:val="vi-VN"/>
        </w:rPr>
        <w:t xml:space="preserve"> Đức Thọ, Thạch Hà, Hương Khê,...)</w:t>
      </w:r>
      <w:r w:rsidRPr="007B6BB8">
        <w:rPr>
          <w:rFonts w:cs="Times New Roman"/>
          <w:spacing w:val="-2"/>
          <w:szCs w:val="28"/>
        </w:rPr>
        <w:t xml:space="preserve"> được xử lý tại Nhà máy rác Kỳ Tân</w:t>
      </w:r>
      <w:r w:rsidR="004915FA" w:rsidRPr="007B6BB8">
        <w:rPr>
          <w:rFonts w:cs="Times New Roman"/>
          <w:spacing w:val="-2"/>
          <w:szCs w:val="28"/>
        </w:rPr>
        <w:t>.</w:t>
      </w:r>
      <w:r w:rsidRPr="007B6BB8">
        <w:rPr>
          <w:rFonts w:cs="Times New Roman"/>
          <w:spacing w:val="-2"/>
          <w:szCs w:val="28"/>
        </w:rPr>
        <w:t xml:space="preserve"> </w:t>
      </w:r>
      <w:r w:rsidR="004915FA" w:rsidRPr="007B6BB8">
        <w:rPr>
          <w:rFonts w:cs="Times New Roman"/>
          <w:spacing w:val="-2"/>
          <w:szCs w:val="28"/>
        </w:rPr>
        <w:t xml:space="preserve">Để đảm bảo việc này, </w:t>
      </w:r>
      <w:r w:rsidRPr="007B6BB8">
        <w:rPr>
          <w:rFonts w:cs="Times New Roman"/>
          <w:spacing w:val="-2"/>
          <w:szCs w:val="28"/>
        </w:rPr>
        <w:t xml:space="preserve">Nhà máy rác Kỳ Tân phải sửa chữa lò đốt đang hư hỏng (5 tấn/giờ tương đương 100 tấn/ngày), </w:t>
      </w:r>
      <w:r w:rsidRPr="007B6BB8">
        <w:rPr>
          <w:rFonts w:cs="Times New Roman"/>
          <w:spacing w:val="-2"/>
          <w:szCs w:val="28"/>
          <w:lang w:val="vi-VN"/>
        </w:rPr>
        <w:t xml:space="preserve">cải tạo, nâng cấp đảm bảo công suất xử lý theo thiết kế </w:t>
      </w:r>
      <w:r w:rsidRPr="007B6BB8">
        <w:rPr>
          <w:rFonts w:cs="Times New Roman"/>
          <w:spacing w:val="-2"/>
          <w:szCs w:val="28"/>
        </w:rPr>
        <w:t xml:space="preserve">tối thiểu 240 tấn/ngày. </w:t>
      </w:r>
    </w:p>
    <w:p w:rsidR="009251F7" w:rsidRPr="007B6BB8" w:rsidRDefault="005258AB" w:rsidP="00BD3CD0">
      <w:pPr>
        <w:shd w:val="clear" w:color="auto" w:fill="FFFFFF"/>
        <w:spacing w:after="0" w:line="240" w:lineRule="auto"/>
        <w:ind w:firstLine="567"/>
        <w:jc w:val="both"/>
        <w:rPr>
          <w:rFonts w:cs="Times New Roman"/>
          <w:spacing w:val="-2"/>
          <w:szCs w:val="28"/>
        </w:rPr>
      </w:pPr>
      <w:r w:rsidRPr="007B6BB8">
        <w:rPr>
          <w:rFonts w:cs="Times New Roman"/>
          <w:spacing w:val="-2"/>
          <w:szCs w:val="28"/>
        </w:rPr>
        <w:t xml:space="preserve">+ Rác thải sinh hoạt của huyện Hương Khê: sau khi hoàn thành lò đốt rác Hương Thủy (dự kiến trong quý II/2023) sẽ </w:t>
      </w:r>
      <w:r w:rsidR="004915FA" w:rsidRPr="007B6BB8">
        <w:rPr>
          <w:rFonts w:cs="Times New Roman"/>
          <w:spacing w:val="-2"/>
          <w:szCs w:val="28"/>
        </w:rPr>
        <w:t xml:space="preserve">xử lý được </w:t>
      </w:r>
      <w:r w:rsidRPr="007B6BB8">
        <w:rPr>
          <w:rFonts w:cs="Times New Roman"/>
          <w:spacing w:val="-2"/>
          <w:szCs w:val="28"/>
        </w:rPr>
        <w:t>khoảng 18 tấn/ngày, phần còn lại địa phương tăng cường phân loại xử lý tại nguồn và liên hệ vận chuyển về</w:t>
      </w:r>
      <w:r w:rsidR="004915FA" w:rsidRPr="007B6BB8">
        <w:rPr>
          <w:rFonts w:cs="Times New Roman"/>
          <w:spacing w:val="-2"/>
          <w:szCs w:val="28"/>
        </w:rPr>
        <w:t xml:space="preserve"> xử lý tại</w:t>
      </w:r>
      <w:r w:rsidRPr="007B6BB8">
        <w:rPr>
          <w:rFonts w:cs="Times New Roman"/>
          <w:spacing w:val="-2"/>
          <w:szCs w:val="28"/>
        </w:rPr>
        <w:t xml:space="preserve"> Nhà máy Kỳ Tân.</w:t>
      </w:r>
    </w:p>
    <w:p w:rsidR="009251F7" w:rsidRPr="007B6BB8" w:rsidRDefault="005258AB" w:rsidP="00BD3CD0">
      <w:pPr>
        <w:shd w:val="clear" w:color="auto" w:fill="FFFFFF"/>
        <w:spacing w:after="0" w:line="240" w:lineRule="auto"/>
        <w:ind w:firstLine="567"/>
        <w:jc w:val="both"/>
        <w:rPr>
          <w:rFonts w:cs="Times New Roman"/>
          <w:spacing w:val="-2"/>
          <w:szCs w:val="28"/>
        </w:rPr>
      </w:pPr>
      <w:r w:rsidRPr="007B6BB8">
        <w:rPr>
          <w:rFonts w:cs="Times New Roman"/>
          <w:spacing w:val="-2"/>
          <w:szCs w:val="28"/>
        </w:rPr>
        <w:t xml:space="preserve">+ Rác thải sinh hoạt của thị xã Hồng Lĩnh: Tiếp tục được xử lý tại bãi rác Nam Hồng, sau khi bãi rác hết sức chứa, </w:t>
      </w:r>
      <w:r w:rsidR="00EA5007" w:rsidRPr="007B6BB8">
        <w:rPr>
          <w:rFonts w:cs="Times New Roman"/>
          <w:spacing w:val="-2"/>
          <w:szCs w:val="28"/>
        </w:rPr>
        <w:t xml:space="preserve">ngoài việc tăng cường phân loại xử lý tại nguồn, địa phương có thể phải liên hệ </w:t>
      </w:r>
      <w:r w:rsidR="00EA5007" w:rsidRPr="007B6BB8">
        <w:rPr>
          <w:rFonts w:cs="Times New Roman"/>
          <w:spacing w:val="-2"/>
          <w:szCs w:val="28"/>
          <w:lang w:val="vi-VN"/>
        </w:rPr>
        <w:t>vận chuyển về xử lý tại</w:t>
      </w:r>
      <w:r w:rsidR="00EA5007" w:rsidRPr="007B6BB8">
        <w:rPr>
          <w:rFonts w:cs="Times New Roman"/>
          <w:spacing w:val="-2"/>
          <w:szCs w:val="28"/>
        </w:rPr>
        <w:t xml:space="preserve"> Nhà máy rác Kỳ Tân</w:t>
      </w:r>
      <w:r w:rsidRPr="007B6BB8">
        <w:rPr>
          <w:rFonts w:cs="Times New Roman"/>
          <w:spacing w:val="-2"/>
          <w:szCs w:val="28"/>
        </w:rPr>
        <w:t xml:space="preserve">. </w:t>
      </w:r>
    </w:p>
    <w:p w:rsidR="009251F7" w:rsidRPr="007B6BB8" w:rsidRDefault="005258AB" w:rsidP="00BD3CD0">
      <w:pPr>
        <w:shd w:val="clear" w:color="auto" w:fill="FFFFFF"/>
        <w:spacing w:after="0" w:line="240" w:lineRule="auto"/>
        <w:ind w:firstLine="567"/>
        <w:jc w:val="both"/>
        <w:rPr>
          <w:rFonts w:cs="Times New Roman"/>
          <w:spacing w:val="-2"/>
          <w:szCs w:val="28"/>
        </w:rPr>
      </w:pPr>
      <w:r w:rsidRPr="007B6BB8">
        <w:rPr>
          <w:rFonts w:cs="Times New Roman"/>
          <w:spacing w:val="-2"/>
          <w:szCs w:val="28"/>
        </w:rPr>
        <w:t xml:space="preserve">+ Rác thải sinh hoạt huyện Thạch Hà: </w:t>
      </w:r>
      <w:r w:rsidR="00EA5007" w:rsidRPr="007B6BB8">
        <w:rPr>
          <w:rFonts w:cs="Times New Roman"/>
          <w:spacing w:val="-2"/>
          <w:szCs w:val="28"/>
        </w:rPr>
        <w:t>Thời gian này đ</w:t>
      </w:r>
      <w:r w:rsidRPr="007B6BB8">
        <w:rPr>
          <w:rFonts w:cs="Times New Roman"/>
          <w:spacing w:val="-2"/>
          <w:szCs w:val="28"/>
        </w:rPr>
        <w:t xml:space="preserve">ược xử lý tại lò đốt Việt Tiến (công suất 11 tấn/ngày), lò đốt Lạc Trị (công suất 18 tấn/ngày); </w:t>
      </w:r>
      <w:r w:rsidR="00EA5007" w:rsidRPr="007B6BB8">
        <w:rPr>
          <w:rFonts w:cs="Times New Roman"/>
          <w:spacing w:val="-2"/>
          <w:szCs w:val="28"/>
        </w:rPr>
        <w:t>phần còn lại địa phương tăng cường phân loại xử lý tại nguồn và liên hệ vận chuyển về xử lý tại Nhà máy Kỳ Tân.</w:t>
      </w:r>
      <w:r w:rsidRPr="007B6BB8">
        <w:rPr>
          <w:rFonts w:cs="Times New Roman"/>
          <w:spacing w:val="-2"/>
          <w:szCs w:val="28"/>
        </w:rPr>
        <w:t xml:space="preserve"> </w:t>
      </w:r>
    </w:p>
    <w:p w:rsidR="009251F7" w:rsidRPr="007B6BB8" w:rsidRDefault="005258AB" w:rsidP="00BD3CD0">
      <w:pPr>
        <w:shd w:val="clear" w:color="auto" w:fill="FFFFFF"/>
        <w:spacing w:after="0" w:line="240" w:lineRule="auto"/>
        <w:ind w:firstLine="567"/>
        <w:jc w:val="both"/>
        <w:rPr>
          <w:rFonts w:cs="Times New Roman"/>
          <w:spacing w:val="-2"/>
          <w:szCs w:val="28"/>
        </w:rPr>
      </w:pPr>
      <w:r w:rsidRPr="007B6BB8">
        <w:rPr>
          <w:rFonts w:cs="Times New Roman"/>
          <w:spacing w:val="-2"/>
          <w:szCs w:val="28"/>
        </w:rPr>
        <w:lastRenderedPageBreak/>
        <w:t>+ Rác thải sinh hoạt của huyện Can Lộc</w:t>
      </w:r>
      <w:r w:rsidR="00EA5007" w:rsidRPr="007B6BB8">
        <w:rPr>
          <w:rFonts w:cs="Times New Roman"/>
          <w:spacing w:val="-2"/>
          <w:szCs w:val="28"/>
        </w:rPr>
        <w:t>: Đ</w:t>
      </w:r>
      <w:r w:rsidRPr="007B6BB8">
        <w:rPr>
          <w:rFonts w:cs="Times New Roman"/>
          <w:spacing w:val="-2"/>
          <w:szCs w:val="28"/>
        </w:rPr>
        <w:t xml:space="preserve">ược xử lý tại Nhà máy rác Can Lộc, gắn với việc địa phương </w:t>
      </w:r>
      <w:r w:rsidR="00EA5007" w:rsidRPr="007B6BB8">
        <w:rPr>
          <w:rFonts w:cs="Times New Roman"/>
          <w:spacing w:val="-2"/>
          <w:szCs w:val="28"/>
        </w:rPr>
        <w:t xml:space="preserve">phải chủ động </w:t>
      </w:r>
      <w:r w:rsidRPr="007B6BB8">
        <w:rPr>
          <w:rFonts w:cs="Times New Roman"/>
          <w:spacing w:val="-2"/>
          <w:szCs w:val="28"/>
        </w:rPr>
        <w:t xml:space="preserve">tập trung tăng cường phân loại xử lý tại nguồn để đảm bảo xử lý </w:t>
      </w:r>
      <w:r w:rsidRPr="007B6BB8">
        <w:rPr>
          <w:rFonts w:cs="Times New Roman"/>
          <w:bCs/>
          <w:szCs w:val="28"/>
          <w:lang w:val="vi-VN"/>
        </w:rPr>
        <w:t>chất thải</w:t>
      </w:r>
      <w:r w:rsidRPr="007B6BB8">
        <w:rPr>
          <w:rFonts w:cs="Times New Roman"/>
          <w:bCs/>
          <w:szCs w:val="28"/>
        </w:rPr>
        <w:t xml:space="preserve"> rắn</w:t>
      </w:r>
      <w:r w:rsidRPr="007B6BB8">
        <w:rPr>
          <w:rFonts w:cs="Times New Roman"/>
          <w:bCs/>
          <w:szCs w:val="28"/>
          <w:lang w:val="vi-VN"/>
        </w:rPr>
        <w:t xml:space="preserve"> sinh hoạt</w:t>
      </w:r>
      <w:r w:rsidRPr="007B6BB8">
        <w:rPr>
          <w:rFonts w:cs="Times New Roman"/>
          <w:szCs w:val="28"/>
          <w:lang w:val="da-DK"/>
        </w:rPr>
        <w:t xml:space="preserve"> </w:t>
      </w:r>
      <w:r w:rsidRPr="007B6BB8">
        <w:rPr>
          <w:rFonts w:cs="Times New Roman"/>
          <w:spacing w:val="-2"/>
          <w:szCs w:val="28"/>
        </w:rPr>
        <w:t>trên địa bàn.</w:t>
      </w:r>
    </w:p>
    <w:p w:rsidR="009251F7" w:rsidRPr="007B6BB8" w:rsidRDefault="005258AB" w:rsidP="00BD3CD0">
      <w:pPr>
        <w:shd w:val="clear" w:color="auto" w:fill="FFFFFF"/>
        <w:spacing w:after="0" w:line="240" w:lineRule="auto"/>
        <w:ind w:firstLine="567"/>
        <w:jc w:val="both"/>
        <w:rPr>
          <w:rFonts w:cs="Times New Roman"/>
          <w:spacing w:val="4"/>
          <w:szCs w:val="28"/>
        </w:rPr>
      </w:pPr>
      <w:r w:rsidRPr="007B6BB8">
        <w:rPr>
          <w:rFonts w:cs="Times New Roman"/>
          <w:spacing w:val="4"/>
          <w:szCs w:val="28"/>
        </w:rPr>
        <w:t>+ Rác thải sinh hoạt của huyện Đức Thọ: Địa phương chủ động tăng cường phân loại xử lý tại nguồn</w:t>
      </w:r>
      <w:r w:rsidR="00EA5007" w:rsidRPr="007B6BB8">
        <w:rPr>
          <w:rFonts w:cs="Times New Roman"/>
          <w:spacing w:val="4"/>
          <w:szCs w:val="28"/>
        </w:rPr>
        <w:t>,</w:t>
      </w:r>
      <w:r w:rsidRPr="007B6BB8">
        <w:rPr>
          <w:rFonts w:cs="Times New Roman"/>
          <w:spacing w:val="4"/>
          <w:szCs w:val="28"/>
        </w:rPr>
        <w:t xml:space="preserve"> đồng thời </w:t>
      </w:r>
      <w:r w:rsidR="00EA5007" w:rsidRPr="007B6BB8">
        <w:rPr>
          <w:rFonts w:cs="Times New Roman"/>
          <w:spacing w:val="4"/>
          <w:szCs w:val="28"/>
        </w:rPr>
        <w:t>liên hệ vận chuyển về xử lý tại Nhà máy Kỳ Tân.</w:t>
      </w:r>
      <w:r w:rsidRPr="007B6BB8">
        <w:rPr>
          <w:rFonts w:cs="Times New Roman"/>
          <w:spacing w:val="4"/>
          <w:szCs w:val="28"/>
        </w:rPr>
        <w:t xml:space="preserve"> </w:t>
      </w:r>
    </w:p>
    <w:p w:rsidR="009251F7" w:rsidRPr="007B6BB8" w:rsidRDefault="005258AB" w:rsidP="00BD3CD0">
      <w:pPr>
        <w:shd w:val="clear" w:color="auto" w:fill="FFFFFF"/>
        <w:spacing w:after="0" w:line="240" w:lineRule="auto"/>
        <w:ind w:firstLine="567"/>
        <w:jc w:val="both"/>
        <w:rPr>
          <w:rFonts w:cs="Times New Roman"/>
          <w:spacing w:val="-2"/>
          <w:szCs w:val="28"/>
        </w:rPr>
      </w:pPr>
      <w:r w:rsidRPr="007B6BB8">
        <w:rPr>
          <w:rFonts w:cs="Times New Roman"/>
          <w:spacing w:val="-2"/>
          <w:szCs w:val="28"/>
        </w:rPr>
        <w:t>+ Rác thải sinh hoạt của huyện Nghi Xuân</w:t>
      </w:r>
      <w:r w:rsidR="00EA5007" w:rsidRPr="007B6BB8">
        <w:rPr>
          <w:rFonts w:cs="Times New Roman"/>
          <w:spacing w:val="-2"/>
          <w:szCs w:val="28"/>
        </w:rPr>
        <w:t>:</w:t>
      </w:r>
      <w:r w:rsidRPr="007B6BB8">
        <w:rPr>
          <w:rFonts w:cs="Times New Roman"/>
          <w:spacing w:val="-2"/>
          <w:szCs w:val="28"/>
        </w:rPr>
        <w:t xml:space="preserve"> </w:t>
      </w:r>
      <w:r w:rsidR="00EA5007" w:rsidRPr="007B6BB8">
        <w:rPr>
          <w:rFonts w:cs="Times New Roman"/>
          <w:spacing w:val="-2"/>
          <w:szCs w:val="28"/>
        </w:rPr>
        <w:t>Đ</w:t>
      </w:r>
      <w:r w:rsidRPr="007B6BB8">
        <w:rPr>
          <w:rFonts w:cs="Times New Roman"/>
          <w:spacing w:val="-2"/>
          <w:szCs w:val="28"/>
        </w:rPr>
        <w:t>ược xử lý tại lò đốt Xuân Thành và lò đố</w:t>
      </w:r>
      <w:r w:rsidR="00EA5007" w:rsidRPr="007B6BB8">
        <w:rPr>
          <w:rFonts w:cs="Times New Roman"/>
          <w:spacing w:val="-2"/>
          <w:szCs w:val="28"/>
        </w:rPr>
        <w:t>t Cương Gián;</w:t>
      </w:r>
      <w:r w:rsidRPr="007B6BB8">
        <w:rPr>
          <w:rFonts w:cs="Times New Roman"/>
          <w:spacing w:val="-2"/>
          <w:szCs w:val="28"/>
        </w:rPr>
        <w:t xml:space="preserve"> phần còn lại địa phương chủ động tăng cường phân loại</w:t>
      </w:r>
      <w:r w:rsidR="00EA5007" w:rsidRPr="007B6BB8">
        <w:rPr>
          <w:rFonts w:cs="Times New Roman"/>
          <w:spacing w:val="-2"/>
          <w:szCs w:val="28"/>
        </w:rPr>
        <w:t xml:space="preserve"> xử lý tại nguồn,</w:t>
      </w:r>
      <w:r w:rsidRPr="007B6BB8">
        <w:rPr>
          <w:rFonts w:cs="Times New Roman"/>
          <w:spacing w:val="-2"/>
          <w:szCs w:val="28"/>
        </w:rPr>
        <w:t xml:space="preserve"> kết hợp</w:t>
      </w:r>
      <w:r w:rsidR="00EA5007" w:rsidRPr="007B6BB8">
        <w:rPr>
          <w:rFonts w:cs="Times New Roman"/>
          <w:spacing w:val="-2"/>
          <w:szCs w:val="28"/>
        </w:rPr>
        <w:t xml:space="preserve"> có thể liên hệ vận chuyển về xử lý tại Nhà máy Kỳ Tân.</w:t>
      </w:r>
    </w:p>
    <w:p w:rsidR="009251F7" w:rsidRPr="007B6BB8" w:rsidRDefault="005258AB" w:rsidP="00BD3CD0">
      <w:pPr>
        <w:keepNext/>
        <w:spacing w:after="0" w:line="240" w:lineRule="auto"/>
        <w:ind w:firstLine="567"/>
        <w:jc w:val="both"/>
        <w:outlineLvl w:val="2"/>
        <w:rPr>
          <w:rFonts w:cs="Times New Roman"/>
          <w:szCs w:val="28"/>
        </w:rPr>
      </w:pPr>
      <w:r w:rsidRPr="007B6BB8">
        <w:rPr>
          <w:rFonts w:cs="Times New Roman"/>
          <w:szCs w:val="28"/>
        </w:rPr>
        <w:t xml:space="preserve">- </w:t>
      </w:r>
      <w:r w:rsidRPr="007B6BB8">
        <w:rPr>
          <w:rFonts w:cs="Times New Roman"/>
          <w:szCs w:val="28"/>
          <w:lang w:val="vi-VN"/>
        </w:rPr>
        <w:t>Rà soát, đầu tư bổ sung phương tiện thu gom,</w:t>
      </w:r>
      <w:r w:rsidR="00607ACE" w:rsidRPr="007B6BB8">
        <w:rPr>
          <w:rFonts w:cs="Times New Roman"/>
          <w:szCs w:val="28"/>
        </w:rPr>
        <w:t xml:space="preserve"> phân loại,</w:t>
      </w:r>
      <w:r w:rsidRPr="007B6BB8">
        <w:rPr>
          <w:rFonts w:cs="Times New Roman"/>
          <w:szCs w:val="28"/>
          <w:lang w:val="vi-VN"/>
        </w:rPr>
        <w:t xml:space="preserve"> vận chuyển rác thải</w:t>
      </w:r>
      <w:r w:rsidR="00607ACE" w:rsidRPr="007B6BB8">
        <w:rPr>
          <w:rFonts w:cs="Times New Roman"/>
          <w:szCs w:val="28"/>
        </w:rPr>
        <w:t xml:space="preserve"> sinh hoạt</w:t>
      </w:r>
      <w:r w:rsidRPr="007B6BB8">
        <w:rPr>
          <w:rFonts w:cs="Times New Roman"/>
          <w:szCs w:val="28"/>
          <w:lang w:val="vi-VN"/>
        </w:rPr>
        <w:t xml:space="preserve"> </w:t>
      </w:r>
      <w:r w:rsidRPr="007B6BB8">
        <w:rPr>
          <w:rFonts w:cs="Times New Roman"/>
          <w:szCs w:val="28"/>
        </w:rPr>
        <w:t xml:space="preserve">đầy </w:t>
      </w:r>
      <w:r w:rsidRPr="007B6BB8">
        <w:rPr>
          <w:rFonts w:cs="Times New Roman"/>
          <w:szCs w:val="28"/>
          <w:lang w:val="vi-VN"/>
        </w:rPr>
        <w:t>đủ</w:t>
      </w:r>
      <w:r w:rsidR="00607ACE" w:rsidRPr="007B6BB8">
        <w:rPr>
          <w:rFonts w:cs="Times New Roman"/>
          <w:szCs w:val="28"/>
        </w:rPr>
        <w:t>,</w:t>
      </w:r>
      <w:r w:rsidRPr="007B6BB8">
        <w:rPr>
          <w:rFonts w:cs="Times New Roman"/>
          <w:szCs w:val="28"/>
          <w:lang w:val="vi-VN"/>
        </w:rPr>
        <w:t xml:space="preserve"> phù hợp đảm bảo quy định</w:t>
      </w:r>
      <w:r w:rsidRPr="007B6BB8">
        <w:rPr>
          <w:rFonts w:cs="Times New Roman"/>
          <w:szCs w:val="28"/>
        </w:rPr>
        <w:t>.</w:t>
      </w:r>
    </w:p>
    <w:p w:rsidR="009251F7" w:rsidRPr="007B6BB8" w:rsidRDefault="005258AB" w:rsidP="00BD3CD0">
      <w:pPr>
        <w:keepNext/>
        <w:spacing w:after="0" w:line="240" w:lineRule="auto"/>
        <w:ind w:firstLine="567"/>
        <w:jc w:val="both"/>
        <w:outlineLvl w:val="2"/>
        <w:rPr>
          <w:rFonts w:cs="Times New Roman"/>
          <w:spacing w:val="-2"/>
          <w:szCs w:val="28"/>
        </w:rPr>
      </w:pPr>
      <w:r w:rsidRPr="007B6BB8">
        <w:rPr>
          <w:rFonts w:cs="Times New Roman"/>
          <w:spacing w:val="-2"/>
          <w:szCs w:val="28"/>
        </w:rPr>
        <w:t xml:space="preserve">- Triển khai áp dụng các chính sách ưu đãi, hỗ trợ đầu tư trang thiết bị, phương tiện chuyên dụng… phục vụ công tác thu gom, vận chuyển và xử lý rác thải sinh hoạt theo chính sách về bảo vệ môi trường theo Nghị quyết 97/2022/NQ-HĐND ngày 16/12/2022 một số chính sách hỗ trợ hoạt động bảo vệ môi trường giai đoạn 2023-2025. </w:t>
      </w:r>
    </w:p>
    <w:p w:rsidR="009251F7" w:rsidRPr="007B6BB8" w:rsidRDefault="005258AB" w:rsidP="00BD3CD0">
      <w:pPr>
        <w:spacing w:after="0" w:line="240" w:lineRule="auto"/>
        <w:ind w:firstLine="567"/>
        <w:jc w:val="both"/>
        <w:rPr>
          <w:rFonts w:cs="Times New Roman"/>
          <w:spacing w:val="-2"/>
          <w:szCs w:val="28"/>
        </w:rPr>
      </w:pPr>
      <w:r w:rsidRPr="007B6BB8">
        <w:rPr>
          <w:rFonts w:cs="Times New Roman"/>
          <w:spacing w:val="-2"/>
          <w:szCs w:val="28"/>
        </w:rPr>
        <w:t xml:space="preserve">- Rà soát, xây dựng </w:t>
      </w:r>
      <w:r w:rsidR="00607ACE" w:rsidRPr="007B6BB8">
        <w:rPr>
          <w:rFonts w:cs="Times New Roman"/>
          <w:spacing w:val="-2"/>
          <w:szCs w:val="28"/>
        </w:rPr>
        <w:t xml:space="preserve">phương án </w:t>
      </w:r>
      <w:r w:rsidRPr="007B6BB8">
        <w:rPr>
          <w:rFonts w:cs="Times New Roman"/>
          <w:spacing w:val="-2"/>
          <w:szCs w:val="28"/>
        </w:rPr>
        <w:t>xử lý các điểm tồn đọng rác thải sinh hoạt trên địa bàn, lập dự án đóng cửa các bãi chôn lấp chất thải rắn sinh hoạt theo quy định của Luật Bảo vệ môi trường.</w:t>
      </w:r>
    </w:p>
    <w:p w:rsidR="009251F7" w:rsidRPr="007B6BB8" w:rsidRDefault="005258AB" w:rsidP="00BD3CD0">
      <w:pPr>
        <w:spacing w:after="0" w:line="240" w:lineRule="auto"/>
        <w:ind w:firstLine="567"/>
        <w:jc w:val="both"/>
        <w:rPr>
          <w:rFonts w:cs="Times New Roman"/>
          <w:spacing w:val="-2"/>
          <w:szCs w:val="28"/>
        </w:rPr>
      </w:pPr>
      <w:r w:rsidRPr="007B6BB8">
        <w:rPr>
          <w:rFonts w:cs="Times New Roman"/>
          <w:spacing w:val="-2"/>
          <w:szCs w:val="28"/>
        </w:rPr>
        <w:t>- Xây dựng giá dịch vụ thu gom, vận chuyển, xử lý theo hướng không thu giá dịch vụ đối với chất thải rắn sinh hoạt có khả năng tái chế, tái sử dụng và chất thải sinh hoạt nguy hại đã được phân loại tại nguồn (hộ gia đình); chất thải thực phẩm có mức giá dịch vụ thấp hơn chất thải rắn sinh hoạt khác</w:t>
      </w:r>
      <w:r w:rsidR="00607ACE" w:rsidRPr="007B6BB8">
        <w:rPr>
          <w:rFonts w:cs="Times New Roman"/>
          <w:spacing w:val="-2"/>
          <w:szCs w:val="28"/>
        </w:rPr>
        <w:t>…. theo quy định của Luật bảo vệ môi trường năm 2020.</w:t>
      </w:r>
      <w:r w:rsidRPr="007B6BB8">
        <w:rPr>
          <w:rFonts w:cs="Times New Roman"/>
          <w:spacing w:val="-2"/>
          <w:szCs w:val="28"/>
        </w:rPr>
        <w:t xml:space="preserve"> </w:t>
      </w:r>
    </w:p>
    <w:bookmarkEnd w:id="4"/>
    <w:p w:rsidR="009251F7" w:rsidRPr="007B6BB8" w:rsidRDefault="005258AB" w:rsidP="00BD3CD0">
      <w:pPr>
        <w:spacing w:after="0" w:line="240" w:lineRule="auto"/>
        <w:ind w:firstLine="709"/>
        <w:jc w:val="both"/>
        <w:rPr>
          <w:rFonts w:eastAsia="Times New Roman" w:cs="Times New Roman"/>
          <w:b/>
          <w:iCs/>
          <w:szCs w:val="28"/>
          <w:lang w:val="es-ES"/>
        </w:rPr>
      </w:pPr>
      <w:r w:rsidRPr="007B6BB8">
        <w:rPr>
          <w:rFonts w:eastAsia="Times New Roman" w:cs="Times New Roman"/>
          <w:b/>
          <w:iCs/>
          <w:szCs w:val="28"/>
          <w:lang w:val="es-ES"/>
        </w:rPr>
        <w:t xml:space="preserve">3. Chỉ đạo, hướng dẫn </w:t>
      </w:r>
      <w:r w:rsidRPr="007B6BB8">
        <w:rPr>
          <w:rFonts w:cs="Times New Roman"/>
          <w:b/>
          <w:szCs w:val="28"/>
          <w:lang w:val="hsb-DE"/>
        </w:rPr>
        <w:t xml:space="preserve">thực hiện phân loại </w:t>
      </w:r>
      <w:r w:rsidR="00485794" w:rsidRPr="007B6BB8">
        <w:rPr>
          <w:rFonts w:cs="Times New Roman"/>
          <w:b/>
          <w:szCs w:val="28"/>
          <w:lang w:val="hsb-DE"/>
        </w:rPr>
        <w:t>chất thải rắn sinh hoạt</w:t>
      </w:r>
      <w:r w:rsidRPr="007B6BB8">
        <w:rPr>
          <w:rFonts w:cs="Times New Roman"/>
          <w:b/>
          <w:szCs w:val="28"/>
          <w:lang w:val="hsb-DE"/>
        </w:rPr>
        <w:t xml:space="preserve"> tại nguồn đáp ứng yêu cầu 80</w:t>
      </w:r>
      <w:r w:rsidRPr="007B6BB8">
        <w:rPr>
          <w:rFonts w:eastAsia="Times New Roman" w:cs="Times New Roman"/>
          <w:b/>
          <w:iCs/>
          <w:szCs w:val="28"/>
          <w:lang w:val="es-ES"/>
        </w:rPr>
        <w:t xml:space="preserve">% </w:t>
      </w:r>
      <w:r w:rsidR="00853C0A" w:rsidRPr="007B6BB8">
        <w:rPr>
          <w:rFonts w:eastAsia="Times New Roman" w:cs="Times New Roman"/>
          <w:b/>
          <w:iCs/>
          <w:szCs w:val="28"/>
          <w:lang w:val="es-ES"/>
        </w:rPr>
        <w:t xml:space="preserve">số </w:t>
      </w:r>
      <w:r w:rsidRPr="007B6BB8">
        <w:rPr>
          <w:rFonts w:eastAsia="Times New Roman" w:cs="Times New Roman"/>
          <w:b/>
          <w:iCs/>
          <w:szCs w:val="28"/>
          <w:lang w:val="es-ES"/>
        </w:rPr>
        <w:t xml:space="preserve">hộ dân khu vực nông thôn: </w:t>
      </w:r>
    </w:p>
    <w:p w:rsidR="009251F7" w:rsidRPr="007B6BB8" w:rsidRDefault="005258AB">
      <w:pPr>
        <w:spacing w:before="120" w:after="120" w:line="240" w:lineRule="auto"/>
        <w:ind w:firstLine="709"/>
        <w:jc w:val="both"/>
        <w:rPr>
          <w:rFonts w:cs="Times New Roman"/>
          <w:szCs w:val="28"/>
        </w:rPr>
      </w:pPr>
      <w:r w:rsidRPr="007B6BB8">
        <w:rPr>
          <w:rFonts w:eastAsia="Times New Roman" w:cs="Times New Roman"/>
          <w:iCs/>
          <w:spacing w:val="2"/>
          <w:szCs w:val="28"/>
          <w:lang w:val="es-ES"/>
        </w:rPr>
        <w:t xml:space="preserve"> - Tiếp tục tăng cường công tác tuyên truyền, phổ biến nội dung, cách thức thực hiện </w:t>
      </w:r>
      <w:r w:rsidR="009D608D" w:rsidRPr="007B6BB8">
        <w:rPr>
          <w:rFonts w:eastAsia="Times New Roman" w:cs="Times New Roman"/>
          <w:iCs/>
          <w:spacing w:val="2"/>
          <w:szCs w:val="28"/>
          <w:lang w:val="es-ES"/>
        </w:rPr>
        <w:t xml:space="preserve">thu gom, </w:t>
      </w:r>
      <w:r w:rsidRPr="007B6BB8">
        <w:rPr>
          <w:rFonts w:eastAsia="Times New Roman" w:cs="Times New Roman"/>
          <w:iCs/>
          <w:spacing w:val="2"/>
          <w:szCs w:val="28"/>
          <w:lang w:val="es-ES"/>
        </w:rPr>
        <w:t>phân loại</w:t>
      </w:r>
      <w:r w:rsidRPr="007B6BB8">
        <w:rPr>
          <w:rFonts w:cs="Times New Roman"/>
          <w:spacing w:val="2"/>
          <w:szCs w:val="28"/>
        </w:rPr>
        <w:t xml:space="preserve">, </w:t>
      </w:r>
      <w:r w:rsidR="00200E04" w:rsidRPr="007B6BB8">
        <w:rPr>
          <w:rFonts w:cs="Times New Roman"/>
          <w:spacing w:val="2"/>
          <w:szCs w:val="28"/>
        </w:rPr>
        <w:t xml:space="preserve">lưu giữ, </w:t>
      </w:r>
      <w:r w:rsidRPr="007B6BB8">
        <w:rPr>
          <w:rFonts w:cs="Times New Roman"/>
          <w:spacing w:val="2"/>
          <w:szCs w:val="28"/>
        </w:rPr>
        <w:t>vận chuyể</w:t>
      </w:r>
      <w:r w:rsidR="00200E04" w:rsidRPr="007B6BB8">
        <w:rPr>
          <w:rFonts w:cs="Times New Roman"/>
          <w:spacing w:val="2"/>
          <w:szCs w:val="28"/>
        </w:rPr>
        <w:t>n,</w:t>
      </w:r>
      <w:r w:rsidRPr="007B6BB8">
        <w:rPr>
          <w:rFonts w:cs="Times New Roman"/>
          <w:spacing w:val="2"/>
          <w:szCs w:val="28"/>
        </w:rPr>
        <w:t xml:space="preserve"> xử lý theo quy định tại Điều 5, 6 </w:t>
      </w:r>
      <w:r w:rsidR="00502133" w:rsidRPr="007B6BB8">
        <w:rPr>
          <w:rFonts w:cs="Times New Roman"/>
          <w:spacing w:val="2"/>
          <w:szCs w:val="28"/>
        </w:rPr>
        <w:t>Quyết định số 15/2023/QĐ-UBND ngày 01/3/2023 của UBND tỉnh quy định quản lý CTR sinh hoạt trên địa bàn tỉnh</w:t>
      </w:r>
      <w:r w:rsidR="00C2248F" w:rsidRPr="007B6BB8">
        <w:rPr>
          <w:rFonts w:cs="Times New Roman"/>
          <w:spacing w:val="2"/>
          <w:szCs w:val="28"/>
        </w:rPr>
        <w:t xml:space="preserve">. </w:t>
      </w:r>
    </w:p>
    <w:p w:rsidR="009251F7" w:rsidRPr="007B6BB8" w:rsidRDefault="005258AB">
      <w:pPr>
        <w:spacing w:before="120" w:after="120" w:line="240" w:lineRule="auto"/>
        <w:ind w:firstLine="709"/>
        <w:jc w:val="both"/>
        <w:rPr>
          <w:rFonts w:cs="Times New Roman"/>
          <w:spacing w:val="2"/>
          <w:szCs w:val="28"/>
        </w:rPr>
      </w:pPr>
      <w:r w:rsidRPr="007B6BB8">
        <w:rPr>
          <w:rFonts w:eastAsia="Times New Roman" w:cs="Times New Roman"/>
          <w:iCs/>
          <w:szCs w:val="28"/>
          <w:lang w:val="es-ES"/>
        </w:rPr>
        <w:t xml:space="preserve">- Tăng cường công tác tuyên truyền, phổ biến và triển khai áp dụng các chính sách phân loại rác tại nguồn theo </w:t>
      </w:r>
      <w:r w:rsidRPr="007B6BB8">
        <w:rPr>
          <w:rFonts w:cs="Times New Roman"/>
          <w:szCs w:val="28"/>
        </w:rPr>
        <w:t>Nghị quyết số 97/2022/NQ-HĐND ngày 16/12/</w:t>
      </w:r>
      <w:r w:rsidRPr="007B6BB8">
        <w:rPr>
          <w:rFonts w:cs="Times New Roman"/>
          <w:spacing w:val="2"/>
          <w:szCs w:val="28"/>
        </w:rPr>
        <w:t>2022 một số chính sách hỗ trợ hoạt động bảo vệ môi trường giai đoạn 2023-2025; Nghị số 78/2022/NQ-HĐND ngày 11/11/2022 quy định một số nội dung, mức hỗ trợ kinh phí sự nghiệp từ nguồn ngân sách Trung ương để thực hiện Chương trình mục tiêu quốc gia xây dựng nông thôn mới giai đoạn 2022-2025 trên địa bàn tỉnh Hà Tĩnh để đẩy mạnh việc phân loại, xử lý rác thải hữu cơ tại nguồn.</w:t>
      </w:r>
    </w:p>
    <w:p w:rsidR="009251F7" w:rsidRPr="007B6BB8" w:rsidRDefault="005258AB">
      <w:pPr>
        <w:spacing w:before="120" w:after="120" w:line="240" w:lineRule="auto"/>
        <w:ind w:firstLine="709"/>
        <w:jc w:val="both"/>
        <w:rPr>
          <w:rFonts w:cs="Times New Roman"/>
          <w:spacing w:val="-2"/>
          <w:szCs w:val="28"/>
        </w:rPr>
      </w:pPr>
      <w:r w:rsidRPr="007B6BB8">
        <w:rPr>
          <w:rFonts w:cs="Times New Roman"/>
          <w:spacing w:val="-2"/>
          <w:szCs w:val="28"/>
        </w:rPr>
        <w:t>- Phối hợp với các</w:t>
      </w:r>
      <w:r w:rsidR="00FA058F" w:rsidRPr="007B6BB8">
        <w:rPr>
          <w:rFonts w:cs="Times New Roman"/>
          <w:spacing w:val="-2"/>
          <w:szCs w:val="28"/>
        </w:rPr>
        <w:t xml:space="preserve"> địa phương,</w:t>
      </w:r>
      <w:r w:rsidRPr="007B6BB8">
        <w:rPr>
          <w:rFonts w:cs="Times New Roman"/>
          <w:spacing w:val="-2"/>
          <w:szCs w:val="28"/>
        </w:rPr>
        <w:t xml:space="preserve"> sở ngành liên quan thực hiện rà soát, đánh giá việc thực hiện phân loại rác tại địa phương (về cách thức phân loại và hiệu quả); tham mưu chỉ đạo, hướng dẫn thực hiện xử lý chất thải thực phẩm, chất thải hữu cơ tại nguồn bằng phương pháp</w:t>
      </w:r>
      <w:r w:rsidRPr="007B6BB8">
        <w:rPr>
          <w:rFonts w:cs="Times New Roman"/>
          <w:szCs w:val="28"/>
        </w:rPr>
        <w:t xml:space="preserve"> ủ làm phân hữu cơ</w:t>
      </w:r>
      <w:r w:rsidRPr="007B6BB8">
        <w:rPr>
          <w:rFonts w:cs="Times New Roman"/>
          <w:szCs w:val="28"/>
          <w:lang w:val="vi-VN"/>
        </w:rPr>
        <w:t xml:space="preserve"> hoặc làm chất cải tạo đất</w:t>
      </w:r>
      <w:r w:rsidRPr="007B6BB8">
        <w:rPr>
          <w:rFonts w:cs="Times New Roman"/>
          <w:szCs w:val="28"/>
        </w:rPr>
        <w:t xml:space="preserve"> tại hộ gia đình hoặc ủ tập trung </w:t>
      </w:r>
      <w:r w:rsidR="00C73AFB" w:rsidRPr="007B6BB8">
        <w:rPr>
          <w:rFonts w:cs="Times New Roman"/>
          <w:szCs w:val="28"/>
        </w:rPr>
        <w:t xml:space="preserve">tại địa phương </w:t>
      </w:r>
      <w:r w:rsidRPr="007B6BB8">
        <w:rPr>
          <w:rFonts w:cs="Times New Roman"/>
          <w:spacing w:val="-2"/>
          <w:szCs w:val="28"/>
        </w:rPr>
        <w:t xml:space="preserve">nhằm hạn chế lượng rác vận chuyển đưa </w:t>
      </w:r>
      <w:r w:rsidRPr="007B6BB8">
        <w:rPr>
          <w:rFonts w:cs="Times New Roman"/>
          <w:spacing w:val="-2"/>
          <w:szCs w:val="28"/>
        </w:rPr>
        <w:lastRenderedPageBreak/>
        <w:t>đi xử lý và đạt mục tiêu đề ra “</w:t>
      </w:r>
      <w:r w:rsidRPr="007B6BB8">
        <w:rPr>
          <w:rFonts w:cs="Times New Roman"/>
          <w:szCs w:val="28"/>
          <w:lang w:val="hsb-DE"/>
        </w:rPr>
        <w:t>80</w:t>
      </w:r>
      <w:r w:rsidRPr="007B6BB8">
        <w:rPr>
          <w:rFonts w:eastAsia="Times New Roman" w:cs="Times New Roman"/>
          <w:iCs/>
          <w:szCs w:val="28"/>
          <w:lang w:val="es-ES"/>
        </w:rPr>
        <w:t xml:space="preserve">% </w:t>
      </w:r>
      <w:r w:rsidR="00853C0A" w:rsidRPr="007B6BB8">
        <w:rPr>
          <w:rFonts w:eastAsia="Times New Roman" w:cs="Times New Roman"/>
          <w:iCs/>
          <w:szCs w:val="28"/>
          <w:lang w:val="es-ES"/>
        </w:rPr>
        <w:t xml:space="preserve">số </w:t>
      </w:r>
      <w:r w:rsidRPr="007B6BB8">
        <w:rPr>
          <w:rFonts w:eastAsia="Times New Roman" w:cs="Times New Roman"/>
          <w:iCs/>
          <w:szCs w:val="28"/>
          <w:lang w:val="es-ES"/>
        </w:rPr>
        <w:t>hộ dân khu vực nông thôn thực hiện phân loại rác tại nguồn”</w:t>
      </w:r>
      <w:r w:rsidRPr="007B6BB8">
        <w:rPr>
          <w:rFonts w:cs="Times New Roman"/>
          <w:spacing w:val="-2"/>
          <w:szCs w:val="28"/>
        </w:rPr>
        <w:t>.</w:t>
      </w:r>
    </w:p>
    <w:p w:rsidR="009251F7" w:rsidRPr="007B6BB8" w:rsidRDefault="005258AB">
      <w:pPr>
        <w:spacing w:before="120" w:after="120" w:line="240" w:lineRule="auto"/>
        <w:ind w:firstLine="709"/>
        <w:jc w:val="both"/>
        <w:rPr>
          <w:rFonts w:eastAsia="Times New Roman" w:cs="Times New Roman"/>
          <w:b/>
          <w:iCs/>
          <w:szCs w:val="28"/>
          <w:lang w:val="es-ES"/>
        </w:rPr>
      </w:pPr>
      <w:r w:rsidRPr="007B6BB8">
        <w:rPr>
          <w:rFonts w:eastAsia="Times New Roman" w:cs="Times New Roman"/>
          <w:b/>
          <w:iCs/>
          <w:szCs w:val="28"/>
          <w:lang w:val="es-ES"/>
        </w:rPr>
        <w:t xml:space="preserve">4. Chỉ đạo, hướng dẫn và tham mưu hỗ trợ, lồng ghép các Chương trình, dự án để tăng tỷ lệ hộ </w:t>
      </w:r>
      <w:r w:rsidRPr="007B6BB8">
        <w:rPr>
          <w:rFonts w:cs="Times New Roman"/>
          <w:b/>
          <w:szCs w:val="28"/>
          <w:lang w:val="hsb-DE"/>
        </w:rPr>
        <w:t xml:space="preserve">gia đình có biện pháp thu gom và xử lý nước thải phù hợp, hiệu quả, </w:t>
      </w:r>
      <w:r w:rsidRPr="007B6BB8">
        <w:rPr>
          <w:rFonts w:eastAsia="Times New Roman" w:cs="Times New Roman"/>
          <w:b/>
          <w:iCs/>
          <w:szCs w:val="28"/>
          <w:lang w:val="es-ES"/>
        </w:rPr>
        <w:t xml:space="preserve">phấn đấu đạt tỷ lệ </w:t>
      </w:r>
      <w:r w:rsidRPr="007B6BB8">
        <w:rPr>
          <w:rFonts w:cs="Times New Roman"/>
          <w:b/>
          <w:szCs w:val="28"/>
          <w:lang w:val="hsb-DE"/>
        </w:rPr>
        <w:t>≥ 35%:</w:t>
      </w:r>
    </w:p>
    <w:p w:rsidR="009251F7" w:rsidRPr="007B6BB8" w:rsidRDefault="004102E1">
      <w:pPr>
        <w:spacing w:before="120" w:after="120" w:line="240" w:lineRule="auto"/>
        <w:ind w:firstLine="709"/>
        <w:jc w:val="both"/>
        <w:rPr>
          <w:rFonts w:eastAsia="Times New Roman" w:cs="Times New Roman"/>
          <w:iCs/>
          <w:szCs w:val="28"/>
          <w:lang w:val="es-ES"/>
        </w:rPr>
      </w:pPr>
      <w:r w:rsidRPr="007B6BB8">
        <w:rPr>
          <w:rFonts w:eastAsia="Times New Roman" w:cs="Times New Roman"/>
          <w:iCs/>
          <w:szCs w:val="28"/>
          <w:lang w:val="es-ES"/>
        </w:rPr>
        <w:t>- Rà soát, đánh giá</w:t>
      </w:r>
      <w:r w:rsidR="005258AB" w:rsidRPr="007B6BB8">
        <w:rPr>
          <w:rFonts w:eastAsia="Times New Roman" w:cs="Times New Roman"/>
          <w:iCs/>
          <w:szCs w:val="28"/>
          <w:lang w:val="es-ES"/>
        </w:rPr>
        <w:t xml:space="preserve"> thực trạng</w:t>
      </w:r>
      <w:r w:rsidR="00CF63D4" w:rsidRPr="007B6BB8">
        <w:rPr>
          <w:rFonts w:eastAsia="Times New Roman" w:cs="Times New Roman"/>
          <w:iCs/>
          <w:szCs w:val="28"/>
          <w:lang w:val="es-ES"/>
        </w:rPr>
        <w:t>;</w:t>
      </w:r>
      <w:r w:rsidRPr="007B6BB8">
        <w:rPr>
          <w:rFonts w:eastAsia="Times New Roman" w:cs="Times New Roman"/>
          <w:iCs/>
          <w:szCs w:val="28"/>
          <w:lang w:val="es-ES"/>
        </w:rPr>
        <w:t xml:space="preserve"> tham mưu, chỉ đạo, hướng dẫn các địa phương triển khai áp dụng các chính sách hỗ trợ xây dựng công trình xử lý nước thải sinh hoạt hộ gia đình, mô hình xử lý nước thải sinh hoạt quy mô cấp thôn theo Nghị quyết số 44</w:t>
      </w:r>
      <w:r w:rsidR="00742151" w:rsidRPr="007B6BB8">
        <w:rPr>
          <w:rFonts w:eastAsia="Times New Roman" w:cs="Times New Roman"/>
          <w:iCs/>
          <w:szCs w:val="28"/>
          <w:lang w:val="es-ES"/>
        </w:rPr>
        <w:t>/2021/NQ-HĐND ngày 16/12/202,</w:t>
      </w:r>
      <w:r w:rsidRPr="007B6BB8">
        <w:rPr>
          <w:rFonts w:eastAsia="Times New Roman" w:cs="Times New Roman"/>
          <w:iCs/>
          <w:szCs w:val="28"/>
          <w:lang w:val="es-ES"/>
        </w:rPr>
        <w:t xml:space="preserve"> </w:t>
      </w:r>
      <w:r w:rsidRPr="007B6BB8">
        <w:rPr>
          <w:rFonts w:cs="Times New Roman"/>
          <w:szCs w:val="28"/>
        </w:rPr>
        <w:t xml:space="preserve">Nghị quyết số 78/2022/NQ-HĐND ngày 11/11/2022 </w:t>
      </w:r>
      <w:r w:rsidRPr="007B6BB8">
        <w:rPr>
          <w:rFonts w:eastAsia="Times New Roman" w:cs="Times New Roman"/>
          <w:iCs/>
          <w:szCs w:val="28"/>
          <w:lang w:val="es-ES"/>
        </w:rPr>
        <w:t>của HĐND tỉnh</w:t>
      </w:r>
      <w:r w:rsidR="00CF63D4" w:rsidRPr="007B6BB8">
        <w:rPr>
          <w:rFonts w:eastAsia="Times New Roman" w:cs="Times New Roman"/>
          <w:iCs/>
          <w:szCs w:val="28"/>
          <w:lang w:val="es-ES"/>
        </w:rPr>
        <w:t>.</w:t>
      </w:r>
    </w:p>
    <w:p w:rsidR="009251F7" w:rsidRPr="007B6BB8" w:rsidRDefault="005258AB">
      <w:pPr>
        <w:spacing w:before="120" w:after="120" w:line="240" w:lineRule="auto"/>
        <w:ind w:firstLine="709"/>
        <w:jc w:val="both"/>
        <w:rPr>
          <w:rFonts w:eastAsia="Times New Roman" w:cs="Times New Roman"/>
          <w:iCs/>
          <w:szCs w:val="28"/>
          <w:lang w:val="es-ES"/>
        </w:rPr>
      </w:pPr>
      <w:r w:rsidRPr="007B6BB8">
        <w:rPr>
          <w:rFonts w:eastAsia="Times New Roman" w:cs="Times New Roman"/>
          <w:iCs/>
          <w:szCs w:val="28"/>
          <w:lang w:val="es-ES"/>
        </w:rPr>
        <w:t xml:space="preserve">- Lồng ghép nguồn vốn từ các chương trình (chương trình NTM, </w:t>
      </w:r>
      <w:r w:rsidRPr="007B6BB8">
        <w:rPr>
          <w:rFonts w:cs="Times New Roman"/>
          <w:spacing w:val="-6"/>
          <w:szCs w:val="28"/>
        </w:rPr>
        <w:t xml:space="preserve">Chương trình </w:t>
      </w:r>
      <w:r w:rsidRPr="007B6BB8">
        <w:rPr>
          <w:rFonts w:cs="Times New Roman"/>
          <w:spacing w:val="-6"/>
          <w:szCs w:val="28"/>
          <w:lang w:val="de-DE"/>
        </w:rPr>
        <w:t>tăng cường BVMT, an toàn thực phẩm và cấp nước sạch nông thôn trong xây dựng nông thôn mới giai đoạn 2021-2025</w:t>
      </w:r>
      <w:r w:rsidRPr="007B6BB8">
        <w:rPr>
          <w:rFonts w:eastAsia="Times New Roman" w:cs="Times New Roman"/>
          <w:iCs/>
          <w:szCs w:val="28"/>
          <w:lang w:val="es-ES"/>
        </w:rPr>
        <w:t xml:space="preserve"> theo Quyết định số 925/QĐ-TTg ngày 02/8/2022 của Thủ tướng Chính phủ), dự án (nếu có), triển khai xây dựng mô hình thí điểm theo lĩnh vực ngành hoặc mô hình thí điểm của Bộ </w:t>
      </w:r>
      <w:r w:rsidR="002D2B4B" w:rsidRPr="007B6BB8">
        <w:rPr>
          <w:rFonts w:eastAsia="Times New Roman" w:cs="Times New Roman"/>
          <w:iCs/>
          <w:szCs w:val="28"/>
          <w:lang w:val="es-ES"/>
        </w:rPr>
        <w:t>Tài nguyên và M</w:t>
      </w:r>
      <w:r w:rsidR="007F5D87" w:rsidRPr="007B6BB8">
        <w:rPr>
          <w:rFonts w:eastAsia="Times New Roman" w:cs="Times New Roman"/>
          <w:iCs/>
          <w:szCs w:val="28"/>
          <w:lang w:val="es-ES"/>
        </w:rPr>
        <w:t xml:space="preserve">ôi trường và Bộ ngành liên quan </w:t>
      </w:r>
      <w:r w:rsidRPr="007B6BB8">
        <w:rPr>
          <w:rFonts w:eastAsia="Times New Roman" w:cs="Times New Roman"/>
          <w:iCs/>
          <w:szCs w:val="28"/>
          <w:lang w:val="es-ES"/>
        </w:rPr>
        <w:t>về xử lý nước thải sinh hoạt tập trung quy mô cấp thôn xóm.</w:t>
      </w:r>
      <w:bookmarkEnd w:id="5"/>
      <w:r w:rsidR="007F5D87" w:rsidRPr="007B6BB8">
        <w:rPr>
          <w:rFonts w:eastAsia="Times New Roman" w:cs="Times New Roman"/>
          <w:iCs/>
          <w:szCs w:val="28"/>
          <w:lang w:val="es-ES"/>
        </w:rPr>
        <w:t>..</w:t>
      </w:r>
      <w:r w:rsidR="00714DB7" w:rsidRPr="007B6BB8">
        <w:rPr>
          <w:rFonts w:eastAsia="Times New Roman" w:cs="Times New Roman"/>
          <w:iCs/>
          <w:szCs w:val="28"/>
          <w:lang w:val="es-ES"/>
        </w:rPr>
        <w:t>.</w:t>
      </w:r>
    </w:p>
    <w:p w:rsidR="009251F7" w:rsidRPr="007B6BB8" w:rsidRDefault="005258AB">
      <w:pPr>
        <w:spacing w:before="120" w:after="120" w:line="240" w:lineRule="auto"/>
        <w:ind w:firstLine="709"/>
        <w:jc w:val="both"/>
        <w:rPr>
          <w:rFonts w:eastAsiaTheme="majorEastAsia" w:cs="Times New Roman"/>
          <w:b/>
          <w:szCs w:val="28"/>
        </w:rPr>
      </w:pPr>
      <w:r w:rsidRPr="007B6BB8">
        <w:rPr>
          <w:rFonts w:eastAsiaTheme="majorEastAsia" w:cs="Times New Roman"/>
          <w:b/>
          <w:szCs w:val="28"/>
        </w:rPr>
        <w:t>5. Triển khai các giải pháp nhằm nâng cao hiệu quả, chất lượng quản lý môi trường trong khu công nghiệp (KCN), cụm công nghiệp (CCN); hỗ trợ các KCN, CCN hoàn thiện hạ tầng bảo vệ môi trường theo quy định của Luật Bảo vệ môi trường:</w:t>
      </w:r>
    </w:p>
    <w:p w:rsidR="009251F7" w:rsidRPr="007B6BB8" w:rsidRDefault="005258AB">
      <w:pPr>
        <w:autoSpaceDE w:val="0"/>
        <w:autoSpaceDN w:val="0"/>
        <w:adjustRightInd w:val="0"/>
        <w:spacing w:before="120" w:after="120" w:line="240" w:lineRule="auto"/>
        <w:ind w:firstLine="720"/>
        <w:jc w:val="both"/>
        <w:rPr>
          <w:rFonts w:eastAsia="Calibri" w:cs="Times New Roman"/>
          <w:szCs w:val="28"/>
        </w:rPr>
      </w:pPr>
      <w:r w:rsidRPr="007B6BB8">
        <w:rPr>
          <w:rFonts w:eastAsia="Calibri" w:cs="Times New Roman"/>
          <w:szCs w:val="28"/>
        </w:rPr>
        <w:t>- Phối hợp với Sở Công thương, BQL Khu kinh tế tỉnh, UBND các huyện, thị xã, thành phố tổ chức rà soát, đánh giá hiệu quả thực hiện công tác BVMT tại các KCN, CCN</w:t>
      </w:r>
      <w:r w:rsidR="00D71A73" w:rsidRPr="007B6BB8">
        <w:rPr>
          <w:rFonts w:eastAsia="Calibri" w:cs="Times New Roman"/>
          <w:szCs w:val="28"/>
        </w:rPr>
        <w:t xml:space="preserve"> để kịp thời đề xuất giải pháp tháo gỡ những khó khăn, vướng mắc và t</w:t>
      </w:r>
      <w:r w:rsidRPr="007B6BB8">
        <w:rPr>
          <w:rFonts w:eastAsia="Calibri" w:cs="Times New Roman"/>
          <w:szCs w:val="28"/>
        </w:rPr>
        <w:t>hực hiện nghiêm quy định quả</w:t>
      </w:r>
      <w:r w:rsidR="00D71A73" w:rsidRPr="007B6BB8">
        <w:rPr>
          <w:rFonts w:eastAsia="Calibri" w:cs="Times New Roman"/>
          <w:szCs w:val="28"/>
        </w:rPr>
        <w:t>n lý,</w:t>
      </w:r>
      <w:r w:rsidRPr="007B6BB8">
        <w:rPr>
          <w:rFonts w:eastAsia="Calibri" w:cs="Times New Roman"/>
          <w:szCs w:val="28"/>
        </w:rPr>
        <w:t xml:space="preserve"> xử lý chất thải đối với các KCN, CCN.</w:t>
      </w:r>
    </w:p>
    <w:p w:rsidR="009251F7" w:rsidRPr="007B6BB8" w:rsidRDefault="005258AB">
      <w:pPr>
        <w:autoSpaceDE w:val="0"/>
        <w:autoSpaceDN w:val="0"/>
        <w:adjustRightInd w:val="0"/>
        <w:spacing w:before="120" w:after="120" w:line="240" w:lineRule="auto"/>
        <w:ind w:firstLine="720"/>
        <w:jc w:val="both"/>
        <w:rPr>
          <w:rFonts w:cs="Times New Roman"/>
          <w:szCs w:val="28"/>
        </w:rPr>
      </w:pPr>
      <w:r w:rsidRPr="007B6BB8">
        <w:rPr>
          <w:rFonts w:eastAsia="Calibri" w:cs="Times New Roman"/>
          <w:szCs w:val="28"/>
        </w:rPr>
        <w:t>- Chỉ đạo, hướng dẫn các chủ đầu tư Khu công nghiệp (KCN) chưa có hệ thống xử lý nước thải tập trung (KCN Đại Kim) hoặc đã có hệ thống xử lý nước thải tập trung nhưng chưa đạt quy chuẩn kỹ thuật môi trường</w:t>
      </w:r>
      <w:r w:rsidR="00BB6784" w:rsidRPr="007B6BB8">
        <w:rPr>
          <w:rFonts w:eastAsia="Calibri" w:cs="Times New Roman"/>
          <w:szCs w:val="28"/>
        </w:rPr>
        <w:t xml:space="preserve"> - </w:t>
      </w:r>
      <w:r w:rsidR="009C76A2" w:rsidRPr="007B6BB8">
        <w:rPr>
          <w:rFonts w:eastAsia="Calibri" w:cs="Times New Roman"/>
          <w:spacing w:val="-2"/>
          <w:szCs w:val="28"/>
        </w:rPr>
        <w:t>Chưa có giấy xác nhận hoàn thành công trình BVMT, giấy phép xả thải - nay là giấy phép môi trường</w:t>
      </w:r>
      <w:r w:rsidRPr="007B6BB8">
        <w:rPr>
          <w:rFonts w:eastAsia="Calibri" w:cs="Times New Roman"/>
          <w:szCs w:val="28"/>
        </w:rPr>
        <w:t xml:space="preserve"> (KCN Phú Vinh, KCN Hoành Sơn) hoàn thiện hệ thống xử lý nước thải tập trung theo quy định</w:t>
      </w:r>
      <w:r w:rsidRPr="007B6BB8">
        <w:rPr>
          <w:rFonts w:cs="Times New Roman"/>
          <w:szCs w:val="28"/>
        </w:rPr>
        <w:t xml:space="preserve"> tại khoản 4 Điều 51 Luật Bảo vệ môi trường.</w:t>
      </w:r>
    </w:p>
    <w:p w:rsidR="009251F7" w:rsidRPr="007B6BB8" w:rsidRDefault="005258AB">
      <w:pPr>
        <w:autoSpaceDE w:val="0"/>
        <w:autoSpaceDN w:val="0"/>
        <w:adjustRightInd w:val="0"/>
        <w:spacing w:before="120" w:after="120" w:line="240" w:lineRule="auto"/>
        <w:ind w:firstLine="720"/>
        <w:jc w:val="both"/>
        <w:rPr>
          <w:rFonts w:eastAsia="Calibri" w:cs="Times New Roman"/>
          <w:spacing w:val="-2"/>
          <w:szCs w:val="28"/>
        </w:rPr>
      </w:pPr>
      <w:r w:rsidRPr="007B6BB8">
        <w:rPr>
          <w:rFonts w:eastAsia="Calibri" w:cs="Times New Roman"/>
          <w:spacing w:val="-2"/>
          <w:szCs w:val="28"/>
        </w:rPr>
        <w:t>- Chỉ đạo, hướng dẫn các Chủ đầu tư Cụm công nghiệp</w:t>
      </w:r>
      <w:r w:rsidR="0023414C" w:rsidRPr="007B6BB8">
        <w:rPr>
          <w:rFonts w:eastAsia="Calibri" w:cs="Times New Roman"/>
          <w:spacing w:val="-2"/>
          <w:szCs w:val="28"/>
        </w:rPr>
        <w:t xml:space="preserve"> (</w:t>
      </w:r>
      <w:r w:rsidR="00D52B3F" w:rsidRPr="007B6BB8">
        <w:rPr>
          <w:rFonts w:eastAsia="Calibri" w:cs="Times New Roman"/>
          <w:spacing w:val="-2"/>
          <w:szCs w:val="28"/>
        </w:rPr>
        <w:t>bao gồm</w:t>
      </w:r>
      <w:r w:rsidRPr="007B6BB8">
        <w:rPr>
          <w:rFonts w:cs="Times New Roman"/>
          <w:spacing w:val="-2"/>
          <w:szCs w:val="28"/>
        </w:rPr>
        <w:t xml:space="preserve"> các CCN </w:t>
      </w:r>
      <w:r w:rsidRPr="007B6BB8">
        <w:rPr>
          <w:rFonts w:eastAsia="Calibri" w:cs="Times New Roman"/>
          <w:spacing w:val="-2"/>
          <w:szCs w:val="28"/>
        </w:rPr>
        <w:t>chưa có hệ thống xử lý nước thải tập trung</w:t>
      </w:r>
      <w:r w:rsidRPr="007B6BB8">
        <w:rPr>
          <w:rStyle w:val="FootnoteReference"/>
          <w:rFonts w:eastAsia="Calibri" w:cs="Times New Roman"/>
          <w:spacing w:val="-2"/>
          <w:szCs w:val="28"/>
        </w:rPr>
        <w:footnoteReference w:id="1"/>
      </w:r>
      <w:r w:rsidRPr="007B6BB8">
        <w:rPr>
          <w:rFonts w:eastAsia="Calibri" w:cs="Times New Roman"/>
          <w:spacing w:val="-2"/>
          <w:szCs w:val="28"/>
        </w:rPr>
        <w:t xml:space="preserve"> hoặc đã có hệ thống xử lý nước thải tập trung nhưng chưa đạt quy chuẩn kỹ thuật môi trường</w:t>
      </w:r>
      <w:r w:rsidRPr="007B6BB8">
        <w:rPr>
          <w:rStyle w:val="FootnoteReference"/>
          <w:rFonts w:eastAsia="Calibri" w:cs="Times New Roman"/>
          <w:spacing w:val="-2"/>
          <w:szCs w:val="28"/>
        </w:rPr>
        <w:footnoteReference w:id="2"/>
      </w:r>
      <w:r w:rsidR="0023414C" w:rsidRPr="007B6BB8">
        <w:rPr>
          <w:rFonts w:eastAsia="Calibri" w:cs="Times New Roman"/>
          <w:spacing w:val="-2"/>
          <w:szCs w:val="28"/>
        </w:rPr>
        <w:t xml:space="preserve">) </w:t>
      </w:r>
      <w:r w:rsidRPr="007B6BB8">
        <w:rPr>
          <w:rFonts w:eastAsia="Calibri" w:cs="Times New Roman"/>
          <w:spacing w:val="-2"/>
          <w:szCs w:val="28"/>
        </w:rPr>
        <w:t>đầu tư xây dựng hoàn</w:t>
      </w:r>
      <w:r w:rsidR="001C1E73" w:rsidRPr="007B6BB8">
        <w:rPr>
          <w:rFonts w:eastAsia="Calibri" w:cs="Times New Roman"/>
          <w:spacing w:val="-2"/>
          <w:szCs w:val="28"/>
        </w:rPr>
        <w:t xml:space="preserve"> thiện</w:t>
      </w:r>
      <w:r w:rsidRPr="007B6BB8">
        <w:rPr>
          <w:rFonts w:eastAsia="Calibri" w:cs="Times New Roman"/>
          <w:spacing w:val="-2"/>
          <w:szCs w:val="28"/>
        </w:rPr>
        <w:t xml:space="preserve"> hệ thống hạ tầng bảo vệ môi trường</w:t>
      </w:r>
      <w:r w:rsidR="00A8189A" w:rsidRPr="007B6BB8">
        <w:rPr>
          <w:rFonts w:eastAsia="Calibri" w:cs="Times New Roman"/>
          <w:spacing w:val="-2"/>
          <w:szCs w:val="28"/>
        </w:rPr>
        <w:t>,</w:t>
      </w:r>
      <w:r w:rsidR="001C1E73" w:rsidRPr="007B6BB8">
        <w:rPr>
          <w:rFonts w:eastAsia="Calibri" w:cs="Times New Roman"/>
          <w:spacing w:val="-2"/>
          <w:szCs w:val="28"/>
        </w:rPr>
        <w:t xml:space="preserve"> hồ sơ môi trường theo quy định của Luật Bảo vệ môi trường và thực hiện trách nhiệm của chủ đầu tư xây dự</w:t>
      </w:r>
      <w:r w:rsidR="00A8189A" w:rsidRPr="007B6BB8">
        <w:rPr>
          <w:rFonts w:eastAsia="Calibri" w:cs="Times New Roman"/>
          <w:spacing w:val="-2"/>
          <w:szCs w:val="28"/>
        </w:rPr>
        <w:t>ng &amp;</w:t>
      </w:r>
      <w:r w:rsidR="001C1E73" w:rsidRPr="007B6BB8">
        <w:rPr>
          <w:rFonts w:eastAsia="Calibri" w:cs="Times New Roman"/>
          <w:spacing w:val="-2"/>
          <w:szCs w:val="28"/>
        </w:rPr>
        <w:t xml:space="preserve"> kinh doanh hạ tầng CCN </w:t>
      </w:r>
      <w:r w:rsidR="001C1E73" w:rsidRPr="007B6BB8">
        <w:rPr>
          <w:rFonts w:cs="Times New Roman"/>
          <w:spacing w:val="-2"/>
          <w:szCs w:val="28"/>
        </w:rPr>
        <w:t>quy định tại khoản 3 Điều 52 Luật Bảo vệ môi trường</w:t>
      </w:r>
      <w:r w:rsidR="00713295" w:rsidRPr="007B6BB8">
        <w:rPr>
          <w:rFonts w:cs="Times New Roman"/>
          <w:spacing w:val="-2"/>
          <w:szCs w:val="28"/>
        </w:rPr>
        <w:t xml:space="preserve"> năm 2020</w:t>
      </w:r>
      <w:r w:rsidR="00BA3DFB">
        <w:rPr>
          <w:rFonts w:cs="Times New Roman"/>
          <w:spacing w:val="-2"/>
          <w:szCs w:val="28"/>
        </w:rPr>
        <w:t>.</w:t>
      </w:r>
      <w:bookmarkStart w:id="6" w:name="_GoBack"/>
      <w:bookmarkEnd w:id="6"/>
    </w:p>
    <w:p w:rsidR="009251F7" w:rsidRPr="007B6BB8" w:rsidRDefault="005258AB">
      <w:pPr>
        <w:autoSpaceDE w:val="0"/>
        <w:autoSpaceDN w:val="0"/>
        <w:adjustRightInd w:val="0"/>
        <w:spacing w:before="120" w:after="120" w:line="240" w:lineRule="auto"/>
        <w:ind w:firstLine="709"/>
        <w:jc w:val="both"/>
        <w:rPr>
          <w:rFonts w:eastAsia="Calibri" w:cs="Times New Roman"/>
          <w:szCs w:val="28"/>
        </w:rPr>
      </w:pPr>
      <w:r w:rsidRPr="007B6BB8">
        <w:rPr>
          <w:rFonts w:eastAsia="Calibri" w:cs="Times New Roman"/>
          <w:szCs w:val="28"/>
        </w:rPr>
        <w:lastRenderedPageBreak/>
        <w:t>- Phối hợp chỉ đạo, xây dựng lộ trình cụ thể cho các KCN, CCN, các cơ sở sản xuất kinh doanh hoạt động trong KCN, CCN thực hiện hoàn thiện hạ tầng bảo vệ môi trường, đấu nối hệ thống thu gom, xử lý nước thải vào hệ thống thu gom, xử lý tập trung của KCN, CCN;</w:t>
      </w:r>
      <w:r w:rsidRPr="007B6BB8">
        <w:rPr>
          <w:rFonts w:eastAsia="Calibri" w:cs="Times New Roman"/>
          <w:szCs w:val="28"/>
          <w:lang w:val="sq-AL"/>
        </w:rPr>
        <w:t xml:space="preserve"> Rà soát các đối tượng lập ĐTM, GPMT theo quy định hiện hành, đảm bảo các dự án trước khi đi vào hoạt động phải có công trình BVMT đảm bảo theo hồ sơ được phê duyệt và thực hiện trách nhiệm theo quy định của Luật Bảo vệ môi trường về báo </w:t>
      </w:r>
      <w:r w:rsidRPr="007B6BB8">
        <w:rPr>
          <w:rFonts w:eastAsia="Calibri" w:cs="Times New Roman"/>
          <w:szCs w:val="28"/>
        </w:rPr>
        <w:t>cáo công tác BVMT, kết quả quan trắc, giám sát môi trường định kỳ, quan trắc, giám sát môi trường tự động, liên tục thực hiện việc truyền nhận, kết nối dữ liệu quan trắc, công tác quản lý và xử lý CTNH theo đúng thời gian theo quy định.</w:t>
      </w:r>
    </w:p>
    <w:p w:rsidR="009251F7" w:rsidRPr="007B6BB8" w:rsidRDefault="005258AB">
      <w:pPr>
        <w:spacing w:before="120" w:after="120" w:line="240" w:lineRule="auto"/>
        <w:ind w:firstLine="709"/>
        <w:jc w:val="both"/>
        <w:rPr>
          <w:rFonts w:eastAsiaTheme="majorEastAsia" w:cs="Times New Roman"/>
          <w:b/>
          <w:szCs w:val="28"/>
        </w:rPr>
      </w:pPr>
      <w:r w:rsidRPr="007B6BB8">
        <w:rPr>
          <w:rFonts w:eastAsiaTheme="majorEastAsia" w:cs="Times New Roman"/>
          <w:b/>
          <w:szCs w:val="28"/>
        </w:rPr>
        <w:t>6. Rà soát, đánh giá việc thực hiện các biện pháp thu gom, xử lý  chất thải (chất thải rắn, nước thải) tại các làng nghề, cụm làng nghề đảm bảo yêu cầu về bảo vệ môi trường theo quy định.</w:t>
      </w:r>
    </w:p>
    <w:p w:rsidR="009251F7" w:rsidRPr="007B6BB8" w:rsidRDefault="005258AB">
      <w:pPr>
        <w:spacing w:before="120" w:after="120" w:line="240" w:lineRule="auto"/>
        <w:ind w:firstLine="709"/>
        <w:jc w:val="both"/>
        <w:rPr>
          <w:rFonts w:eastAsia="Calibri" w:cs="Times New Roman"/>
          <w:szCs w:val="28"/>
          <w:lang w:val="es-MX"/>
        </w:rPr>
      </w:pPr>
      <w:r w:rsidRPr="007B6BB8">
        <w:rPr>
          <w:rFonts w:eastAsiaTheme="majorEastAsia" w:cs="Times New Roman"/>
          <w:szCs w:val="28"/>
        </w:rPr>
        <w:t xml:space="preserve">- Phối hợp với các sở ngành liên quan, UBND các huyện thực hiện việc rà soát hoặc hướng dẫn các địa phương tự rà soát, kiểm tra việc thực hiện công tác BVMT tại các làng nghệ trên địa bàn tỉnh; kiểm tra, hướng dẫn </w:t>
      </w:r>
      <w:r w:rsidRPr="007B6BB8">
        <w:rPr>
          <w:rFonts w:eastAsia="Calibri" w:cs="Times New Roman"/>
          <w:szCs w:val="28"/>
          <w:lang w:val="es-MX"/>
        </w:rPr>
        <w:t>06 làng nghề</w:t>
      </w:r>
      <w:r w:rsidRPr="007B6BB8">
        <w:rPr>
          <w:rStyle w:val="FootnoteReference"/>
          <w:rFonts w:eastAsia="Calibri" w:cs="Times New Roman"/>
          <w:szCs w:val="28"/>
          <w:lang w:val="es-MX"/>
        </w:rPr>
        <w:footnoteReference w:id="3"/>
      </w:r>
      <w:r w:rsidRPr="007B6BB8">
        <w:rPr>
          <w:rFonts w:eastAsia="Calibri" w:cs="Times New Roman"/>
          <w:szCs w:val="28"/>
          <w:lang w:val="es-MX"/>
        </w:rPr>
        <w:t xml:space="preserve"> đã được công nhận hoàn thiện hồ sơ thủ tục và hoàn thiện xây dựng hạ tầng bảo vệ môi trường (hệ thống thu gom, xử lý nước thải; trang thiết bị lưu chứa và biện pháp thu gom, xử lý chất thải rắn) đảm bảo theo quy định của pháp luật về bảo vệ môi trường.</w:t>
      </w:r>
    </w:p>
    <w:p w:rsidR="009251F7" w:rsidRPr="007B6BB8" w:rsidRDefault="005258AB">
      <w:pPr>
        <w:spacing w:before="120" w:after="120" w:line="240" w:lineRule="auto"/>
        <w:ind w:firstLine="709"/>
        <w:jc w:val="both"/>
        <w:rPr>
          <w:rFonts w:eastAsiaTheme="majorEastAsia" w:cs="Times New Roman"/>
          <w:b/>
          <w:spacing w:val="-2"/>
          <w:szCs w:val="28"/>
        </w:rPr>
      </w:pPr>
      <w:r w:rsidRPr="007B6BB8">
        <w:rPr>
          <w:rFonts w:eastAsiaTheme="majorEastAsia" w:cs="Times New Roman"/>
          <w:spacing w:val="-2"/>
          <w:szCs w:val="28"/>
        </w:rPr>
        <w:t>- Tham mưu triển khai, áp dụng các chính sách, hỗ trợ</w:t>
      </w:r>
      <w:r w:rsidRPr="007B6BB8">
        <w:rPr>
          <w:rFonts w:eastAsiaTheme="majorEastAsia" w:cs="Times New Roman"/>
          <w:b/>
          <w:spacing w:val="-2"/>
          <w:szCs w:val="28"/>
        </w:rPr>
        <w:t xml:space="preserve"> </w:t>
      </w:r>
      <w:r w:rsidRPr="007B6BB8">
        <w:rPr>
          <w:rFonts w:eastAsia="Times New Roman" w:cs="Times New Roman"/>
          <w:spacing w:val="-2"/>
          <w:szCs w:val="28"/>
          <w:lang w:val="hsb-DE"/>
        </w:rPr>
        <w:t>đầu tư hạ tầng BVMT như hệ thống thoát nước và xử lý nước thải tập trung tại các làng nghề, ưu tiên các làng nghề có nguy cơ ô nhiễm môi trường trên địa bàn các huyện, thị xã, thành phố gắn với nội dung yêu cầu tỉnh đạt chuẩn nông thôn mới vào năm 2025.</w:t>
      </w:r>
    </w:p>
    <w:bookmarkEnd w:id="2"/>
    <w:p w:rsidR="009251F7" w:rsidRPr="007B6BB8" w:rsidRDefault="005258AB">
      <w:pPr>
        <w:spacing w:before="120" w:after="120" w:line="240" w:lineRule="auto"/>
        <w:ind w:firstLine="567"/>
        <w:jc w:val="both"/>
        <w:rPr>
          <w:rFonts w:cs="Times New Roman"/>
          <w:b/>
          <w:szCs w:val="28"/>
        </w:rPr>
      </w:pPr>
      <w:r w:rsidRPr="007B6BB8">
        <w:rPr>
          <w:rFonts w:cs="Times New Roman"/>
          <w:b/>
          <w:szCs w:val="28"/>
        </w:rPr>
        <w:t>7. Triển khai thực hiện các nhiệm vụ, mô hình, dự án ưu tiên giai đoạn 2023-2025</w:t>
      </w:r>
    </w:p>
    <w:p w:rsidR="009251F7" w:rsidRPr="007B6BB8" w:rsidRDefault="005258AB">
      <w:pPr>
        <w:spacing w:before="120" w:after="120" w:line="240" w:lineRule="auto"/>
        <w:ind w:firstLine="567"/>
        <w:jc w:val="both"/>
        <w:rPr>
          <w:rFonts w:eastAsia="Times New Roman" w:cs="Times New Roman"/>
          <w:b/>
          <w:i/>
          <w:spacing w:val="-2"/>
          <w:szCs w:val="28"/>
        </w:rPr>
      </w:pPr>
      <w:r w:rsidRPr="007B6BB8">
        <w:rPr>
          <w:rFonts w:eastAsia="Times New Roman" w:cs="Times New Roman"/>
          <w:spacing w:val="-2"/>
          <w:szCs w:val="28"/>
        </w:rPr>
        <w:t>Chủ trì, p</w:t>
      </w:r>
      <w:r w:rsidRPr="007B6BB8">
        <w:rPr>
          <w:rFonts w:eastAsia="Times New Roman" w:cs="Times New Roman"/>
          <w:spacing w:val="-2"/>
          <w:szCs w:val="28"/>
          <w:lang w:val="nl-NL"/>
        </w:rPr>
        <w:t xml:space="preserve">hối hợp với các sở ngành liên quan chỉ đạo, </w:t>
      </w:r>
      <w:r w:rsidRPr="007B6BB8">
        <w:rPr>
          <w:rFonts w:eastAsia="Times New Roman" w:cs="Times New Roman"/>
          <w:spacing w:val="-2"/>
          <w:szCs w:val="28"/>
        </w:rPr>
        <w:t>hướng dẫn địa phương, xúc tiến đầu tư, kêu gọi, hỗ trợ triển khai thực hiện các dự án, ưu tiên giai đoạn 2023-2025, cụ thể:</w:t>
      </w:r>
    </w:p>
    <w:p w:rsidR="009251F7" w:rsidRPr="007B6BB8" w:rsidRDefault="005258AB">
      <w:pPr>
        <w:spacing w:before="120" w:after="120" w:line="240" w:lineRule="auto"/>
        <w:ind w:firstLine="562"/>
        <w:jc w:val="both"/>
        <w:rPr>
          <w:rFonts w:cs="Times New Roman"/>
          <w:szCs w:val="28"/>
        </w:rPr>
      </w:pPr>
      <w:r w:rsidRPr="007B6BB8">
        <w:rPr>
          <w:rFonts w:cs="Times New Roman"/>
          <w:szCs w:val="28"/>
        </w:rPr>
        <w:t>- Đề án “Thu gom, vận chuyển và xử lý rác thải trên địa bàn tỉnh đến năm 2025 và những năm tiếp theo”.</w:t>
      </w:r>
    </w:p>
    <w:p w:rsidR="009251F7" w:rsidRPr="007B6BB8" w:rsidRDefault="005258AB">
      <w:pPr>
        <w:spacing w:before="120" w:after="120" w:line="240" w:lineRule="auto"/>
        <w:ind w:firstLine="562"/>
        <w:jc w:val="both"/>
        <w:rPr>
          <w:rFonts w:cs="Times New Roman"/>
          <w:szCs w:val="28"/>
        </w:rPr>
      </w:pPr>
      <w:r w:rsidRPr="007B6BB8">
        <w:rPr>
          <w:rFonts w:cs="Times New Roman"/>
          <w:szCs w:val="28"/>
        </w:rPr>
        <w:t>- Mô hình thí điểm của Bộ Tài nguyên và Môi trường hỗ trợ “Xử lý nước thải sinh hoạt quy mô tập trung” theo Thông báo kết luận số 47/TB-BTNMT ngày 04/6/2021 của Bộ Tài nguyên và Môi trường về ý kiến kết luận của</w:t>
      </w:r>
      <w:r w:rsidRPr="007B6BB8">
        <w:rPr>
          <w:rFonts w:cs="Times New Roman"/>
          <w:szCs w:val="28"/>
        </w:rPr>
        <w:br/>
        <w:t>Bộ trưởng Trần Hồng Hà tại buổi làm việc với lãnh đạo tỉnh Hà Tĩnh về một số</w:t>
      </w:r>
      <w:r w:rsidRPr="007B6BB8">
        <w:rPr>
          <w:rFonts w:cs="Times New Roman"/>
          <w:szCs w:val="28"/>
        </w:rPr>
        <w:br/>
        <w:t>vấn đề liên quan đến công tác quản lý tài nguyên môi trường trên địa bàn tỉnh và</w:t>
      </w:r>
      <w:r w:rsidRPr="007B6BB8">
        <w:rPr>
          <w:rFonts w:cs="Times New Roman"/>
          <w:szCs w:val="28"/>
        </w:rPr>
        <w:br/>
        <w:t>Quyết định số 1475/QĐ-BTNMT ngày 27/7/2021 của Bộ trưởng Bộ Tài nguyên và Môi trường ban hành Kế hoạch của Bộ Tài nguyên và Môi trường</w:t>
      </w:r>
      <w:r w:rsidRPr="007B6BB8">
        <w:rPr>
          <w:rFonts w:cs="Times New Roman"/>
          <w:szCs w:val="28"/>
        </w:rPr>
        <w:br/>
      </w:r>
      <w:r w:rsidRPr="007B6BB8">
        <w:rPr>
          <w:rFonts w:cs="Times New Roman"/>
          <w:szCs w:val="28"/>
        </w:rPr>
        <w:lastRenderedPageBreak/>
        <w:t>thực hiện Quyết định số 2114/QĐ-TTg ngày 16/12/2020 của Thủ tướng Chính phủ về Đề án “Thí điểm xây dựng tỉnh Hà Tĩnh đạt chuẩn nông thôn mới, giai đoạn 2021-2025”.</w:t>
      </w:r>
    </w:p>
    <w:p w:rsidR="009251F7" w:rsidRPr="007B6BB8" w:rsidRDefault="005258AB">
      <w:pPr>
        <w:spacing w:before="120" w:after="120" w:line="240" w:lineRule="auto"/>
        <w:ind w:firstLine="562"/>
        <w:jc w:val="both"/>
        <w:rPr>
          <w:rFonts w:cs="Times New Roman"/>
          <w:szCs w:val="28"/>
        </w:rPr>
      </w:pPr>
      <w:r w:rsidRPr="007B6BB8">
        <w:rPr>
          <w:rFonts w:cs="Times New Roman"/>
          <w:szCs w:val="28"/>
        </w:rPr>
        <w:t xml:space="preserve">- Mô hình </w:t>
      </w:r>
      <w:r w:rsidRPr="007B6BB8">
        <w:rPr>
          <w:rFonts w:cs="Times New Roman"/>
          <w:szCs w:val="28"/>
          <w:lang w:val="de-DE"/>
        </w:rPr>
        <w:t xml:space="preserve">chỉ đạo điểm thuộc Chương trình tăng cường BVMT theo Quyết định số 925/QĐ-TTg; </w:t>
      </w:r>
      <w:r w:rsidRPr="007B6BB8">
        <w:rPr>
          <w:rFonts w:cs="Times New Roman"/>
          <w:szCs w:val="28"/>
        </w:rPr>
        <w:t>Văn bản số 311/UBND-NL5 ngày 18/01/2023 của UBND tỉnh, gồm: Mô hình “</w:t>
      </w:r>
      <w:r w:rsidRPr="007B6BB8">
        <w:rPr>
          <w:rFonts w:cs="Times New Roman"/>
          <w:i/>
          <w:szCs w:val="28"/>
        </w:rPr>
        <w:t>Xử lý nước thải khu dân cư nông thôn Tây Hương, xã Tùng Lộc, huyện Can Lộc, tỉnh Hà Tĩnh</w:t>
      </w:r>
      <w:r w:rsidRPr="007B6BB8">
        <w:rPr>
          <w:rFonts w:cs="Times New Roman"/>
          <w:szCs w:val="28"/>
        </w:rPr>
        <w:t>” và Mô hình “</w:t>
      </w:r>
      <w:r w:rsidRPr="007B6BB8">
        <w:rPr>
          <w:rFonts w:cs="Times New Roman"/>
          <w:i/>
          <w:szCs w:val="28"/>
        </w:rPr>
        <w:t>Phân loại, thu gom, xử</w:t>
      </w:r>
      <w:r w:rsidRPr="007B6BB8">
        <w:rPr>
          <w:rFonts w:cs="Times New Roman"/>
          <w:i/>
          <w:szCs w:val="28"/>
        </w:rPr>
        <w:br/>
        <w:t>lý rác hữu cơ tại các chợ dân sinh trên địa bàn huyện Cẩm Xuyên</w:t>
      </w:r>
      <w:r w:rsidRPr="007B6BB8">
        <w:rPr>
          <w:rFonts w:cs="Times New Roman"/>
          <w:szCs w:val="28"/>
        </w:rPr>
        <w:t>”.</w:t>
      </w:r>
    </w:p>
    <w:p w:rsidR="009251F7" w:rsidRPr="007B6BB8" w:rsidRDefault="005258AB">
      <w:pPr>
        <w:spacing w:before="120" w:after="120" w:line="240" w:lineRule="auto"/>
        <w:ind w:firstLine="720"/>
        <w:jc w:val="both"/>
        <w:rPr>
          <w:rFonts w:eastAsia="Times New Roman" w:cs="Times New Roman"/>
          <w:b/>
          <w:szCs w:val="28"/>
          <w:lang w:val="nl-NL"/>
        </w:rPr>
      </w:pPr>
      <w:r w:rsidRPr="007B6BB8">
        <w:rPr>
          <w:rFonts w:eastAsia="Times New Roman" w:cs="Times New Roman"/>
          <w:b/>
          <w:szCs w:val="28"/>
          <w:lang w:val="nl-NL"/>
        </w:rPr>
        <w:t>III. TỔ CHỨC THỰC HIỆN</w:t>
      </w:r>
    </w:p>
    <w:p w:rsidR="007C64DD" w:rsidRPr="00476944" w:rsidRDefault="00C14B57" w:rsidP="007C64DD">
      <w:pPr>
        <w:tabs>
          <w:tab w:val="left" w:pos="720"/>
          <w:tab w:val="left" w:pos="900"/>
        </w:tabs>
        <w:spacing w:before="120" w:after="120" w:line="240" w:lineRule="auto"/>
        <w:jc w:val="both"/>
        <w:rPr>
          <w:rFonts w:eastAsia="SimSun" w:cs="Times New Roman"/>
          <w:szCs w:val="28"/>
        </w:rPr>
      </w:pPr>
      <w:r w:rsidRPr="007B6BB8">
        <w:rPr>
          <w:rFonts w:eastAsia="Times New Roman" w:cs="Times New Roman"/>
          <w:szCs w:val="28"/>
          <w:lang w:val="nl-NL"/>
        </w:rPr>
        <w:tab/>
      </w:r>
      <w:r w:rsidRPr="00476944">
        <w:rPr>
          <w:rFonts w:eastAsia="Times New Roman" w:cs="Times New Roman"/>
          <w:szCs w:val="28"/>
          <w:lang w:val="nl-NL"/>
        </w:rPr>
        <w:t xml:space="preserve">- </w:t>
      </w:r>
      <w:r w:rsidR="007C4578" w:rsidRPr="00476944">
        <w:rPr>
          <w:rFonts w:eastAsia="Times New Roman" w:cs="Times New Roman"/>
          <w:szCs w:val="28"/>
          <w:lang w:val="nl-NL"/>
        </w:rPr>
        <w:t xml:space="preserve">Giao Phòng Môi trường: </w:t>
      </w:r>
      <w:r w:rsidR="00454A31" w:rsidRPr="00476944">
        <w:rPr>
          <w:rFonts w:eastAsia="Times New Roman" w:cs="Times New Roman"/>
          <w:szCs w:val="28"/>
          <w:lang w:val="nl-NL"/>
        </w:rPr>
        <w:t>Chủ trì t</w:t>
      </w:r>
      <w:r w:rsidR="00E4327C" w:rsidRPr="00476944">
        <w:rPr>
          <w:rFonts w:eastAsia="Times New Roman" w:cs="Times New Roman"/>
          <w:szCs w:val="28"/>
          <w:lang w:val="nl-NL"/>
        </w:rPr>
        <w:t>ham mưu</w:t>
      </w:r>
      <w:r w:rsidR="00176A72" w:rsidRPr="00476944">
        <w:rPr>
          <w:rFonts w:eastAsia="Times New Roman" w:cs="Times New Roman"/>
          <w:szCs w:val="28"/>
          <w:lang w:val="nl-NL"/>
        </w:rPr>
        <w:t xml:space="preserve"> hướng dẫn</w:t>
      </w:r>
      <w:r w:rsidR="007C64DD" w:rsidRPr="00476944">
        <w:rPr>
          <w:rFonts w:eastAsia="Times New Roman" w:cs="Times New Roman"/>
          <w:szCs w:val="28"/>
          <w:lang w:val="nl-NL"/>
        </w:rPr>
        <w:t>,</w:t>
      </w:r>
      <w:r w:rsidR="007C4578" w:rsidRPr="00476944">
        <w:rPr>
          <w:rFonts w:eastAsia="Times New Roman" w:cs="Times New Roman"/>
          <w:szCs w:val="28"/>
          <w:lang w:val="nl-NL"/>
        </w:rPr>
        <w:t xml:space="preserve"> khâu nối </w:t>
      </w:r>
      <w:r w:rsidR="007C64DD" w:rsidRPr="00476944">
        <w:rPr>
          <w:rFonts w:eastAsia="Times New Roman" w:cs="Times New Roman"/>
          <w:szCs w:val="28"/>
          <w:lang w:val="nl-NL"/>
        </w:rPr>
        <w:t>phối hợp</w:t>
      </w:r>
      <w:r w:rsidR="007C4578" w:rsidRPr="00476944">
        <w:rPr>
          <w:rFonts w:eastAsia="Times New Roman" w:cs="Times New Roman"/>
          <w:szCs w:val="28"/>
          <w:lang w:val="nl-NL"/>
        </w:rPr>
        <w:t xml:space="preserve"> chặt ch</w:t>
      </w:r>
      <w:r w:rsidR="00C145B0" w:rsidRPr="00476944">
        <w:rPr>
          <w:rFonts w:eastAsia="Times New Roman" w:cs="Times New Roman"/>
          <w:szCs w:val="28"/>
          <w:lang w:val="nl-NL"/>
        </w:rPr>
        <w:t xml:space="preserve">ẽ </w:t>
      </w:r>
      <w:r w:rsidR="007C64DD" w:rsidRPr="00476944">
        <w:rPr>
          <w:rFonts w:eastAsia="Times New Roman" w:cs="Times New Roman"/>
          <w:szCs w:val="28"/>
          <w:lang w:val="nl-NL"/>
        </w:rPr>
        <w:t>các</w:t>
      </w:r>
      <w:r w:rsidR="007C4578" w:rsidRPr="00476944">
        <w:rPr>
          <w:rFonts w:eastAsia="Times New Roman" w:cs="Times New Roman"/>
          <w:szCs w:val="28"/>
          <w:lang w:val="nl-NL"/>
        </w:rPr>
        <w:t xml:space="preserve"> </w:t>
      </w:r>
      <w:r w:rsidR="007C64DD" w:rsidRPr="00476944">
        <w:rPr>
          <w:rFonts w:eastAsia="Times New Roman" w:cs="Times New Roman"/>
          <w:szCs w:val="28"/>
          <w:lang w:val="nl-NL"/>
        </w:rPr>
        <w:t>địa phương,</w:t>
      </w:r>
      <w:r w:rsidR="007C4578" w:rsidRPr="00476944">
        <w:rPr>
          <w:rFonts w:eastAsia="Times New Roman" w:cs="Times New Roman"/>
          <w:szCs w:val="28"/>
          <w:lang w:val="nl-NL"/>
        </w:rPr>
        <w:t xml:space="preserve"> sở, ngành</w:t>
      </w:r>
      <w:r w:rsidR="007C64DD" w:rsidRPr="00476944">
        <w:rPr>
          <w:rFonts w:eastAsia="Times New Roman" w:cs="Times New Roman"/>
          <w:szCs w:val="28"/>
          <w:lang w:val="nl-NL"/>
        </w:rPr>
        <w:t xml:space="preserve"> đơn vị liên quan</w:t>
      </w:r>
      <w:r w:rsidR="00176A72" w:rsidRPr="00476944">
        <w:rPr>
          <w:rFonts w:eastAsia="Times New Roman" w:cs="Times New Roman"/>
          <w:szCs w:val="28"/>
          <w:lang w:val="nl-NL"/>
        </w:rPr>
        <w:t>,</w:t>
      </w:r>
      <w:r w:rsidR="00454A31" w:rsidRPr="00476944">
        <w:rPr>
          <w:rFonts w:eastAsia="Times New Roman" w:cs="Times New Roman"/>
          <w:szCs w:val="28"/>
          <w:lang w:val="nl-NL"/>
        </w:rPr>
        <w:t xml:space="preserve"> phân công bố trí cán bộ</w:t>
      </w:r>
      <w:r w:rsidR="00176A72" w:rsidRPr="00476944">
        <w:rPr>
          <w:rFonts w:eastAsia="Times New Roman" w:cs="Times New Roman"/>
          <w:szCs w:val="28"/>
          <w:lang w:val="nl-NL"/>
        </w:rPr>
        <w:t xml:space="preserve"> tổ chức triển khai,</w:t>
      </w:r>
      <w:r w:rsidR="00F6010D" w:rsidRPr="00476944">
        <w:rPr>
          <w:rFonts w:eastAsia="Times New Roman" w:cs="Times New Roman"/>
          <w:szCs w:val="28"/>
          <w:lang w:val="nl-NL"/>
        </w:rPr>
        <w:t xml:space="preserve"> kiểm tra</w:t>
      </w:r>
      <w:r w:rsidR="00C43A7F" w:rsidRPr="00476944">
        <w:rPr>
          <w:rFonts w:eastAsia="Times New Roman" w:cs="Times New Roman"/>
          <w:szCs w:val="28"/>
          <w:lang w:val="nl-NL"/>
        </w:rPr>
        <w:t xml:space="preserve">, </w:t>
      </w:r>
      <w:r w:rsidR="00454A31" w:rsidRPr="00476944">
        <w:rPr>
          <w:rFonts w:eastAsia="Times New Roman" w:cs="Times New Roman"/>
          <w:szCs w:val="28"/>
          <w:lang w:val="nl-NL"/>
        </w:rPr>
        <w:t xml:space="preserve">đánh giá </w:t>
      </w:r>
      <w:r w:rsidR="005258AB" w:rsidRPr="00476944">
        <w:rPr>
          <w:rFonts w:eastAsia="Times New Roman" w:cs="Times New Roman"/>
          <w:szCs w:val="28"/>
          <w:lang w:val="nl-NL"/>
        </w:rPr>
        <w:t>kết quả thực hiện</w:t>
      </w:r>
      <w:r w:rsidR="00454A31" w:rsidRPr="00476944">
        <w:rPr>
          <w:rFonts w:eastAsia="Times New Roman" w:cs="Times New Roman"/>
          <w:szCs w:val="28"/>
          <w:lang w:val="nl-NL"/>
        </w:rPr>
        <w:t xml:space="preserve"> từng nhiệm vụ cụ thể</w:t>
      </w:r>
      <w:r w:rsidR="007C64DD" w:rsidRPr="00476944">
        <w:rPr>
          <w:rFonts w:eastAsia="Times New Roman" w:cs="Times New Roman"/>
          <w:szCs w:val="28"/>
          <w:lang w:val="nl-NL"/>
        </w:rPr>
        <w:t xml:space="preserve"> đảm bảo </w:t>
      </w:r>
      <w:r w:rsidR="00AC37CE" w:rsidRPr="00476944">
        <w:rPr>
          <w:rFonts w:eastAsia="Times New Roman" w:cs="Times New Roman"/>
          <w:szCs w:val="28"/>
          <w:lang w:val="nl-NL"/>
        </w:rPr>
        <w:t xml:space="preserve">hoàn thành </w:t>
      </w:r>
      <w:r w:rsidR="007C64DD" w:rsidRPr="00476944">
        <w:rPr>
          <w:rFonts w:eastAsia="Times New Roman" w:cs="Times New Roman"/>
          <w:szCs w:val="28"/>
          <w:lang w:val="nl-NL"/>
        </w:rPr>
        <w:t xml:space="preserve">các </w:t>
      </w:r>
      <w:r w:rsidR="00AC37CE" w:rsidRPr="00476944">
        <w:rPr>
          <w:rFonts w:eastAsia="Times New Roman" w:cs="Times New Roman"/>
          <w:szCs w:val="28"/>
          <w:lang w:val="nl-NL"/>
        </w:rPr>
        <w:t>nội dung</w:t>
      </w:r>
      <w:r w:rsidR="007C64DD" w:rsidRPr="00476944">
        <w:rPr>
          <w:rFonts w:eastAsia="Times New Roman" w:cs="Times New Roman"/>
          <w:szCs w:val="28"/>
          <w:lang w:val="nl-NL"/>
        </w:rPr>
        <w:t>, chỉ tiêu</w:t>
      </w:r>
      <w:r w:rsidR="00AC37CE" w:rsidRPr="00476944">
        <w:rPr>
          <w:rFonts w:eastAsia="Times New Roman" w:cs="Times New Roman"/>
          <w:szCs w:val="28"/>
          <w:lang w:val="nl-NL"/>
        </w:rPr>
        <w:t xml:space="preserve"> tiêu chí </w:t>
      </w:r>
      <w:r w:rsidR="007C64DD" w:rsidRPr="00476944">
        <w:rPr>
          <w:rFonts w:eastAsia="Times New Roman" w:cs="Times New Roman"/>
          <w:szCs w:val="28"/>
          <w:lang w:val="nl-NL"/>
        </w:rPr>
        <w:t xml:space="preserve">thuộc </w:t>
      </w:r>
      <w:r w:rsidR="00AC37CE" w:rsidRPr="00476944">
        <w:rPr>
          <w:rFonts w:eastAsia="Times New Roman" w:cs="Times New Roman"/>
          <w:szCs w:val="28"/>
          <w:lang w:val="nl-NL"/>
        </w:rPr>
        <w:t>lĩnh vực ngành tài nguyên và môi trường được giao phụ trách cấp xã, cấp huyện và cấp tỉnh theo kế hoạch đã đề ra</w:t>
      </w:r>
      <w:r w:rsidR="007C64DD" w:rsidRPr="00476944">
        <w:rPr>
          <w:rFonts w:eastAsia="Times New Roman" w:cs="Times New Roman"/>
          <w:szCs w:val="28"/>
          <w:lang w:val="nl-NL"/>
        </w:rPr>
        <w:t>, tổng hợp</w:t>
      </w:r>
      <w:r w:rsidR="007C64DD" w:rsidRPr="00476944">
        <w:rPr>
          <w:rFonts w:eastAsia="SimSun" w:cs="Times New Roman"/>
          <w:szCs w:val="28"/>
        </w:rPr>
        <w:t xml:space="preserve"> báo cáo Giám đốc Sở và các cơ quan liên quan theo kế hoạch và khi có yêu cầu.</w:t>
      </w:r>
    </w:p>
    <w:p w:rsidR="009251F7" w:rsidRPr="00476944" w:rsidRDefault="007C4578" w:rsidP="007C64DD">
      <w:pPr>
        <w:tabs>
          <w:tab w:val="left" w:pos="720"/>
          <w:tab w:val="left" w:pos="900"/>
        </w:tabs>
        <w:spacing w:before="120" w:after="120" w:line="240" w:lineRule="auto"/>
        <w:ind w:firstLine="720"/>
        <w:jc w:val="both"/>
        <w:rPr>
          <w:rFonts w:eastAsia="SimSun" w:cs="Times New Roman"/>
          <w:szCs w:val="28"/>
        </w:rPr>
      </w:pPr>
      <w:r w:rsidRPr="00476944">
        <w:rPr>
          <w:rFonts w:eastAsia="SimSun" w:cs="Times New Roman"/>
          <w:szCs w:val="28"/>
        </w:rPr>
        <w:t>- Giao</w:t>
      </w:r>
      <w:r w:rsidR="005258AB" w:rsidRPr="00476944">
        <w:rPr>
          <w:rFonts w:eastAsia="SimSun" w:cs="Times New Roman"/>
          <w:szCs w:val="28"/>
        </w:rPr>
        <w:t xml:space="preserve"> Văn phòng Sở</w:t>
      </w:r>
      <w:r w:rsidR="00AC37CE" w:rsidRPr="00476944">
        <w:rPr>
          <w:rFonts w:eastAsia="SimSun" w:cs="Times New Roman"/>
          <w:szCs w:val="28"/>
        </w:rPr>
        <w:t>:</w:t>
      </w:r>
      <w:r w:rsidR="00B67FFA" w:rsidRPr="00476944">
        <w:rPr>
          <w:rFonts w:eastAsia="SimSun" w:cs="Times New Roman"/>
          <w:szCs w:val="28"/>
        </w:rPr>
        <w:t xml:space="preserve"> T</w:t>
      </w:r>
      <w:r w:rsidR="00775D8C" w:rsidRPr="00476944">
        <w:rPr>
          <w:rFonts w:eastAsia="SimSun" w:cs="Times New Roman"/>
          <w:szCs w:val="28"/>
        </w:rPr>
        <w:t xml:space="preserve">ham mưu bố trí </w:t>
      </w:r>
      <w:r w:rsidR="005258AB" w:rsidRPr="00476944">
        <w:rPr>
          <w:rFonts w:eastAsia="SimSun" w:cs="Times New Roman"/>
          <w:szCs w:val="28"/>
        </w:rPr>
        <w:t>kinh phí hỗ trợ thực hiện nội dung Kế hoạch để tổ chức thực hiện các nhiệm vụ đề</w:t>
      </w:r>
      <w:r w:rsidR="00621DE9" w:rsidRPr="00476944">
        <w:rPr>
          <w:rFonts w:eastAsia="SimSun" w:cs="Times New Roman"/>
          <w:szCs w:val="28"/>
        </w:rPr>
        <w:t xml:space="preserve"> ra; phối hợp Phòng Môi trường </w:t>
      </w:r>
      <w:r w:rsidR="00DD11FC" w:rsidRPr="00476944">
        <w:rPr>
          <w:rFonts w:eastAsia="SimSun" w:cs="Times New Roman"/>
          <w:szCs w:val="28"/>
        </w:rPr>
        <w:t>hướng dẫn,</w:t>
      </w:r>
      <w:r w:rsidR="004F608E" w:rsidRPr="00476944">
        <w:rPr>
          <w:rFonts w:eastAsia="SimSun" w:cs="Times New Roman"/>
          <w:szCs w:val="28"/>
        </w:rPr>
        <w:t xml:space="preserve"> rà soát</w:t>
      </w:r>
      <w:r w:rsidR="00DD11FC" w:rsidRPr="00476944">
        <w:rPr>
          <w:rFonts w:eastAsia="SimSun" w:cs="Times New Roman"/>
          <w:szCs w:val="28"/>
        </w:rPr>
        <w:t xml:space="preserve"> tổng hợp thẩm định </w:t>
      </w:r>
      <w:r w:rsidR="004F608E" w:rsidRPr="00476944">
        <w:rPr>
          <w:rFonts w:eastAsia="SimSun" w:cs="Times New Roman"/>
          <w:szCs w:val="28"/>
        </w:rPr>
        <w:t>khối lượng, kinh phí</w:t>
      </w:r>
      <w:r w:rsidR="00307D1C" w:rsidRPr="00476944">
        <w:rPr>
          <w:rFonts w:eastAsia="SimSun" w:cs="Times New Roman"/>
          <w:szCs w:val="28"/>
        </w:rPr>
        <w:t xml:space="preserve"> đăng ký/ kết quả thực hiện các chính sách, chương trình, dự án hỗ </w:t>
      </w:r>
      <w:r w:rsidR="00674556" w:rsidRPr="00476944">
        <w:rPr>
          <w:rFonts w:eastAsia="SimSun" w:cs="Times New Roman"/>
          <w:szCs w:val="28"/>
        </w:rPr>
        <w:t>trợ</w:t>
      </w:r>
      <w:r w:rsidR="004F608E" w:rsidRPr="00476944">
        <w:rPr>
          <w:rFonts w:eastAsia="SimSun" w:cs="Times New Roman"/>
          <w:szCs w:val="28"/>
        </w:rPr>
        <w:t xml:space="preserve"> </w:t>
      </w:r>
      <w:r w:rsidR="00DE3FC7" w:rsidRPr="00476944">
        <w:rPr>
          <w:rFonts w:eastAsia="SimSun" w:cs="Times New Roman"/>
          <w:szCs w:val="28"/>
        </w:rPr>
        <w:t xml:space="preserve">thực hiện tiêu chí ngành </w:t>
      </w:r>
      <w:r w:rsidR="0029335A" w:rsidRPr="00476944">
        <w:rPr>
          <w:rFonts w:eastAsia="SimSun" w:cs="Times New Roman"/>
          <w:szCs w:val="28"/>
        </w:rPr>
        <w:t>hàng năm</w:t>
      </w:r>
      <w:r w:rsidR="00B74A43" w:rsidRPr="00476944">
        <w:rPr>
          <w:rFonts w:eastAsia="SimSun" w:cs="Times New Roman"/>
          <w:szCs w:val="28"/>
        </w:rPr>
        <w:t xml:space="preserve"> theo các nội dung nêu trên.</w:t>
      </w:r>
    </w:p>
    <w:p w:rsidR="007C4578" w:rsidRPr="00476944" w:rsidRDefault="007C4578" w:rsidP="000632B6">
      <w:pPr>
        <w:tabs>
          <w:tab w:val="left" w:pos="720"/>
          <w:tab w:val="left" w:pos="900"/>
        </w:tabs>
        <w:spacing w:before="120" w:after="120" w:line="240" w:lineRule="auto"/>
        <w:ind w:firstLine="720"/>
        <w:jc w:val="both"/>
        <w:rPr>
          <w:rFonts w:eastAsia="SimSun" w:cs="Times New Roman"/>
          <w:szCs w:val="28"/>
        </w:rPr>
      </w:pPr>
      <w:r w:rsidRPr="00476944">
        <w:rPr>
          <w:rFonts w:eastAsia="SimSun" w:cs="Times New Roman"/>
          <w:szCs w:val="28"/>
        </w:rPr>
        <w:t xml:space="preserve">- Đề nghị </w:t>
      </w:r>
      <w:r w:rsidR="000632B6" w:rsidRPr="00476944">
        <w:rPr>
          <w:rFonts w:eastAsia="SimSun" w:cs="Times New Roman"/>
          <w:szCs w:val="28"/>
        </w:rPr>
        <w:t xml:space="preserve">UBND </w:t>
      </w:r>
      <w:r w:rsidR="000632B6" w:rsidRPr="00476944">
        <w:rPr>
          <w:rFonts w:eastAsia="Times New Roman" w:cs="Times New Roman"/>
          <w:szCs w:val="28"/>
          <w:lang w:val="nl-NL"/>
        </w:rPr>
        <w:t>các huyện, thị xã, thành phố; các sở, ngành, đơn vị liên quan</w:t>
      </w:r>
      <w:r w:rsidR="005F6DF2" w:rsidRPr="00476944">
        <w:rPr>
          <w:rFonts w:eastAsia="Times New Roman" w:cs="Times New Roman"/>
          <w:szCs w:val="28"/>
          <w:lang w:val="nl-NL"/>
        </w:rPr>
        <w:t xml:space="preserve"> nghiên cứu</w:t>
      </w:r>
      <w:r w:rsidR="000632B6" w:rsidRPr="00476944">
        <w:rPr>
          <w:rFonts w:eastAsia="SimSun" w:cs="Times New Roman"/>
          <w:szCs w:val="28"/>
        </w:rPr>
        <w:t xml:space="preserve"> phối hợp chặt ch</w:t>
      </w:r>
      <w:r w:rsidR="00164FEF" w:rsidRPr="00476944">
        <w:rPr>
          <w:rFonts w:eastAsia="SimSun" w:cs="Times New Roman"/>
          <w:szCs w:val="28"/>
        </w:rPr>
        <w:t>ẽ</w:t>
      </w:r>
      <w:r w:rsidR="000632B6" w:rsidRPr="00476944">
        <w:rPr>
          <w:rFonts w:eastAsia="SimSun" w:cs="Times New Roman"/>
          <w:szCs w:val="28"/>
        </w:rPr>
        <w:t xml:space="preserve"> cùng Sở Tài nguyên và Môi trường tổ chức triển khai thực hiện </w:t>
      </w:r>
      <w:r w:rsidR="005F6DF2" w:rsidRPr="00476944">
        <w:rPr>
          <w:rFonts w:eastAsia="SimSun" w:cs="Times New Roman"/>
          <w:szCs w:val="28"/>
        </w:rPr>
        <w:t>đảm bảo</w:t>
      </w:r>
      <w:r w:rsidR="000632B6" w:rsidRPr="00476944">
        <w:rPr>
          <w:rFonts w:eastAsia="SimSun" w:cs="Times New Roman"/>
          <w:szCs w:val="28"/>
        </w:rPr>
        <w:t xml:space="preserve"> nội dung nhiệm vụ</w:t>
      </w:r>
      <w:r w:rsidR="005F6DF2" w:rsidRPr="00476944">
        <w:rPr>
          <w:rFonts w:eastAsia="SimSun" w:cs="Times New Roman"/>
          <w:szCs w:val="28"/>
        </w:rPr>
        <w:t xml:space="preserve"> </w:t>
      </w:r>
      <w:r w:rsidR="000632B6" w:rsidRPr="00476944">
        <w:rPr>
          <w:rFonts w:eastAsia="SimSun" w:cs="Times New Roman"/>
          <w:szCs w:val="28"/>
        </w:rPr>
        <w:t>kế hoạch thời gian</w:t>
      </w:r>
      <w:r w:rsidR="005F6DF2" w:rsidRPr="00476944">
        <w:rPr>
          <w:rFonts w:eastAsia="SimSun" w:cs="Times New Roman"/>
          <w:szCs w:val="28"/>
        </w:rPr>
        <w:t xml:space="preserve"> đề ra.</w:t>
      </w:r>
      <w:r w:rsidR="000632B6" w:rsidRPr="00476944">
        <w:rPr>
          <w:rFonts w:eastAsia="SimSun" w:cs="Times New Roman"/>
          <w:szCs w:val="28"/>
        </w:rPr>
        <w:t xml:space="preserve"> </w:t>
      </w:r>
    </w:p>
    <w:p w:rsidR="009251F7" w:rsidRPr="007B6BB8" w:rsidRDefault="005258AB">
      <w:pPr>
        <w:spacing w:before="120" w:after="120" w:line="240" w:lineRule="auto"/>
        <w:ind w:firstLine="720"/>
        <w:jc w:val="both"/>
        <w:rPr>
          <w:rFonts w:eastAsia="SimSun" w:cs="Times New Roman"/>
          <w:szCs w:val="28"/>
        </w:rPr>
      </w:pPr>
      <w:r w:rsidRPr="007B6BB8">
        <w:rPr>
          <w:rFonts w:eastAsia="SimSun" w:cs="Times New Roman"/>
          <w:szCs w:val="28"/>
        </w:rPr>
        <w:t>Yêu cầu Trưởng phòng Môi trường, Trưởng các phòng, đơn vị có liên quan theo chức năng, nhiệm vụ được giao tập trung chỉ đạo triển khai thực hiện đảm bảo chất lượng và thời gian. Giao Phòng Môi trường chủ trì,</w:t>
      </w:r>
      <w:r w:rsidR="007C4578">
        <w:rPr>
          <w:rFonts w:eastAsia="SimSun" w:cs="Times New Roman"/>
          <w:szCs w:val="28"/>
        </w:rPr>
        <w:t xml:space="preserve"> theo dõi,</w:t>
      </w:r>
      <w:r w:rsidRPr="007B6BB8">
        <w:rPr>
          <w:rFonts w:eastAsia="SimSun" w:cs="Times New Roman"/>
          <w:szCs w:val="28"/>
        </w:rPr>
        <w:t xml:space="preserve"> đôn đốc thực hiện có hiệu quả. </w:t>
      </w:r>
      <w:r w:rsidRPr="007B6BB8">
        <w:rPr>
          <w:rFonts w:eastAsia="Times New Roman" w:cs="Times New Roman"/>
          <w:spacing w:val="-2"/>
          <w:szCs w:val="28"/>
          <w:lang w:val="nl-NL"/>
        </w:rPr>
        <w:t>Trong quá trình thực hiện, nếu có vướng mắc, khó khăn kịp thời tham mưu điều chỉnh phù hợp./.</w:t>
      </w:r>
    </w:p>
    <w:tbl>
      <w:tblPr>
        <w:tblW w:w="0" w:type="auto"/>
        <w:jc w:val="center"/>
        <w:tblLook w:val="0000" w:firstRow="0" w:lastRow="0" w:firstColumn="0" w:lastColumn="0" w:noHBand="0" w:noVBand="0"/>
      </w:tblPr>
      <w:tblGrid>
        <w:gridCol w:w="4427"/>
        <w:gridCol w:w="4645"/>
      </w:tblGrid>
      <w:tr w:rsidR="009251F7" w:rsidRPr="006C7BAA">
        <w:trPr>
          <w:jc w:val="center"/>
        </w:trPr>
        <w:tc>
          <w:tcPr>
            <w:tcW w:w="4592" w:type="dxa"/>
          </w:tcPr>
          <w:p w:rsidR="009251F7" w:rsidRPr="006C7BAA" w:rsidRDefault="005258AB">
            <w:pPr>
              <w:spacing w:after="0" w:line="240" w:lineRule="auto"/>
              <w:rPr>
                <w:rFonts w:eastAsia="Times New Roman" w:cs="Times New Roman"/>
                <w:b/>
                <w:bCs/>
                <w:i/>
                <w:sz w:val="24"/>
                <w:szCs w:val="24"/>
                <w:lang w:val="nl-NL"/>
              </w:rPr>
            </w:pPr>
            <w:r w:rsidRPr="006C7BAA">
              <w:rPr>
                <w:rFonts w:eastAsia="Times New Roman" w:cs="Times New Roman"/>
                <w:b/>
                <w:bCs/>
                <w:i/>
                <w:sz w:val="24"/>
                <w:szCs w:val="24"/>
                <w:lang w:val="nl-NL"/>
              </w:rPr>
              <w:t>Nơi</w:t>
            </w:r>
            <w:r w:rsidR="00411AAC" w:rsidRPr="006C7BAA">
              <w:rPr>
                <w:rFonts w:eastAsia="Times New Roman" w:cs="Times New Roman"/>
                <w:b/>
                <w:bCs/>
                <w:i/>
                <w:sz w:val="24"/>
                <w:szCs w:val="24"/>
                <w:lang w:val="nl-NL"/>
              </w:rPr>
              <w:t xml:space="preserve"> </w:t>
            </w:r>
            <w:r w:rsidRPr="006C7BAA">
              <w:rPr>
                <w:rFonts w:eastAsia="Times New Roman" w:cs="Times New Roman"/>
                <w:b/>
                <w:bCs/>
                <w:i/>
                <w:sz w:val="24"/>
                <w:szCs w:val="24"/>
                <w:lang w:val="nl-NL"/>
              </w:rPr>
              <w:t>nhận:</w:t>
            </w:r>
          </w:p>
          <w:p w:rsidR="009251F7" w:rsidRPr="006C7BAA" w:rsidRDefault="00A608CF">
            <w:pPr>
              <w:spacing w:after="0" w:line="240" w:lineRule="auto"/>
              <w:rPr>
                <w:rFonts w:eastAsia="Times New Roman" w:cs="Times New Roman"/>
                <w:sz w:val="22"/>
                <w:szCs w:val="24"/>
                <w:lang w:val="nl-NL"/>
              </w:rPr>
            </w:pPr>
            <w:r w:rsidRPr="006C7BAA">
              <w:rPr>
                <w:rFonts w:eastAsia="Times New Roman" w:cs="Times New Roman"/>
                <w:sz w:val="22"/>
                <w:szCs w:val="24"/>
                <w:lang w:val="nl-NL"/>
              </w:rPr>
              <w:t>- UBND</w:t>
            </w:r>
            <w:r w:rsidR="008C4ADF" w:rsidRPr="006C7BAA">
              <w:rPr>
                <w:rFonts w:eastAsia="Times New Roman" w:cs="Times New Roman"/>
                <w:sz w:val="22"/>
                <w:szCs w:val="24"/>
                <w:lang w:val="nl-NL"/>
              </w:rPr>
              <w:t xml:space="preserve"> tỉnh (để b</w:t>
            </w:r>
            <w:r w:rsidR="005258AB" w:rsidRPr="006C7BAA">
              <w:rPr>
                <w:rFonts w:eastAsia="Times New Roman" w:cs="Times New Roman"/>
                <w:sz w:val="22"/>
                <w:szCs w:val="24"/>
                <w:lang w:val="nl-NL"/>
              </w:rPr>
              <w:t>/c</w:t>
            </w:r>
            <w:r w:rsidR="008C4ADF" w:rsidRPr="006C7BAA">
              <w:rPr>
                <w:rFonts w:eastAsia="Times New Roman" w:cs="Times New Roman"/>
                <w:sz w:val="22"/>
                <w:szCs w:val="24"/>
                <w:lang w:val="nl-NL"/>
              </w:rPr>
              <w:t>áo</w:t>
            </w:r>
            <w:r w:rsidR="005258AB" w:rsidRPr="006C7BAA">
              <w:rPr>
                <w:rFonts w:eastAsia="Times New Roman" w:cs="Times New Roman"/>
                <w:sz w:val="22"/>
                <w:szCs w:val="24"/>
                <w:lang w:val="nl-NL"/>
              </w:rPr>
              <w:t>);</w:t>
            </w:r>
          </w:p>
          <w:p w:rsidR="009251F7" w:rsidRPr="006C7BAA" w:rsidRDefault="005258AB">
            <w:pPr>
              <w:spacing w:after="0" w:line="240" w:lineRule="auto"/>
              <w:rPr>
                <w:rFonts w:eastAsia="Times New Roman" w:cs="Times New Roman"/>
                <w:sz w:val="22"/>
                <w:szCs w:val="24"/>
                <w:lang w:val="nl-NL"/>
              </w:rPr>
            </w:pPr>
            <w:r w:rsidRPr="006C7BAA">
              <w:rPr>
                <w:rFonts w:eastAsia="Times New Roman" w:cs="Times New Roman"/>
                <w:sz w:val="22"/>
                <w:szCs w:val="24"/>
                <w:lang w:val="nl-NL"/>
              </w:rPr>
              <w:t>- Sở Nông nghiệp và P</w:t>
            </w:r>
            <w:r w:rsidR="00A608CF" w:rsidRPr="006C7BAA">
              <w:rPr>
                <w:rFonts w:eastAsia="Times New Roman" w:cs="Times New Roman"/>
                <w:sz w:val="22"/>
                <w:szCs w:val="24"/>
                <w:lang w:val="nl-NL"/>
              </w:rPr>
              <w:t>TNT</w:t>
            </w:r>
            <w:r w:rsidRPr="006C7BAA">
              <w:rPr>
                <w:rFonts w:eastAsia="Times New Roman" w:cs="Times New Roman"/>
                <w:sz w:val="22"/>
                <w:szCs w:val="24"/>
                <w:lang w:val="nl-NL"/>
              </w:rPr>
              <w:t>;</w:t>
            </w:r>
          </w:p>
          <w:p w:rsidR="009251F7" w:rsidRPr="006C7BAA" w:rsidRDefault="005258AB">
            <w:pPr>
              <w:spacing w:after="0" w:line="240" w:lineRule="auto"/>
              <w:rPr>
                <w:rFonts w:eastAsia="Times New Roman" w:cs="Times New Roman"/>
                <w:sz w:val="22"/>
                <w:szCs w:val="24"/>
                <w:lang w:val="nl-NL"/>
              </w:rPr>
            </w:pPr>
            <w:r w:rsidRPr="006C7BAA">
              <w:rPr>
                <w:rFonts w:eastAsia="Times New Roman" w:cs="Times New Roman"/>
                <w:sz w:val="22"/>
                <w:szCs w:val="24"/>
                <w:lang w:val="nl-NL"/>
              </w:rPr>
              <w:t>- Văn phòng Điều phối NTM tỉnh;</w:t>
            </w:r>
          </w:p>
          <w:p w:rsidR="009251F7" w:rsidRPr="006C7BAA" w:rsidRDefault="005258AB">
            <w:pPr>
              <w:spacing w:after="0" w:line="240" w:lineRule="auto"/>
              <w:rPr>
                <w:rFonts w:eastAsia="Times New Roman" w:cs="Times New Roman"/>
                <w:sz w:val="22"/>
                <w:szCs w:val="24"/>
                <w:lang w:val="nl-NL"/>
              </w:rPr>
            </w:pPr>
            <w:r w:rsidRPr="006C7BAA">
              <w:rPr>
                <w:rFonts w:eastAsia="Times New Roman" w:cs="Times New Roman"/>
                <w:sz w:val="22"/>
                <w:szCs w:val="24"/>
                <w:lang w:val="nl-NL"/>
              </w:rPr>
              <w:t>- Giám đốc, các P</w:t>
            </w:r>
            <w:r w:rsidR="00A608CF" w:rsidRPr="006C7BAA">
              <w:rPr>
                <w:rFonts w:eastAsia="Times New Roman" w:cs="Times New Roman"/>
                <w:sz w:val="22"/>
                <w:szCs w:val="24"/>
                <w:lang w:val="nl-NL"/>
              </w:rPr>
              <w:t>GĐ</w:t>
            </w:r>
            <w:r w:rsidRPr="006C7BAA">
              <w:rPr>
                <w:rFonts w:eastAsia="Times New Roman" w:cs="Times New Roman"/>
                <w:sz w:val="22"/>
                <w:szCs w:val="24"/>
                <w:lang w:val="nl-NL"/>
              </w:rPr>
              <w:t xml:space="preserve"> Sở;</w:t>
            </w:r>
          </w:p>
          <w:p w:rsidR="009251F7" w:rsidRPr="006C7BAA" w:rsidRDefault="005258AB">
            <w:pPr>
              <w:spacing w:after="0" w:line="240" w:lineRule="auto"/>
              <w:rPr>
                <w:rFonts w:eastAsia="Times New Roman" w:cs="Times New Roman"/>
                <w:sz w:val="22"/>
                <w:szCs w:val="24"/>
                <w:lang w:val="nl-NL"/>
              </w:rPr>
            </w:pPr>
            <w:r w:rsidRPr="006C7BAA">
              <w:rPr>
                <w:rFonts w:eastAsia="Times New Roman" w:cs="Times New Roman"/>
                <w:sz w:val="22"/>
                <w:szCs w:val="24"/>
                <w:lang w:val="nl-NL"/>
              </w:rPr>
              <w:t>- UBND các huyện, thành phố và thị xã</w:t>
            </w:r>
            <w:r w:rsidR="008C4ADF" w:rsidRPr="006C7BAA">
              <w:rPr>
                <w:rFonts w:eastAsia="Times New Roman" w:cs="Times New Roman"/>
                <w:sz w:val="22"/>
                <w:szCs w:val="24"/>
                <w:lang w:val="nl-NL"/>
              </w:rPr>
              <w:t xml:space="preserve"> (để biết, p/hợp thực hiện)</w:t>
            </w:r>
            <w:r w:rsidRPr="006C7BAA">
              <w:rPr>
                <w:rFonts w:eastAsia="Times New Roman" w:cs="Times New Roman"/>
                <w:sz w:val="22"/>
                <w:szCs w:val="24"/>
                <w:lang w:val="nl-NL"/>
              </w:rPr>
              <w:t>;</w:t>
            </w:r>
          </w:p>
          <w:p w:rsidR="009251F7" w:rsidRPr="006C7BAA" w:rsidRDefault="005258AB">
            <w:pPr>
              <w:spacing w:after="0" w:line="240" w:lineRule="auto"/>
              <w:rPr>
                <w:rFonts w:eastAsia="Times New Roman" w:cs="Times New Roman"/>
                <w:sz w:val="22"/>
                <w:szCs w:val="24"/>
                <w:lang w:val="nl-NL"/>
              </w:rPr>
            </w:pPr>
            <w:r w:rsidRPr="006C7BAA">
              <w:rPr>
                <w:rFonts w:eastAsia="Times New Roman" w:cs="Times New Roman"/>
                <w:sz w:val="22"/>
                <w:szCs w:val="24"/>
                <w:lang w:val="nl-NL"/>
              </w:rPr>
              <w:t>- Các Phòng, đơn vị thuộc Sở;</w:t>
            </w:r>
          </w:p>
          <w:p w:rsidR="009251F7" w:rsidRPr="006C7BAA" w:rsidRDefault="005258AB">
            <w:pPr>
              <w:spacing w:after="0" w:line="240" w:lineRule="auto"/>
              <w:rPr>
                <w:rFonts w:eastAsia="Times New Roman" w:cs="Times New Roman"/>
                <w:szCs w:val="24"/>
                <w:lang w:val="nl-NL"/>
              </w:rPr>
            </w:pPr>
            <w:r w:rsidRPr="006C7BAA">
              <w:rPr>
                <w:rFonts w:eastAsia="Times New Roman" w:cs="Times New Roman"/>
                <w:sz w:val="22"/>
                <w:szCs w:val="24"/>
                <w:lang w:val="nl-NL"/>
              </w:rPr>
              <w:t>-Lưu VT, MT, TTT.</w:t>
            </w:r>
          </w:p>
        </w:tc>
        <w:tc>
          <w:tcPr>
            <w:tcW w:w="4812" w:type="dxa"/>
          </w:tcPr>
          <w:p w:rsidR="009251F7" w:rsidRPr="006C7BAA" w:rsidRDefault="00411AAC">
            <w:pPr>
              <w:spacing w:after="0" w:line="240" w:lineRule="auto"/>
              <w:jc w:val="center"/>
              <w:rPr>
                <w:rFonts w:eastAsia="Times New Roman" w:cs="Times New Roman"/>
                <w:b/>
                <w:szCs w:val="28"/>
                <w:lang w:val="nl-NL"/>
              </w:rPr>
            </w:pPr>
            <w:r w:rsidRPr="006C7BAA">
              <w:rPr>
                <w:rFonts w:eastAsia="Times New Roman" w:cs="Times New Roman"/>
                <w:b/>
                <w:szCs w:val="28"/>
                <w:lang w:val="nl-NL"/>
              </w:rPr>
              <w:t xml:space="preserve"> </w:t>
            </w:r>
            <w:r w:rsidR="005258AB" w:rsidRPr="006C7BAA">
              <w:rPr>
                <w:rFonts w:eastAsia="Times New Roman" w:cs="Times New Roman"/>
                <w:b/>
                <w:szCs w:val="28"/>
                <w:lang w:val="nl-NL"/>
              </w:rPr>
              <w:t>KT. GIÁM ĐỐC</w:t>
            </w:r>
          </w:p>
          <w:p w:rsidR="009251F7" w:rsidRPr="006C7BAA" w:rsidRDefault="00411AAC">
            <w:pPr>
              <w:spacing w:after="0" w:line="240" w:lineRule="auto"/>
              <w:jc w:val="center"/>
              <w:rPr>
                <w:rFonts w:eastAsia="Times New Roman" w:cs="Times New Roman"/>
                <w:b/>
                <w:szCs w:val="28"/>
                <w:lang w:val="nl-NL"/>
              </w:rPr>
            </w:pPr>
            <w:r w:rsidRPr="006C7BAA">
              <w:rPr>
                <w:rFonts w:eastAsia="Times New Roman" w:cs="Times New Roman"/>
                <w:b/>
                <w:szCs w:val="28"/>
                <w:lang w:val="nl-NL"/>
              </w:rPr>
              <w:t xml:space="preserve"> </w:t>
            </w:r>
            <w:r w:rsidR="005258AB" w:rsidRPr="006C7BAA">
              <w:rPr>
                <w:rFonts w:eastAsia="Times New Roman" w:cs="Times New Roman"/>
                <w:b/>
                <w:szCs w:val="28"/>
                <w:lang w:val="nl-NL"/>
              </w:rPr>
              <w:t>PHÓ GIÁM ĐỐC</w:t>
            </w:r>
          </w:p>
          <w:p w:rsidR="009251F7" w:rsidRPr="006C7BAA" w:rsidRDefault="009251F7">
            <w:pPr>
              <w:spacing w:after="0" w:line="240" w:lineRule="auto"/>
              <w:jc w:val="center"/>
              <w:rPr>
                <w:rFonts w:eastAsia="Times New Roman" w:cs="Times New Roman"/>
                <w:b/>
                <w:sz w:val="26"/>
                <w:szCs w:val="28"/>
                <w:lang w:val="nl-NL"/>
              </w:rPr>
            </w:pPr>
          </w:p>
          <w:p w:rsidR="009251F7" w:rsidRPr="006C7BAA" w:rsidRDefault="009251F7">
            <w:pPr>
              <w:spacing w:after="0" w:line="240" w:lineRule="auto"/>
              <w:jc w:val="center"/>
              <w:rPr>
                <w:rFonts w:eastAsia="Times New Roman" w:cs="Times New Roman"/>
                <w:b/>
                <w:sz w:val="26"/>
                <w:szCs w:val="28"/>
                <w:lang w:val="nl-NL"/>
              </w:rPr>
            </w:pPr>
          </w:p>
          <w:p w:rsidR="009251F7" w:rsidRPr="006C7BAA" w:rsidRDefault="009251F7">
            <w:pPr>
              <w:spacing w:after="0" w:line="240" w:lineRule="auto"/>
              <w:jc w:val="center"/>
              <w:rPr>
                <w:rFonts w:eastAsia="Times New Roman" w:cs="Times New Roman"/>
                <w:b/>
                <w:sz w:val="38"/>
                <w:szCs w:val="28"/>
                <w:lang w:val="nl-NL"/>
              </w:rPr>
            </w:pPr>
          </w:p>
          <w:p w:rsidR="009251F7" w:rsidRPr="006C7BAA" w:rsidRDefault="009251F7">
            <w:pPr>
              <w:spacing w:after="0" w:line="240" w:lineRule="auto"/>
              <w:jc w:val="center"/>
              <w:rPr>
                <w:rFonts w:eastAsia="Times New Roman" w:cs="Times New Roman"/>
                <w:b/>
                <w:sz w:val="26"/>
                <w:szCs w:val="28"/>
                <w:lang w:val="nl-NL"/>
              </w:rPr>
            </w:pPr>
          </w:p>
          <w:p w:rsidR="009251F7" w:rsidRPr="006C7BAA" w:rsidRDefault="005258AB">
            <w:pPr>
              <w:spacing w:after="0" w:line="240" w:lineRule="auto"/>
              <w:jc w:val="center"/>
              <w:rPr>
                <w:rFonts w:eastAsia="Times New Roman" w:cs="Times New Roman"/>
                <w:b/>
                <w:szCs w:val="28"/>
                <w:lang w:val="nl-NL"/>
              </w:rPr>
            </w:pPr>
            <w:r w:rsidRPr="006C7BAA">
              <w:rPr>
                <w:rFonts w:eastAsia="Times New Roman" w:cs="Times New Roman"/>
                <w:b/>
                <w:szCs w:val="28"/>
                <w:lang w:val="nl-NL"/>
              </w:rPr>
              <w:t>Phan Lam Sơn</w:t>
            </w:r>
          </w:p>
        </w:tc>
      </w:tr>
    </w:tbl>
    <w:p w:rsidR="009251F7" w:rsidRPr="006C7BAA" w:rsidRDefault="009251F7">
      <w:pPr>
        <w:spacing w:after="0" w:line="240" w:lineRule="auto"/>
        <w:rPr>
          <w:rFonts w:eastAsia="Times New Roman" w:cs="Times New Roman"/>
          <w:szCs w:val="24"/>
          <w:lang w:val="nl-NL"/>
        </w:rPr>
      </w:pPr>
    </w:p>
    <w:p w:rsidR="009251F7" w:rsidRPr="006C7BAA" w:rsidRDefault="009251F7">
      <w:pPr>
        <w:autoSpaceDE w:val="0"/>
        <w:autoSpaceDN w:val="0"/>
        <w:spacing w:before="120" w:after="0" w:line="240" w:lineRule="auto"/>
        <w:ind w:firstLine="720"/>
        <w:jc w:val="both"/>
        <w:rPr>
          <w:rFonts w:eastAsia="Times New Roman" w:cs="Times New Roman"/>
          <w:b/>
          <w:bCs/>
          <w:szCs w:val="28"/>
          <w:lang w:val="nb-NO" w:eastAsia="vi-VN"/>
        </w:rPr>
      </w:pPr>
    </w:p>
    <w:p w:rsidR="00483413" w:rsidRPr="006C7BAA" w:rsidRDefault="00483413">
      <w:pPr>
        <w:autoSpaceDE w:val="0"/>
        <w:autoSpaceDN w:val="0"/>
        <w:spacing w:before="120" w:after="0" w:line="240" w:lineRule="auto"/>
        <w:ind w:firstLine="720"/>
        <w:jc w:val="both"/>
        <w:rPr>
          <w:rFonts w:eastAsia="Times New Roman" w:cs="Times New Roman"/>
          <w:b/>
          <w:bCs/>
          <w:szCs w:val="28"/>
          <w:lang w:val="nb-NO" w:eastAsia="vi-VN"/>
        </w:rPr>
      </w:pPr>
    </w:p>
    <w:p w:rsidR="00070F70" w:rsidRPr="006C7BAA" w:rsidRDefault="00070F70">
      <w:pPr>
        <w:autoSpaceDE w:val="0"/>
        <w:autoSpaceDN w:val="0"/>
        <w:spacing w:before="120" w:after="0" w:line="240" w:lineRule="auto"/>
        <w:ind w:firstLine="720"/>
        <w:jc w:val="both"/>
        <w:rPr>
          <w:rFonts w:eastAsia="Times New Roman" w:cs="Times New Roman"/>
          <w:b/>
          <w:bCs/>
          <w:szCs w:val="28"/>
          <w:lang w:val="nb-NO" w:eastAsia="vi-VN"/>
        </w:rPr>
        <w:sectPr w:rsidR="00070F70" w:rsidRPr="006C7BAA">
          <w:headerReference w:type="default" r:id="rId8"/>
          <w:footerReference w:type="even" r:id="rId9"/>
          <w:footerReference w:type="default" r:id="rId10"/>
          <w:pgSz w:w="11907" w:h="16840" w:code="9"/>
          <w:pgMar w:top="1134" w:right="1134" w:bottom="1134" w:left="1701" w:header="720" w:footer="57" w:gutter="0"/>
          <w:cols w:space="720"/>
          <w:titlePg/>
          <w:docGrid w:linePitch="360"/>
        </w:sectPr>
      </w:pPr>
    </w:p>
    <w:tbl>
      <w:tblPr>
        <w:tblpPr w:leftFromText="180" w:rightFromText="180" w:horzAnchor="margin" w:tblpY="-497"/>
        <w:tblW w:w="0" w:type="auto"/>
        <w:tblLook w:val="01E0" w:firstRow="1" w:lastRow="1" w:firstColumn="1" w:lastColumn="1" w:noHBand="0" w:noVBand="0"/>
      </w:tblPr>
      <w:tblGrid>
        <w:gridCol w:w="7410"/>
        <w:gridCol w:w="7410"/>
      </w:tblGrid>
      <w:tr w:rsidR="009251F7" w:rsidRPr="006C7BAA">
        <w:tc>
          <w:tcPr>
            <w:tcW w:w="7517" w:type="dxa"/>
          </w:tcPr>
          <w:p w:rsidR="009251F7" w:rsidRPr="006C7BAA" w:rsidRDefault="005258AB">
            <w:pPr>
              <w:spacing w:after="0" w:line="240" w:lineRule="auto"/>
              <w:ind w:left="-90" w:right="-90"/>
              <w:jc w:val="center"/>
              <w:rPr>
                <w:rFonts w:eastAsia="Times New Roman" w:cs="Times New Roman"/>
                <w:bCs/>
                <w:sz w:val="24"/>
                <w:szCs w:val="24"/>
                <w:lang w:val="nl-NL"/>
              </w:rPr>
            </w:pPr>
            <w:r w:rsidRPr="006C7BAA">
              <w:rPr>
                <w:rFonts w:eastAsia="Times New Roman" w:cs="Times New Roman"/>
                <w:bCs/>
                <w:sz w:val="24"/>
                <w:szCs w:val="24"/>
                <w:lang w:val="nl-NL"/>
              </w:rPr>
              <w:lastRenderedPageBreak/>
              <w:t>UBND TỈNH HÀ TĨNH</w:t>
            </w:r>
          </w:p>
          <w:p w:rsidR="009251F7" w:rsidRPr="006C7BAA" w:rsidRDefault="005258AB">
            <w:pPr>
              <w:spacing w:after="0" w:line="240" w:lineRule="auto"/>
              <w:ind w:left="-90" w:right="-90"/>
              <w:jc w:val="center"/>
              <w:rPr>
                <w:rFonts w:eastAsia="Times New Roman" w:cs="Times New Roman"/>
                <w:sz w:val="24"/>
                <w:szCs w:val="24"/>
              </w:rPr>
            </w:pPr>
            <w:r w:rsidRPr="006C7BAA">
              <w:rPr>
                <w:rFonts w:eastAsia="Times New Roman" w:cs="Times New Roman"/>
                <w:noProof/>
                <w:sz w:val="24"/>
                <w:szCs w:val="24"/>
              </w:rPr>
              <mc:AlternateContent>
                <mc:Choice Requires="wps">
                  <w:drawing>
                    <wp:anchor distT="4294967294" distB="4294967294" distL="114300" distR="114300" simplePos="0" relativeHeight="251660800" behindDoc="0" locked="0" layoutInCell="1" allowOverlap="1">
                      <wp:simplePos x="0" y="0"/>
                      <wp:positionH relativeFrom="column">
                        <wp:posOffset>1613535</wp:posOffset>
                      </wp:positionH>
                      <wp:positionV relativeFrom="paragraph">
                        <wp:posOffset>162230</wp:posOffset>
                      </wp:positionV>
                      <wp:extent cx="123063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0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93196" id="Straight Connector 7"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7.05pt,12.75pt" to="223.9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Agc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"/>
                  </w:pict>
                </mc:Fallback>
              </mc:AlternateContent>
            </w:r>
            <w:r w:rsidRPr="006C7BAA">
              <w:rPr>
                <w:rFonts w:eastAsia="Times New Roman" w:cs="Times New Roman"/>
                <w:b/>
                <w:bCs/>
                <w:sz w:val="24"/>
                <w:szCs w:val="24"/>
                <w:lang w:val="nl-NL"/>
              </w:rPr>
              <w:t>SỞ TÀI NGUYÊN VÀ MÔI TRƯỜNG</w:t>
            </w:r>
          </w:p>
        </w:tc>
        <w:tc>
          <w:tcPr>
            <w:tcW w:w="7519" w:type="dxa"/>
          </w:tcPr>
          <w:p w:rsidR="009251F7" w:rsidRPr="006C7BAA" w:rsidRDefault="005258AB">
            <w:pPr>
              <w:spacing w:after="0" w:line="240" w:lineRule="auto"/>
              <w:jc w:val="center"/>
              <w:rPr>
                <w:rFonts w:eastAsia="Times New Roman" w:cs="Times New Roman"/>
                <w:b/>
                <w:sz w:val="24"/>
                <w:szCs w:val="24"/>
              </w:rPr>
            </w:pPr>
            <w:r w:rsidRPr="006C7BAA">
              <w:rPr>
                <w:rFonts w:eastAsia="Times New Roman" w:cs="Times New Roman"/>
                <w:b/>
                <w:sz w:val="24"/>
                <w:szCs w:val="24"/>
              </w:rPr>
              <w:t>CỘNG HÒA XÃ HỘI CHỦ NGHĨA VIỆT NAM</w:t>
            </w:r>
          </w:p>
          <w:p w:rsidR="009251F7" w:rsidRPr="006C7BAA" w:rsidRDefault="005258AB">
            <w:pPr>
              <w:spacing w:after="0" w:line="240" w:lineRule="auto"/>
              <w:jc w:val="center"/>
              <w:rPr>
                <w:rFonts w:eastAsia="Times New Roman" w:cs="Times New Roman"/>
                <w:sz w:val="24"/>
                <w:szCs w:val="24"/>
              </w:rPr>
            </w:pPr>
            <w:r w:rsidRPr="006C7BAA">
              <w:rPr>
                <w:rFonts w:eastAsia="Times New Roman" w:cs="Times New Roman"/>
                <w:b/>
                <w:sz w:val="24"/>
                <w:szCs w:val="24"/>
              </w:rPr>
              <w:t>Độc lập - Tự do - Hạnh phúc</w:t>
            </w:r>
          </w:p>
        </w:tc>
      </w:tr>
    </w:tbl>
    <w:p w:rsidR="009251F7" w:rsidRPr="006C7BAA" w:rsidRDefault="005258AB">
      <w:pPr>
        <w:spacing w:after="0" w:line="240" w:lineRule="auto"/>
        <w:jc w:val="center"/>
        <w:rPr>
          <w:rFonts w:eastAsia="Times New Roman" w:cs="Times New Roman"/>
          <w:sz w:val="24"/>
          <w:szCs w:val="24"/>
        </w:rPr>
      </w:pPr>
      <w:r w:rsidRPr="006C7BAA">
        <w:rPr>
          <w:rFonts w:eastAsia="Times New Roman" w:cs="Times New Roman"/>
          <w:b/>
          <w:noProof/>
          <w:sz w:val="24"/>
          <w:szCs w:val="24"/>
        </w:rPr>
        <mc:AlternateContent>
          <mc:Choice Requires="wps">
            <w:drawing>
              <wp:anchor distT="4294967294" distB="4294967294" distL="114300" distR="114300" simplePos="0" relativeHeight="251657728" behindDoc="0" locked="0" layoutInCell="1" allowOverlap="1">
                <wp:simplePos x="0" y="0"/>
                <wp:positionH relativeFrom="column">
                  <wp:posOffset>6169660</wp:posOffset>
                </wp:positionH>
                <wp:positionV relativeFrom="paragraph">
                  <wp:posOffset>44755</wp:posOffset>
                </wp:positionV>
                <wp:extent cx="185039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0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FA591" id="Straight Connector 5"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5.8pt,3.5pt" to="63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1Vx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"/>
            </w:pict>
          </mc:Fallback>
        </mc:AlternateContent>
      </w:r>
    </w:p>
    <w:p w:rsidR="009251F7" w:rsidRPr="006C7BAA" w:rsidRDefault="005258AB">
      <w:pPr>
        <w:spacing w:after="0" w:line="240" w:lineRule="auto"/>
        <w:jc w:val="center"/>
        <w:rPr>
          <w:rFonts w:eastAsia="Times New Roman" w:cs="Times New Roman"/>
          <w:b/>
          <w:sz w:val="24"/>
          <w:szCs w:val="24"/>
        </w:rPr>
      </w:pPr>
      <w:r w:rsidRPr="006C7BAA">
        <w:rPr>
          <w:rFonts w:eastAsia="Times New Roman" w:cs="Times New Roman"/>
          <w:b/>
          <w:sz w:val="24"/>
          <w:szCs w:val="24"/>
        </w:rPr>
        <w:t>KHUNG KẾ HOẠCH THỰC HIỆN NHIỆM VỤ TRỌNG TÂM THỰC HIỆN TIÊU CHÍ TỈNH ĐẠT CHUẨN NÔNG</w:t>
      </w:r>
    </w:p>
    <w:p w:rsidR="009251F7" w:rsidRPr="006C7BAA" w:rsidRDefault="005258AB">
      <w:pPr>
        <w:spacing w:after="0" w:line="240" w:lineRule="auto"/>
        <w:jc w:val="center"/>
        <w:rPr>
          <w:rFonts w:eastAsia="Times New Roman" w:cs="Times New Roman"/>
          <w:b/>
          <w:sz w:val="24"/>
          <w:szCs w:val="24"/>
        </w:rPr>
      </w:pPr>
      <w:r w:rsidRPr="006C7BAA">
        <w:rPr>
          <w:rFonts w:eastAsia="Times New Roman" w:cs="Times New Roman"/>
          <w:b/>
          <w:sz w:val="24"/>
          <w:szCs w:val="24"/>
        </w:rPr>
        <w:t xml:space="preserve"> THÔN MỚI GIAI ĐOẠN 2023-2025 CỦA SỞ TÀI NGUYÊN VÀ MÔI TRƯỜNG </w:t>
      </w:r>
    </w:p>
    <w:p w:rsidR="00A33440" w:rsidRPr="006C7BAA" w:rsidRDefault="00A33440">
      <w:pPr>
        <w:spacing w:after="0" w:line="240" w:lineRule="auto"/>
        <w:jc w:val="center"/>
        <w:rPr>
          <w:rFonts w:eastAsia="Times New Roman" w:cs="Times New Roman"/>
          <w:i/>
          <w:sz w:val="24"/>
          <w:szCs w:val="24"/>
        </w:rPr>
      </w:pPr>
      <w:r w:rsidRPr="006C7BAA">
        <w:rPr>
          <w:rFonts w:eastAsia="Times New Roman" w:cs="Times New Roman"/>
          <w:i/>
          <w:sz w:val="24"/>
          <w:szCs w:val="24"/>
        </w:rPr>
        <w:t>(Ban hành kèm theo Kế hoạch số 1170/KH-STNMT ngày  30/3/2023 của Sở Tài nguyên và Môi trường)</w:t>
      </w:r>
    </w:p>
    <w:p w:rsidR="009251F7" w:rsidRPr="006C7BAA" w:rsidRDefault="005258AB">
      <w:pPr>
        <w:spacing w:after="0" w:line="240" w:lineRule="auto"/>
        <w:jc w:val="center"/>
        <w:rPr>
          <w:rFonts w:eastAsia="Times New Roman" w:cs="Times New Roman"/>
          <w:sz w:val="24"/>
          <w:szCs w:val="24"/>
        </w:rPr>
      </w:pPr>
      <w:r w:rsidRPr="006C7BAA">
        <w:rPr>
          <w:rFonts w:eastAsia="Times New Roman" w:cs="Times New Roman"/>
          <w:noProof/>
          <w:sz w:val="24"/>
          <w:szCs w:val="24"/>
        </w:rPr>
        <mc:AlternateContent>
          <mc:Choice Requires="wps">
            <w:drawing>
              <wp:anchor distT="4294967294" distB="4294967294" distL="114300" distR="114300" simplePos="0" relativeHeight="251663872" behindDoc="0" locked="0" layoutInCell="1" allowOverlap="1">
                <wp:simplePos x="0" y="0"/>
                <wp:positionH relativeFrom="column">
                  <wp:posOffset>4208145</wp:posOffset>
                </wp:positionH>
                <wp:positionV relativeFrom="paragraph">
                  <wp:posOffset>25399</wp:posOffset>
                </wp:positionV>
                <wp:extent cx="1013460" cy="0"/>
                <wp:effectExtent l="0" t="0" r="152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7AAEC" id="Straight Connector 6" o:spid="_x0000_s1026" style="position:absolute;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1.35pt,2pt" to="411.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H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BLs6d8B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"/>
            </w:pict>
          </mc:Fallback>
        </mc:AlternateContent>
      </w:r>
    </w:p>
    <w:p w:rsidR="009251F7" w:rsidRPr="006C7BAA" w:rsidRDefault="005258AB">
      <w:pPr>
        <w:spacing w:after="0" w:line="240" w:lineRule="auto"/>
        <w:rPr>
          <w:rFonts w:eastAsia="Times New Roman" w:cs="Times New Roman"/>
          <w:sz w:val="24"/>
          <w:szCs w:val="24"/>
        </w:rPr>
      </w:pPr>
      <w:r w:rsidRPr="006C7BAA">
        <w:rPr>
          <w:rFonts w:eastAsia="Times New Roman" w:cs="Times New Roman"/>
          <w:sz w:val="24"/>
          <w:szCs w:val="24"/>
        </w:rPr>
        <w:tab/>
      </w:r>
    </w:p>
    <w:tbl>
      <w:tblPr>
        <w:tblW w:w="1349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124"/>
        <w:gridCol w:w="1105"/>
        <w:gridCol w:w="1021"/>
        <w:gridCol w:w="1418"/>
        <w:gridCol w:w="2551"/>
        <w:gridCol w:w="709"/>
      </w:tblGrid>
      <w:tr w:rsidR="007247BA" w:rsidRPr="006C7BAA" w:rsidTr="000632B6">
        <w:trPr>
          <w:trHeight w:val="408"/>
        </w:trPr>
        <w:tc>
          <w:tcPr>
            <w:tcW w:w="567" w:type="dxa"/>
            <w:vMerge w:val="restart"/>
            <w:vAlign w:val="center"/>
          </w:tcPr>
          <w:p w:rsidR="009251F7" w:rsidRPr="006C7BAA" w:rsidRDefault="005258AB">
            <w:pPr>
              <w:spacing w:after="0" w:line="240" w:lineRule="auto"/>
              <w:jc w:val="center"/>
              <w:rPr>
                <w:rFonts w:eastAsia="Times New Roman" w:cs="Times New Roman"/>
                <w:b/>
                <w:sz w:val="24"/>
                <w:szCs w:val="24"/>
              </w:rPr>
            </w:pPr>
            <w:r w:rsidRPr="006C7BAA">
              <w:rPr>
                <w:rFonts w:eastAsia="Times New Roman" w:cs="Times New Roman"/>
                <w:b/>
                <w:sz w:val="24"/>
                <w:szCs w:val="24"/>
              </w:rPr>
              <w:t>TT</w:t>
            </w:r>
          </w:p>
        </w:tc>
        <w:tc>
          <w:tcPr>
            <w:tcW w:w="6124" w:type="dxa"/>
            <w:vMerge w:val="restart"/>
            <w:vAlign w:val="center"/>
          </w:tcPr>
          <w:p w:rsidR="009251F7" w:rsidRPr="006C7BAA" w:rsidRDefault="005258AB">
            <w:pPr>
              <w:spacing w:after="0" w:line="240" w:lineRule="auto"/>
              <w:jc w:val="center"/>
              <w:rPr>
                <w:rFonts w:eastAsia="Times New Roman" w:cs="Times New Roman"/>
                <w:b/>
                <w:sz w:val="24"/>
                <w:szCs w:val="24"/>
              </w:rPr>
            </w:pPr>
            <w:r w:rsidRPr="006C7BAA">
              <w:rPr>
                <w:rFonts w:eastAsia="Times New Roman" w:cs="Times New Roman"/>
                <w:b/>
                <w:sz w:val="24"/>
                <w:szCs w:val="24"/>
              </w:rPr>
              <w:t>Nội dung nhiệm vụ, đầu việc</w:t>
            </w:r>
          </w:p>
          <w:p w:rsidR="009251F7" w:rsidRPr="006C7BAA" w:rsidRDefault="005258AB">
            <w:pPr>
              <w:spacing w:after="0" w:line="240" w:lineRule="auto"/>
              <w:jc w:val="center"/>
              <w:rPr>
                <w:rFonts w:eastAsia="Times New Roman" w:cs="Times New Roman"/>
                <w:b/>
                <w:sz w:val="24"/>
                <w:szCs w:val="24"/>
              </w:rPr>
            </w:pPr>
            <w:r w:rsidRPr="006C7BAA">
              <w:rPr>
                <w:rFonts w:eastAsia="Times New Roman" w:cs="Times New Roman"/>
                <w:b/>
                <w:sz w:val="24"/>
                <w:szCs w:val="24"/>
              </w:rPr>
              <w:t xml:space="preserve"> trọng tâm</w:t>
            </w:r>
          </w:p>
        </w:tc>
        <w:tc>
          <w:tcPr>
            <w:tcW w:w="2126" w:type="dxa"/>
            <w:gridSpan w:val="2"/>
            <w:vAlign w:val="center"/>
          </w:tcPr>
          <w:p w:rsidR="009251F7" w:rsidRPr="006C7BAA" w:rsidRDefault="005258AB">
            <w:pPr>
              <w:spacing w:after="0" w:line="240" w:lineRule="auto"/>
              <w:jc w:val="center"/>
              <w:rPr>
                <w:rFonts w:eastAsia="Times New Roman" w:cs="Times New Roman"/>
                <w:b/>
                <w:sz w:val="24"/>
                <w:szCs w:val="24"/>
              </w:rPr>
            </w:pPr>
            <w:r w:rsidRPr="006C7BAA">
              <w:rPr>
                <w:rFonts w:eastAsia="Times New Roman" w:cs="Times New Roman"/>
                <w:b/>
                <w:sz w:val="24"/>
                <w:szCs w:val="24"/>
              </w:rPr>
              <w:t>Thời gian thực hiện</w:t>
            </w:r>
          </w:p>
        </w:tc>
        <w:tc>
          <w:tcPr>
            <w:tcW w:w="1418" w:type="dxa"/>
            <w:vMerge w:val="restart"/>
            <w:vAlign w:val="center"/>
          </w:tcPr>
          <w:p w:rsidR="009251F7" w:rsidRPr="006C7BAA" w:rsidRDefault="005258AB">
            <w:pPr>
              <w:spacing w:after="0" w:line="240" w:lineRule="auto"/>
              <w:jc w:val="center"/>
              <w:rPr>
                <w:rFonts w:eastAsia="Times New Roman" w:cs="Times New Roman"/>
                <w:b/>
                <w:sz w:val="24"/>
                <w:szCs w:val="24"/>
              </w:rPr>
            </w:pPr>
            <w:r w:rsidRPr="006C7BAA">
              <w:rPr>
                <w:rFonts w:eastAsia="Times New Roman" w:cs="Times New Roman"/>
                <w:b/>
                <w:sz w:val="24"/>
                <w:szCs w:val="24"/>
              </w:rPr>
              <w:t>Đơn vị chủ trì</w:t>
            </w:r>
          </w:p>
        </w:tc>
        <w:tc>
          <w:tcPr>
            <w:tcW w:w="2551" w:type="dxa"/>
            <w:vMerge w:val="restart"/>
            <w:vAlign w:val="center"/>
          </w:tcPr>
          <w:p w:rsidR="009251F7" w:rsidRPr="006C7BAA" w:rsidRDefault="005258AB">
            <w:pPr>
              <w:spacing w:after="0" w:line="240" w:lineRule="auto"/>
              <w:jc w:val="center"/>
              <w:rPr>
                <w:rFonts w:eastAsia="Times New Roman" w:cs="Times New Roman"/>
                <w:b/>
                <w:sz w:val="24"/>
                <w:szCs w:val="24"/>
              </w:rPr>
            </w:pPr>
            <w:r w:rsidRPr="006C7BAA">
              <w:rPr>
                <w:rFonts w:eastAsia="Times New Roman" w:cs="Times New Roman"/>
                <w:b/>
                <w:sz w:val="24"/>
                <w:szCs w:val="24"/>
              </w:rPr>
              <w:t>Đơn vị phối hợp</w:t>
            </w:r>
          </w:p>
        </w:tc>
        <w:tc>
          <w:tcPr>
            <w:tcW w:w="709" w:type="dxa"/>
            <w:vMerge w:val="restart"/>
            <w:vAlign w:val="center"/>
          </w:tcPr>
          <w:p w:rsidR="009251F7" w:rsidRPr="006C7BAA" w:rsidRDefault="005258AB">
            <w:pPr>
              <w:spacing w:after="0" w:line="240" w:lineRule="auto"/>
              <w:jc w:val="center"/>
              <w:rPr>
                <w:rFonts w:eastAsia="Times New Roman" w:cs="Times New Roman"/>
                <w:b/>
                <w:sz w:val="24"/>
                <w:szCs w:val="24"/>
              </w:rPr>
            </w:pPr>
            <w:r w:rsidRPr="006C7BAA">
              <w:rPr>
                <w:rFonts w:eastAsia="Times New Roman" w:cs="Times New Roman"/>
                <w:b/>
                <w:sz w:val="24"/>
                <w:szCs w:val="24"/>
              </w:rPr>
              <w:t>Ghi chú</w:t>
            </w:r>
          </w:p>
        </w:tc>
      </w:tr>
      <w:tr w:rsidR="007247BA" w:rsidRPr="006C7BAA" w:rsidTr="000632B6">
        <w:trPr>
          <w:trHeight w:val="407"/>
        </w:trPr>
        <w:tc>
          <w:tcPr>
            <w:tcW w:w="567" w:type="dxa"/>
            <w:vMerge/>
            <w:vAlign w:val="center"/>
          </w:tcPr>
          <w:p w:rsidR="009251F7" w:rsidRPr="006C7BAA" w:rsidRDefault="009251F7">
            <w:pPr>
              <w:spacing w:after="0" w:line="240" w:lineRule="auto"/>
              <w:jc w:val="center"/>
              <w:rPr>
                <w:rFonts w:eastAsia="Times New Roman" w:cs="Times New Roman"/>
                <w:b/>
                <w:sz w:val="24"/>
                <w:szCs w:val="24"/>
              </w:rPr>
            </w:pPr>
          </w:p>
        </w:tc>
        <w:tc>
          <w:tcPr>
            <w:tcW w:w="6124" w:type="dxa"/>
            <w:vMerge/>
            <w:vAlign w:val="center"/>
          </w:tcPr>
          <w:p w:rsidR="009251F7" w:rsidRPr="006C7BAA" w:rsidRDefault="009251F7">
            <w:pPr>
              <w:spacing w:after="0" w:line="240" w:lineRule="auto"/>
              <w:jc w:val="center"/>
              <w:rPr>
                <w:rFonts w:eastAsia="Times New Roman" w:cs="Times New Roman"/>
                <w:b/>
                <w:sz w:val="24"/>
                <w:szCs w:val="24"/>
              </w:rPr>
            </w:pPr>
          </w:p>
        </w:tc>
        <w:tc>
          <w:tcPr>
            <w:tcW w:w="1105" w:type="dxa"/>
            <w:vAlign w:val="center"/>
          </w:tcPr>
          <w:p w:rsidR="009251F7" w:rsidRPr="006C7BAA" w:rsidRDefault="005258AB">
            <w:pPr>
              <w:spacing w:after="0" w:line="240" w:lineRule="auto"/>
              <w:jc w:val="center"/>
              <w:rPr>
                <w:rFonts w:eastAsia="Times New Roman" w:cs="Times New Roman"/>
                <w:sz w:val="24"/>
                <w:szCs w:val="24"/>
              </w:rPr>
            </w:pPr>
            <w:r w:rsidRPr="006C7BAA">
              <w:rPr>
                <w:rFonts w:eastAsia="Times New Roman" w:cs="Times New Roman"/>
                <w:sz w:val="24"/>
                <w:szCs w:val="24"/>
              </w:rPr>
              <w:t>Bắt đầu</w:t>
            </w:r>
          </w:p>
        </w:tc>
        <w:tc>
          <w:tcPr>
            <w:tcW w:w="1021" w:type="dxa"/>
            <w:vAlign w:val="center"/>
          </w:tcPr>
          <w:p w:rsidR="009251F7" w:rsidRPr="006C7BAA" w:rsidRDefault="005258AB">
            <w:pPr>
              <w:spacing w:after="0" w:line="240" w:lineRule="auto"/>
              <w:jc w:val="center"/>
              <w:rPr>
                <w:rFonts w:eastAsia="Times New Roman" w:cs="Times New Roman"/>
                <w:sz w:val="24"/>
                <w:szCs w:val="24"/>
              </w:rPr>
            </w:pPr>
            <w:r w:rsidRPr="006C7BAA">
              <w:rPr>
                <w:rFonts w:eastAsia="Times New Roman" w:cs="Times New Roman"/>
                <w:sz w:val="24"/>
                <w:szCs w:val="24"/>
              </w:rPr>
              <w:t>Kết thúc</w:t>
            </w:r>
          </w:p>
        </w:tc>
        <w:tc>
          <w:tcPr>
            <w:tcW w:w="1418" w:type="dxa"/>
            <w:vMerge/>
            <w:vAlign w:val="center"/>
          </w:tcPr>
          <w:p w:rsidR="009251F7" w:rsidRPr="006C7BAA" w:rsidRDefault="009251F7">
            <w:pPr>
              <w:spacing w:after="0" w:line="240" w:lineRule="auto"/>
              <w:jc w:val="center"/>
              <w:rPr>
                <w:rFonts w:eastAsia="Times New Roman" w:cs="Times New Roman"/>
                <w:b/>
                <w:sz w:val="24"/>
                <w:szCs w:val="24"/>
              </w:rPr>
            </w:pPr>
          </w:p>
        </w:tc>
        <w:tc>
          <w:tcPr>
            <w:tcW w:w="2551" w:type="dxa"/>
            <w:vMerge/>
            <w:vAlign w:val="center"/>
          </w:tcPr>
          <w:p w:rsidR="009251F7" w:rsidRPr="006C7BAA" w:rsidRDefault="009251F7">
            <w:pPr>
              <w:spacing w:after="0" w:line="240" w:lineRule="auto"/>
              <w:jc w:val="center"/>
              <w:rPr>
                <w:rFonts w:eastAsia="Times New Roman" w:cs="Times New Roman"/>
                <w:b/>
                <w:sz w:val="24"/>
                <w:szCs w:val="24"/>
              </w:rPr>
            </w:pPr>
          </w:p>
        </w:tc>
        <w:tc>
          <w:tcPr>
            <w:tcW w:w="709" w:type="dxa"/>
            <w:vMerge/>
            <w:vAlign w:val="center"/>
          </w:tcPr>
          <w:p w:rsidR="009251F7" w:rsidRPr="006C7BAA" w:rsidRDefault="009251F7">
            <w:pPr>
              <w:spacing w:after="0" w:line="240" w:lineRule="auto"/>
              <w:jc w:val="center"/>
              <w:rPr>
                <w:rFonts w:eastAsia="Times New Roman" w:cs="Times New Roman"/>
                <w:b/>
                <w:sz w:val="24"/>
                <w:szCs w:val="24"/>
              </w:rPr>
            </w:pPr>
          </w:p>
        </w:tc>
      </w:tr>
      <w:tr w:rsidR="009251F7" w:rsidRPr="006C7BAA" w:rsidTr="000632B6">
        <w:trPr>
          <w:trHeight w:val="384"/>
        </w:trPr>
        <w:tc>
          <w:tcPr>
            <w:tcW w:w="567" w:type="dxa"/>
            <w:vAlign w:val="center"/>
          </w:tcPr>
          <w:p w:rsidR="009251F7" w:rsidRPr="006C7BAA" w:rsidRDefault="005258AB">
            <w:pPr>
              <w:spacing w:after="0" w:line="240" w:lineRule="auto"/>
              <w:jc w:val="center"/>
              <w:rPr>
                <w:rFonts w:eastAsia="Times New Roman" w:cs="Times New Roman"/>
                <w:b/>
                <w:sz w:val="24"/>
                <w:szCs w:val="24"/>
              </w:rPr>
            </w:pPr>
            <w:r w:rsidRPr="006C7BAA">
              <w:rPr>
                <w:rFonts w:eastAsia="Times New Roman" w:cs="Times New Roman"/>
                <w:b/>
                <w:sz w:val="24"/>
                <w:szCs w:val="24"/>
              </w:rPr>
              <w:t>I</w:t>
            </w:r>
          </w:p>
        </w:tc>
        <w:tc>
          <w:tcPr>
            <w:tcW w:w="12928" w:type="dxa"/>
            <w:gridSpan w:val="6"/>
            <w:vAlign w:val="center"/>
          </w:tcPr>
          <w:p w:rsidR="009251F7" w:rsidRPr="006C7BAA" w:rsidRDefault="005258AB">
            <w:pPr>
              <w:spacing w:after="0" w:line="240" w:lineRule="auto"/>
              <w:rPr>
                <w:rFonts w:eastAsia="Times New Roman" w:cs="Times New Roman"/>
                <w:b/>
                <w:sz w:val="24"/>
                <w:szCs w:val="24"/>
              </w:rPr>
            </w:pPr>
            <w:r w:rsidRPr="006C7BAA">
              <w:rPr>
                <w:rFonts w:eastAsia="Times New Roman" w:cs="Times New Roman"/>
                <w:b/>
                <w:spacing w:val="-2"/>
                <w:sz w:val="24"/>
                <w:szCs w:val="24"/>
                <w:lang w:val="da-DK"/>
              </w:rPr>
              <w:t xml:space="preserve">Xã </w:t>
            </w:r>
            <w:r w:rsidRPr="006C7BAA">
              <w:rPr>
                <w:rFonts w:cs="Times New Roman"/>
                <w:b/>
                <w:sz w:val="24"/>
                <w:szCs w:val="24"/>
              </w:rPr>
              <w:t>chưa đạt chuẩn nông thôn mới</w:t>
            </w:r>
          </w:p>
        </w:tc>
      </w:tr>
      <w:tr w:rsidR="007247BA" w:rsidRPr="006C7BAA" w:rsidTr="000632B6">
        <w:trPr>
          <w:trHeight w:val="836"/>
        </w:trPr>
        <w:tc>
          <w:tcPr>
            <w:tcW w:w="567" w:type="dxa"/>
            <w:vAlign w:val="center"/>
          </w:tcPr>
          <w:p w:rsidR="009251F7" w:rsidRPr="006C7BAA" w:rsidRDefault="005258AB">
            <w:pPr>
              <w:spacing w:after="0" w:line="240" w:lineRule="auto"/>
              <w:jc w:val="center"/>
              <w:rPr>
                <w:rFonts w:eastAsia="Times New Roman" w:cs="Times New Roman"/>
                <w:sz w:val="24"/>
                <w:szCs w:val="24"/>
              </w:rPr>
            </w:pPr>
            <w:r w:rsidRPr="006C7BAA">
              <w:rPr>
                <w:rFonts w:eastAsia="Times New Roman" w:cs="Times New Roman"/>
                <w:sz w:val="24"/>
                <w:szCs w:val="24"/>
              </w:rPr>
              <w:t>1</w:t>
            </w:r>
          </w:p>
        </w:tc>
        <w:tc>
          <w:tcPr>
            <w:tcW w:w="6124" w:type="dxa"/>
            <w:vAlign w:val="center"/>
          </w:tcPr>
          <w:p w:rsidR="009251F7" w:rsidRPr="006C7BAA" w:rsidRDefault="007C0AA9">
            <w:pPr>
              <w:spacing w:after="0" w:line="240" w:lineRule="auto"/>
              <w:jc w:val="both"/>
              <w:rPr>
                <w:rFonts w:eastAsia="Times New Roman" w:cs="Times New Roman"/>
                <w:spacing w:val="-2"/>
                <w:sz w:val="24"/>
                <w:szCs w:val="24"/>
                <w:lang w:val="da-DK"/>
              </w:rPr>
            </w:pPr>
            <w:r w:rsidRPr="006C7BAA">
              <w:rPr>
                <w:rFonts w:eastAsia="Times New Roman" w:cs="Times New Roman"/>
                <w:spacing w:val="-2"/>
                <w:sz w:val="24"/>
                <w:szCs w:val="24"/>
                <w:lang w:val="da-DK"/>
              </w:rPr>
              <w:t>Hướng dẫn rà soát</w:t>
            </w:r>
            <w:r w:rsidR="005258AB" w:rsidRPr="006C7BAA">
              <w:rPr>
                <w:rFonts w:eastAsia="Times New Roman" w:cs="Times New Roman"/>
                <w:spacing w:val="-2"/>
                <w:sz w:val="24"/>
                <w:szCs w:val="24"/>
                <w:lang w:val="da-DK"/>
              </w:rPr>
              <w:t xml:space="preserve">, đánh giá mức độ đạt chuẩn NTM theo </w:t>
            </w:r>
            <w:r w:rsidR="00E82D2F" w:rsidRPr="006C7BAA">
              <w:rPr>
                <w:rFonts w:eastAsia="Times New Roman" w:cs="Times New Roman"/>
                <w:spacing w:val="-2"/>
                <w:sz w:val="24"/>
                <w:szCs w:val="24"/>
                <w:lang w:val="da-DK"/>
              </w:rPr>
              <w:t>B</w:t>
            </w:r>
            <w:r w:rsidR="005258AB" w:rsidRPr="006C7BAA">
              <w:rPr>
                <w:rFonts w:eastAsia="Times New Roman" w:cs="Times New Roman"/>
                <w:spacing w:val="-2"/>
                <w:sz w:val="24"/>
                <w:szCs w:val="24"/>
                <w:lang w:val="da-DK"/>
              </w:rPr>
              <w:t>ộ tiêu chí 2022-2025</w:t>
            </w:r>
          </w:p>
        </w:tc>
        <w:tc>
          <w:tcPr>
            <w:tcW w:w="1105" w:type="dxa"/>
            <w:vAlign w:val="center"/>
          </w:tcPr>
          <w:p w:rsidR="009251F7" w:rsidRPr="006C7BAA" w:rsidRDefault="005258AB">
            <w:pPr>
              <w:spacing w:after="0" w:line="240" w:lineRule="auto"/>
              <w:jc w:val="center"/>
              <w:rPr>
                <w:rFonts w:eastAsia="Times New Roman" w:cs="Times New Roman"/>
                <w:sz w:val="24"/>
                <w:szCs w:val="24"/>
              </w:rPr>
            </w:pPr>
            <w:r w:rsidRPr="006C7BAA">
              <w:rPr>
                <w:rFonts w:eastAsia="Times New Roman" w:cs="Times New Roman"/>
                <w:sz w:val="24"/>
                <w:szCs w:val="24"/>
              </w:rPr>
              <w:t>Tháng 4/2023</w:t>
            </w:r>
          </w:p>
        </w:tc>
        <w:tc>
          <w:tcPr>
            <w:tcW w:w="1021" w:type="dxa"/>
            <w:vAlign w:val="center"/>
          </w:tcPr>
          <w:p w:rsidR="009251F7" w:rsidRPr="006C7BAA" w:rsidRDefault="005258AB">
            <w:pPr>
              <w:spacing w:after="0" w:line="240" w:lineRule="auto"/>
              <w:jc w:val="center"/>
              <w:rPr>
                <w:rFonts w:eastAsia="Times New Roman" w:cs="Times New Roman"/>
                <w:sz w:val="24"/>
                <w:szCs w:val="24"/>
              </w:rPr>
            </w:pPr>
            <w:r w:rsidRPr="006C7BAA">
              <w:rPr>
                <w:rFonts w:eastAsia="Times New Roman" w:cs="Times New Roman"/>
                <w:sz w:val="24"/>
                <w:szCs w:val="24"/>
              </w:rPr>
              <w:t>2024</w:t>
            </w:r>
          </w:p>
        </w:tc>
        <w:tc>
          <w:tcPr>
            <w:tcW w:w="1418" w:type="dxa"/>
            <w:vAlign w:val="center"/>
          </w:tcPr>
          <w:p w:rsidR="009251F7" w:rsidRPr="006C7BAA" w:rsidRDefault="005258AB">
            <w:pPr>
              <w:spacing w:after="0" w:line="240" w:lineRule="auto"/>
              <w:jc w:val="center"/>
              <w:rPr>
                <w:rFonts w:eastAsia="Times New Roman" w:cs="Times New Roman"/>
                <w:sz w:val="24"/>
                <w:szCs w:val="24"/>
              </w:rPr>
            </w:pPr>
            <w:r w:rsidRPr="006C7BAA">
              <w:rPr>
                <w:rFonts w:eastAsia="Times New Roman" w:cs="Times New Roman"/>
                <w:sz w:val="24"/>
                <w:szCs w:val="24"/>
              </w:rPr>
              <w:t>Phòng Môi trường</w:t>
            </w:r>
          </w:p>
        </w:tc>
        <w:tc>
          <w:tcPr>
            <w:tcW w:w="2551" w:type="dxa"/>
            <w:vAlign w:val="center"/>
          </w:tcPr>
          <w:p w:rsidR="009251F7" w:rsidRPr="006C7BAA" w:rsidRDefault="005258AB">
            <w:pPr>
              <w:spacing w:after="0" w:line="240" w:lineRule="auto"/>
              <w:jc w:val="center"/>
              <w:rPr>
                <w:rFonts w:eastAsia="Times New Roman" w:cs="Times New Roman"/>
                <w:sz w:val="24"/>
                <w:szCs w:val="24"/>
              </w:rPr>
            </w:pPr>
            <w:r w:rsidRPr="006C7BAA">
              <w:rPr>
                <w:rFonts w:eastAsia="Times New Roman" w:cs="Times New Roman"/>
                <w:sz w:val="24"/>
                <w:szCs w:val="24"/>
              </w:rPr>
              <w:t>UBND các huyện/thành phố/thị xã</w:t>
            </w:r>
          </w:p>
        </w:tc>
        <w:tc>
          <w:tcPr>
            <w:tcW w:w="709" w:type="dxa"/>
            <w:vAlign w:val="center"/>
          </w:tcPr>
          <w:p w:rsidR="009251F7" w:rsidRPr="006C7BAA" w:rsidRDefault="009251F7">
            <w:pPr>
              <w:spacing w:after="0" w:line="240" w:lineRule="auto"/>
              <w:jc w:val="center"/>
              <w:rPr>
                <w:rFonts w:eastAsia="Times New Roman" w:cs="Times New Roman"/>
                <w:sz w:val="24"/>
                <w:szCs w:val="24"/>
              </w:rPr>
            </w:pPr>
          </w:p>
        </w:tc>
      </w:tr>
      <w:tr w:rsidR="007247BA" w:rsidRPr="006C7BAA" w:rsidTr="000632B6">
        <w:trPr>
          <w:trHeight w:val="1235"/>
        </w:trPr>
        <w:tc>
          <w:tcPr>
            <w:tcW w:w="567" w:type="dxa"/>
            <w:vAlign w:val="center"/>
          </w:tcPr>
          <w:p w:rsidR="009251F7" w:rsidRPr="006C7BAA" w:rsidRDefault="005258AB">
            <w:pPr>
              <w:spacing w:after="0" w:line="240" w:lineRule="auto"/>
              <w:jc w:val="center"/>
              <w:rPr>
                <w:rFonts w:eastAsia="Times New Roman" w:cs="Times New Roman"/>
                <w:sz w:val="24"/>
                <w:szCs w:val="24"/>
              </w:rPr>
            </w:pPr>
            <w:r w:rsidRPr="006C7BAA">
              <w:rPr>
                <w:rFonts w:eastAsia="Times New Roman" w:cs="Times New Roman"/>
                <w:sz w:val="24"/>
                <w:szCs w:val="24"/>
              </w:rPr>
              <w:t>2</w:t>
            </w:r>
          </w:p>
        </w:tc>
        <w:tc>
          <w:tcPr>
            <w:tcW w:w="6124" w:type="dxa"/>
            <w:vAlign w:val="center"/>
          </w:tcPr>
          <w:p w:rsidR="009251F7" w:rsidRPr="006C7BAA" w:rsidRDefault="005258AB">
            <w:pPr>
              <w:spacing w:after="0" w:line="240" w:lineRule="auto"/>
              <w:jc w:val="both"/>
              <w:rPr>
                <w:rFonts w:eastAsia="Times New Roman" w:cs="Times New Roman"/>
                <w:spacing w:val="-2"/>
                <w:sz w:val="24"/>
                <w:szCs w:val="24"/>
                <w:lang w:val="da-DK"/>
              </w:rPr>
            </w:pPr>
            <w:r w:rsidRPr="006C7BAA">
              <w:rPr>
                <w:rFonts w:eastAsia="Times New Roman" w:cs="Times New Roman"/>
                <w:sz w:val="24"/>
                <w:szCs w:val="24"/>
              </w:rPr>
              <w:t xml:space="preserve">Tổ chức </w:t>
            </w:r>
            <w:r w:rsidRPr="006C7BAA">
              <w:rPr>
                <w:rFonts w:eastAsia="Times New Roman" w:cs="Times New Roman"/>
                <w:spacing w:val="2"/>
                <w:sz w:val="24"/>
                <w:szCs w:val="24"/>
              </w:rPr>
              <w:t xml:space="preserve">tập </w:t>
            </w:r>
            <w:r w:rsidRPr="006C7BAA">
              <w:rPr>
                <w:rFonts w:eastAsia="Times New Roman" w:cs="Times New Roman"/>
                <w:sz w:val="24"/>
                <w:szCs w:val="24"/>
              </w:rPr>
              <w:t>huấn truyền thông thực hiện tiêu chí môi trường, phân loại, thu gom, xử lý rác thải tại các xã đăng ký xây dựng nông thôn mới, nông thôn mới nâng cao, nông thôn mới kiểu mẫu năm 2023</w:t>
            </w:r>
          </w:p>
        </w:tc>
        <w:tc>
          <w:tcPr>
            <w:tcW w:w="1105" w:type="dxa"/>
            <w:vAlign w:val="center"/>
          </w:tcPr>
          <w:p w:rsidR="009251F7" w:rsidRPr="006C7BAA" w:rsidRDefault="005258AB">
            <w:pPr>
              <w:spacing w:after="0" w:line="240" w:lineRule="auto"/>
              <w:jc w:val="center"/>
              <w:rPr>
                <w:rFonts w:eastAsia="Times New Roman" w:cs="Times New Roman"/>
                <w:sz w:val="24"/>
                <w:szCs w:val="24"/>
              </w:rPr>
            </w:pPr>
            <w:r w:rsidRPr="006C7BAA">
              <w:rPr>
                <w:rFonts w:eastAsia="Times New Roman" w:cs="Times New Roman"/>
                <w:sz w:val="24"/>
                <w:szCs w:val="24"/>
              </w:rPr>
              <w:t>2023</w:t>
            </w:r>
          </w:p>
        </w:tc>
        <w:tc>
          <w:tcPr>
            <w:tcW w:w="1021" w:type="dxa"/>
            <w:vAlign w:val="center"/>
          </w:tcPr>
          <w:p w:rsidR="009251F7" w:rsidRPr="006C7BAA" w:rsidRDefault="005258AB">
            <w:pPr>
              <w:spacing w:after="0" w:line="240" w:lineRule="auto"/>
              <w:jc w:val="center"/>
              <w:rPr>
                <w:rFonts w:eastAsia="Times New Roman" w:cs="Times New Roman"/>
                <w:sz w:val="24"/>
                <w:szCs w:val="24"/>
              </w:rPr>
            </w:pPr>
            <w:r w:rsidRPr="006C7BAA">
              <w:rPr>
                <w:rFonts w:eastAsia="Times New Roman" w:cs="Times New Roman"/>
                <w:sz w:val="24"/>
                <w:szCs w:val="24"/>
              </w:rPr>
              <w:t>2025</w:t>
            </w:r>
          </w:p>
        </w:tc>
        <w:tc>
          <w:tcPr>
            <w:tcW w:w="1418" w:type="dxa"/>
            <w:vAlign w:val="center"/>
          </w:tcPr>
          <w:p w:rsidR="009251F7" w:rsidRPr="006C7BAA" w:rsidRDefault="005258AB">
            <w:pPr>
              <w:spacing w:after="0" w:line="240" w:lineRule="auto"/>
              <w:jc w:val="center"/>
              <w:rPr>
                <w:rFonts w:eastAsia="Times New Roman" w:cs="Times New Roman"/>
                <w:sz w:val="24"/>
                <w:szCs w:val="24"/>
              </w:rPr>
            </w:pPr>
            <w:r w:rsidRPr="006C7BAA">
              <w:rPr>
                <w:rFonts w:eastAsia="Times New Roman" w:cs="Times New Roman"/>
                <w:sz w:val="24"/>
                <w:szCs w:val="24"/>
              </w:rPr>
              <w:t>Phòng Môi trường</w:t>
            </w:r>
          </w:p>
        </w:tc>
        <w:tc>
          <w:tcPr>
            <w:tcW w:w="2551" w:type="dxa"/>
            <w:vAlign w:val="center"/>
          </w:tcPr>
          <w:p w:rsidR="009251F7" w:rsidRPr="006C7BAA" w:rsidRDefault="005258AB">
            <w:pPr>
              <w:spacing w:after="0" w:line="240" w:lineRule="auto"/>
              <w:jc w:val="center"/>
              <w:rPr>
                <w:rFonts w:eastAsia="Times New Roman" w:cs="Times New Roman"/>
                <w:sz w:val="24"/>
                <w:szCs w:val="24"/>
              </w:rPr>
            </w:pPr>
            <w:r w:rsidRPr="006C7BAA">
              <w:rPr>
                <w:rFonts w:eastAsia="Times New Roman" w:cs="Times New Roman"/>
                <w:sz w:val="24"/>
                <w:szCs w:val="24"/>
              </w:rPr>
              <w:t>UBND các huyện/thành phố/thị xã</w:t>
            </w:r>
          </w:p>
        </w:tc>
        <w:tc>
          <w:tcPr>
            <w:tcW w:w="709" w:type="dxa"/>
            <w:vAlign w:val="center"/>
          </w:tcPr>
          <w:p w:rsidR="009251F7" w:rsidRPr="006C7BAA" w:rsidRDefault="009251F7">
            <w:pPr>
              <w:spacing w:after="0" w:line="240" w:lineRule="auto"/>
              <w:jc w:val="center"/>
              <w:rPr>
                <w:rFonts w:eastAsia="Times New Roman" w:cs="Times New Roman"/>
                <w:sz w:val="24"/>
                <w:szCs w:val="24"/>
              </w:rPr>
            </w:pPr>
          </w:p>
        </w:tc>
      </w:tr>
      <w:tr w:rsidR="007247BA" w:rsidRPr="006C7BAA" w:rsidTr="000632B6">
        <w:trPr>
          <w:trHeight w:val="690"/>
        </w:trPr>
        <w:tc>
          <w:tcPr>
            <w:tcW w:w="567" w:type="dxa"/>
            <w:vAlign w:val="center"/>
          </w:tcPr>
          <w:p w:rsidR="009251F7" w:rsidRPr="006C7BAA" w:rsidRDefault="005258AB">
            <w:pPr>
              <w:spacing w:after="0" w:line="240" w:lineRule="auto"/>
              <w:jc w:val="center"/>
              <w:rPr>
                <w:rFonts w:eastAsia="Times New Roman" w:cs="Times New Roman"/>
                <w:sz w:val="24"/>
                <w:szCs w:val="24"/>
              </w:rPr>
            </w:pPr>
            <w:r w:rsidRPr="006C7BAA">
              <w:rPr>
                <w:rFonts w:eastAsia="Times New Roman" w:cs="Times New Roman"/>
                <w:sz w:val="24"/>
                <w:szCs w:val="24"/>
              </w:rPr>
              <w:t>3</w:t>
            </w:r>
          </w:p>
        </w:tc>
        <w:tc>
          <w:tcPr>
            <w:tcW w:w="6124" w:type="dxa"/>
            <w:vAlign w:val="center"/>
          </w:tcPr>
          <w:p w:rsidR="009251F7" w:rsidRPr="006C7BAA" w:rsidRDefault="005258AB">
            <w:pPr>
              <w:spacing w:after="0" w:line="240" w:lineRule="auto"/>
              <w:jc w:val="both"/>
              <w:rPr>
                <w:rFonts w:eastAsia="Times New Roman" w:cs="Times New Roman"/>
                <w:spacing w:val="-2"/>
                <w:sz w:val="24"/>
                <w:szCs w:val="24"/>
                <w:lang w:val="da-DK"/>
              </w:rPr>
            </w:pPr>
            <w:r w:rsidRPr="006C7BAA">
              <w:rPr>
                <w:rFonts w:eastAsia="Times New Roman" w:cs="Times New Roman"/>
                <w:sz w:val="24"/>
                <w:szCs w:val="24"/>
              </w:rPr>
              <w:t>H</w:t>
            </w:r>
            <w:r w:rsidR="00A547CE" w:rsidRPr="006C7BAA">
              <w:rPr>
                <w:rFonts w:eastAsia="Times New Roman" w:cs="Times New Roman"/>
                <w:sz w:val="24"/>
                <w:szCs w:val="24"/>
              </w:rPr>
              <w:t>ướng dẫn, kiểm tra, đôn đốc tiêu chí</w:t>
            </w:r>
            <w:r w:rsidRPr="006C7BAA">
              <w:rPr>
                <w:rFonts w:eastAsia="Times New Roman" w:cs="Times New Roman"/>
                <w:sz w:val="24"/>
                <w:szCs w:val="24"/>
              </w:rPr>
              <w:t xml:space="preserve"> Môi trường, chất lượng môi trường sống tại các xã chưa đạt chuẩn.</w:t>
            </w:r>
          </w:p>
        </w:tc>
        <w:tc>
          <w:tcPr>
            <w:tcW w:w="1105" w:type="dxa"/>
            <w:vAlign w:val="center"/>
          </w:tcPr>
          <w:p w:rsidR="009251F7" w:rsidRPr="006C7BAA" w:rsidRDefault="005258AB">
            <w:pPr>
              <w:spacing w:after="0" w:line="240" w:lineRule="auto"/>
              <w:jc w:val="center"/>
              <w:rPr>
                <w:rFonts w:eastAsia="Times New Roman" w:cs="Times New Roman"/>
                <w:sz w:val="24"/>
                <w:szCs w:val="24"/>
              </w:rPr>
            </w:pPr>
            <w:r w:rsidRPr="006C7BAA">
              <w:rPr>
                <w:rFonts w:eastAsia="Times New Roman" w:cs="Times New Roman"/>
                <w:sz w:val="24"/>
                <w:szCs w:val="24"/>
              </w:rPr>
              <w:t>Tháng 4/2023</w:t>
            </w:r>
          </w:p>
        </w:tc>
        <w:tc>
          <w:tcPr>
            <w:tcW w:w="1021" w:type="dxa"/>
            <w:vAlign w:val="center"/>
          </w:tcPr>
          <w:p w:rsidR="009251F7" w:rsidRPr="006C7BAA" w:rsidRDefault="005258AB">
            <w:pPr>
              <w:spacing w:after="0" w:line="240" w:lineRule="auto"/>
              <w:jc w:val="center"/>
              <w:rPr>
                <w:rFonts w:eastAsia="Times New Roman" w:cs="Times New Roman"/>
                <w:sz w:val="24"/>
                <w:szCs w:val="24"/>
              </w:rPr>
            </w:pPr>
            <w:r w:rsidRPr="006C7BAA">
              <w:rPr>
                <w:rFonts w:eastAsia="Times New Roman" w:cs="Times New Roman"/>
                <w:sz w:val="24"/>
                <w:szCs w:val="24"/>
              </w:rPr>
              <w:t>2024</w:t>
            </w:r>
          </w:p>
        </w:tc>
        <w:tc>
          <w:tcPr>
            <w:tcW w:w="1418" w:type="dxa"/>
            <w:vAlign w:val="center"/>
          </w:tcPr>
          <w:p w:rsidR="009251F7" w:rsidRPr="006C7BAA" w:rsidRDefault="005258AB">
            <w:pPr>
              <w:spacing w:after="0" w:line="240" w:lineRule="auto"/>
              <w:jc w:val="center"/>
              <w:rPr>
                <w:rFonts w:eastAsia="Times New Roman" w:cs="Times New Roman"/>
                <w:sz w:val="24"/>
                <w:szCs w:val="24"/>
              </w:rPr>
            </w:pPr>
            <w:r w:rsidRPr="006C7BAA">
              <w:rPr>
                <w:rFonts w:eastAsia="Times New Roman" w:cs="Times New Roman"/>
                <w:sz w:val="24"/>
                <w:szCs w:val="24"/>
              </w:rPr>
              <w:t>Phòng Môi trường</w:t>
            </w:r>
          </w:p>
        </w:tc>
        <w:tc>
          <w:tcPr>
            <w:tcW w:w="2551" w:type="dxa"/>
            <w:vAlign w:val="center"/>
          </w:tcPr>
          <w:p w:rsidR="009251F7" w:rsidRPr="006C7BAA" w:rsidRDefault="005258AB">
            <w:pPr>
              <w:spacing w:after="0" w:line="240" w:lineRule="auto"/>
              <w:jc w:val="center"/>
              <w:rPr>
                <w:rFonts w:eastAsia="Times New Roman" w:cs="Times New Roman"/>
                <w:sz w:val="24"/>
                <w:szCs w:val="24"/>
              </w:rPr>
            </w:pPr>
            <w:r w:rsidRPr="006C7BAA">
              <w:rPr>
                <w:rFonts w:eastAsia="Times New Roman" w:cs="Times New Roman"/>
                <w:sz w:val="24"/>
                <w:szCs w:val="24"/>
              </w:rPr>
              <w:t>UBND các huyện/thành phố/thị xã</w:t>
            </w:r>
          </w:p>
        </w:tc>
        <w:tc>
          <w:tcPr>
            <w:tcW w:w="709" w:type="dxa"/>
            <w:vAlign w:val="center"/>
          </w:tcPr>
          <w:p w:rsidR="009251F7" w:rsidRPr="006C7BAA" w:rsidRDefault="009251F7">
            <w:pPr>
              <w:spacing w:after="0" w:line="240" w:lineRule="auto"/>
              <w:jc w:val="center"/>
              <w:rPr>
                <w:rFonts w:eastAsia="Times New Roman" w:cs="Times New Roman"/>
                <w:sz w:val="24"/>
                <w:szCs w:val="24"/>
              </w:rPr>
            </w:pPr>
          </w:p>
        </w:tc>
      </w:tr>
      <w:tr w:rsidR="009251F7" w:rsidRPr="006C7BAA" w:rsidTr="000632B6">
        <w:trPr>
          <w:trHeight w:val="473"/>
        </w:trPr>
        <w:tc>
          <w:tcPr>
            <w:tcW w:w="567" w:type="dxa"/>
            <w:vAlign w:val="center"/>
          </w:tcPr>
          <w:p w:rsidR="009251F7" w:rsidRPr="006C7BAA" w:rsidRDefault="005258AB">
            <w:pPr>
              <w:spacing w:after="0" w:line="240" w:lineRule="auto"/>
              <w:jc w:val="center"/>
              <w:rPr>
                <w:rFonts w:eastAsia="Times New Roman" w:cs="Times New Roman"/>
                <w:b/>
                <w:sz w:val="24"/>
                <w:szCs w:val="24"/>
              </w:rPr>
            </w:pPr>
            <w:r w:rsidRPr="006C7BAA">
              <w:rPr>
                <w:rFonts w:eastAsia="Times New Roman" w:cs="Times New Roman"/>
                <w:b/>
                <w:sz w:val="24"/>
                <w:szCs w:val="24"/>
              </w:rPr>
              <w:t>II</w:t>
            </w:r>
          </w:p>
        </w:tc>
        <w:tc>
          <w:tcPr>
            <w:tcW w:w="12928" w:type="dxa"/>
            <w:gridSpan w:val="6"/>
            <w:vAlign w:val="center"/>
          </w:tcPr>
          <w:p w:rsidR="009251F7" w:rsidRPr="006C7BAA" w:rsidRDefault="005258AB">
            <w:pPr>
              <w:spacing w:after="0" w:line="240" w:lineRule="auto"/>
              <w:rPr>
                <w:rFonts w:eastAsia="Times New Roman" w:cs="Times New Roman"/>
                <w:b/>
                <w:sz w:val="24"/>
                <w:szCs w:val="24"/>
              </w:rPr>
            </w:pPr>
            <w:r w:rsidRPr="006C7BAA">
              <w:rPr>
                <w:rFonts w:eastAsia="Times New Roman" w:cs="Times New Roman"/>
                <w:b/>
                <w:sz w:val="24"/>
                <w:szCs w:val="24"/>
              </w:rPr>
              <w:t xml:space="preserve">Xã </w:t>
            </w:r>
            <w:r w:rsidRPr="006C7BAA">
              <w:rPr>
                <w:rFonts w:cs="Times New Roman"/>
                <w:b/>
                <w:sz w:val="24"/>
                <w:szCs w:val="24"/>
              </w:rPr>
              <w:t>đã đạt chuẩn nông thôn mới giai đoạn 2010 - 2020</w:t>
            </w:r>
          </w:p>
        </w:tc>
      </w:tr>
      <w:tr w:rsidR="007247BA" w:rsidRPr="006C7BAA" w:rsidTr="000632B6">
        <w:trPr>
          <w:trHeight w:val="699"/>
        </w:trPr>
        <w:tc>
          <w:tcPr>
            <w:tcW w:w="567" w:type="dxa"/>
            <w:vAlign w:val="center"/>
          </w:tcPr>
          <w:p w:rsidR="009251F7" w:rsidRPr="006C7BAA" w:rsidRDefault="005258AB">
            <w:pPr>
              <w:spacing w:after="0" w:line="240" w:lineRule="auto"/>
              <w:jc w:val="center"/>
              <w:rPr>
                <w:rFonts w:eastAsia="Times New Roman" w:cs="Times New Roman"/>
                <w:sz w:val="24"/>
                <w:szCs w:val="24"/>
              </w:rPr>
            </w:pPr>
            <w:r w:rsidRPr="006C7BAA">
              <w:rPr>
                <w:rFonts w:eastAsia="Times New Roman" w:cs="Times New Roman"/>
                <w:sz w:val="24"/>
                <w:szCs w:val="24"/>
              </w:rPr>
              <w:t>1</w:t>
            </w:r>
          </w:p>
        </w:tc>
        <w:tc>
          <w:tcPr>
            <w:tcW w:w="6124" w:type="dxa"/>
            <w:vAlign w:val="center"/>
          </w:tcPr>
          <w:p w:rsidR="009251F7" w:rsidRPr="006C7BAA" w:rsidRDefault="00E82D2F">
            <w:pPr>
              <w:spacing w:after="0" w:line="240" w:lineRule="auto"/>
              <w:jc w:val="both"/>
              <w:rPr>
                <w:rFonts w:eastAsia="Times New Roman" w:cs="Times New Roman"/>
                <w:spacing w:val="-2"/>
                <w:sz w:val="24"/>
                <w:szCs w:val="24"/>
                <w:lang w:val="da-DK"/>
              </w:rPr>
            </w:pPr>
            <w:r w:rsidRPr="006C7BAA">
              <w:rPr>
                <w:rFonts w:eastAsia="Times New Roman" w:cs="Times New Roman"/>
                <w:sz w:val="24"/>
                <w:szCs w:val="24"/>
              </w:rPr>
              <w:t xml:space="preserve">Phối hợp với UBND các huyện hướng dẫn các xã đã đạt chuẩn giai đoạn từ năm 2010 -2022 </w:t>
            </w:r>
            <w:r w:rsidR="005258AB" w:rsidRPr="006C7BAA">
              <w:rPr>
                <w:rFonts w:eastAsia="Times New Roman" w:cs="Times New Roman"/>
                <w:sz w:val="24"/>
                <w:szCs w:val="24"/>
              </w:rPr>
              <w:t xml:space="preserve">cũng cố, hoàn thiện các tiêu chí: Môi trường và An toàn thực phẩm theo Bộ tiêu chí xã đạt chuẩn nông thôn mới giai đoạn 2022 - </w:t>
            </w:r>
            <w:r w:rsidRPr="006C7BAA">
              <w:rPr>
                <w:rFonts w:eastAsia="Times New Roman" w:cs="Times New Roman"/>
                <w:sz w:val="24"/>
                <w:szCs w:val="24"/>
              </w:rPr>
              <w:t>theo Quyết định số 36/2022/QĐ-UBND ngày 09/12/2022 của UBND tỉnh</w:t>
            </w:r>
          </w:p>
        </w:tc>
        <w:tc>
          <w:tcPr>
            <w:tcW w:w="1105" w:type="dxa"/>
            <w:vAlign w:val="center"/>
          </w:tcPr>
          <w:p w:rsidR="009251F7" w:rsidRPr="006C7BAA" w:rsidRDefault="005258AB">
            <w:pPr>
              <w:spacing w:after="0" w:line="240" w:lineRule="auto"/>
              <w:jc w:val="center"/>
              <w:rPr>
                <w:rFonts w:eastAsia="Times New Roman" w:cs="Times New Roman"/>
                <w:sz w:val="24"/>
                <w:szCs w:val="24"/>
              </w:rPr>
            </w:pPr>
            <w:r w:rsidRPr="006C7BAA">
              <w:rPr>
                <w:rFonts w:eastAsia="Times New Roman" w:cs="Times New Roman"/>
                <w:sz w:val="24"/>
                <w:szCs w:val="24"/>
              </w:rPr>
              <w:t>Tháng 4/2023</w:t>
            </w:r>
          </w:p>
        </w:tc>
        <w:tc>
          <w:tcPr>
            <w:tcW w:w="1021" w:type="dxa"/>
            <w:vAlign w:val="center"/>
          </w:tcPr>
          <w:p w:rsidR="009251F7" w:rsidRPr="006C7BAA" w:rsidRDefault="005258AB">
            <w:pPr>
              <w:spacing w:after="0" w:line="240" w:lineRule="auto"/>
              <w:jc w:val="center"/>
              <w:rPr>
                <w:rFonts w:eastAsia="Times New Roman" w:cs="Times New Roman"/>
                <w:sz w:val="24"/>
                <w:szCs w:val="24"/>
              </w:rPr>
            </w:pPr>
            <w:r w:rsidRPr="006C7BAA">
              <w:rPr>
                <w:rFonts w:eastAsia="Times New Roman" w:cs="Times New Roman"/>
                <w:sz w:val="24"/>
                <w:szCs w:val="24"/>
              </w:rPr>
              <w:t>2024</w:t>
            </w:r>
          </w:p>
        </w:tc>
        <w:tc>
          <w:tcPr>
            <w:tcW w:w="1418" w:type="dxa"/>
            <w:vAlign w:val="center"/>
          </w:tcPr>
          <w:p w:rsidR="009251F7" w:rsidRPr="006C7BAA" w:rsidRDefault="005258AB">
            <w:pPr>
              <w:spacing w:after="0" w:line="240" w:lineRule="auto"/>
              <w:jc w:val="center"/>
              <w:rPr>
                <w:rFonts w:eastAsia="Times New Roman" w:cs="Times New Roman"/>
                <w:sz w:val="24"/>
                <w:szCs w:val="24"/>
              </w:rPr>
            </w:pPr>
            <w:r w:rsidRPr="006C7BAA">
              <w:rPr>
                <w:rFonts w:eastAsia="Times New Roman" w:cs="Times New Roman"/>
                <w:sz w:val="24"/>
                <w:szCs w:val="24"/>
              </w:rPr>
              <w:t>Phòng Môi trường</w:t>
            </w:r>
          </w:p>
        </w:tc>
        <w:tc>
          <w:tcPr>
            <w:tcW w:w="2551" w:type="dxa"/>
            <w:vAlign w:val="center"/>
          </w:tcPr>
          <w:p w:rsidR="009251F7" w:rsidRPr="006C7BAA" w:rsidRDefault="005258AB">
            <w:pPr>
              <w:spacing w:after="0" w:line="240" w:lineRule="auto"/>
              <w:jc w:val="center"/>
              <w:rPr>
                <w:rFonts w:eastAsia="Times New Roman" w:cs="Times New Roman"/>
                <w:sz w:val="24"/>
                <w:szCs w:val="24"/>
              </w:rPr>
            </w:pPr>
            <w:r w:rsidRPr="006C7BAA">
              <w:rPr>
                <w:rFonts w:eastAsia="Times New Roman" w:cs="Times New Roman"/>
                <w:sz w:val="24"/>
                <w:szCs w:val="24"/>
              </w:rPr>
              <w:t>UBND các huyện/thành phố/thị xã</w:t>
            </w:r>
          </w:p>
        </w:tc>
        <w:tc>
          <w:tcPr>
            <w:tcW w:w="709" w:type="dxa"/>
          </w:tcPr>
          <w:p w:rsidR="009251F7" w:rsidRPr="006C7BAA" w:rsidRDefault="009251F7">
            <w:pPr>
              <w:spacing w:after="0" w:line="240" w:lineRule="auto"/>
              <w:jc w:val="center"/>
              <w:rPr>
                <w:rFonts w:eastAsia="Times New Roman" w:cs="Times New Roman"/>
                <w:sz w:val="24"/>
                <w:szCs w:val="24"/>
              </w:rPr>
            </w:pPr>
          </w:p>
        </w:tc>
      </w:tr>
      <w:tr w:rsidR="009251F7" w:rsidRPr="006C7BAA" w:rsidTr="000632B6">
        <w:trPr>
          <w:trHeight w:val="558"/>
        </w:trPr>
        <w:tc>
          <w:tcPr>
            <w:tcW w:w="567" w:type="dxa"/>
            <w:vAlign w:val="center"/>
          </w:tcPr>
          <w:p w:rsidR="009251F7" w:rsidRPr="006C7BAA" w:rsidRDefault="005258AB">
            <w:pPr>
              <w:spacing w:after="0" w:line="240" w:lineRule="auto"/>
              <w:jc w:val="center"/>
              <w:rPr>
                <w:rFonts w:eastAsia="Times New Roman" w:cs="Times New Roman"/>
                <w:b/>
                <w:sz w:val="24"/>
                <w:szCs w:val="24"/>
              </w:rPr>
            </w:pPr>
            <w:r w:rsidRPr="006C7BAA">
              <w:rPr>
                <w:rFonts w:eastAsia="Times New Roman" w:cs="Times New Roman"/>
                <w:b/>
                <w:sz w:val="24"/>
                <w:szCs w:val="24"/>
              </w:rPr>
              <w:t>III</w:t>
            </w:r>
          </w:p>
        </w:tc>
        <w:tc>
          <w:tcPr>
            <w:tcW w:w="12928" w:type="dxa"/>
            <w:gridSpan w:val="6"/>
            <w:vAlign w:val="center"/>
          </w:tcPr>
          <w:p w:rsidR="009251F7" w:rsidRPr="006C7BAA" w:rsidRDefault="005258AB">
            <w:pPr>
              <w:spacing w:after="0" w:line="240" w:lineRule="auto"/>
              <w:rPr>
                <w:rFonts w:eastAsia="Times New Roman" w:cs="Times New Roman"/>
                <w:b/>
                <w:sz w:val="24"/>
                <w:szCs w:val="24"/>
              </w:rPr>
            </w:pPr>
            <w:r w:rsidRPr="006C7BAA">
              <w:rPr>
                <w:rFonts w:eastAsia="Calibri" w:cs="Times New Roman"/>
                <w:b/>
                <w:sz w:val="24"/>
                <w:szCs w:val="24"/>
              </w:rPr>
              <w:t>Xã phấn đấu đạt chuẩn NTM nâng cao, NTM kiểu mẫu</w:t>
            </w:r>
          </w:p>
        </w:tc>
      </w:tr>
      <w:tr w:rsidR="007247BA" w:rsidRPr="006C7BAA" w:rsidTr="000632B6">
        <w:trPr>
          <w:trHeight w:val="1235"/>
        </w:trPr>
        <w:tc>
          <w:tcPr>
            <w:tcW w:w="567" w:type="dxa"/>
            <w:vAlign w:val="center"/>
          </w:tcPr>
          <w:p w:rsidR="009251F7" w:rsidRPr="006C7BAA" w:rsidRDefault="005258AB">
            <w:pPr>
              <w:spacing w:after="0" w:line="240" w:lineRule="auto"/>
              <w:jc w:val="center"/>
              <w:rPr>
                <w:rFonts w:eastAsia="Times New Roman" w:cs="Times New Roman"/>
                <w:sz w:val="24"/>
                <w:szCs w:val="24"/>
              </w:rPr>
            </w:pPr>
            <w:r w:rsidRPr="006C7BAA">
              <w:rPr>
                <w:rFonts w:eastAsia="Times New Roman" w:cs="Times New Roman"/>
                <w:sz w:val="24"/>
                <w:szCs w:val="24"/>
              </w:rPr>
              <w:lastRenderedPageBreak/>
              <w:t>1</w:t>
            </w:r>
          </w:p>
        </w:tc>
        <w:tc>
          <w:tcPr>
            <w:tcW w:w="6124" w:type="dxa"/>
            <w:vAlign w:val="center"/>
          </w:tcPr>
          <w:p w:rsidR="009251F7" w:rsidRPr="006C7BAA" w:rsidRDefault="00C62B74">
            <w:pPr>
              <w:spacing w:after="0" w:line="240" w:lineRule="auto"/>
              <w:jc w:val="both"/>
              <w:rPr>
                <w:rFonts w:eastAsia="Times New Roman" w:cs="Times New Roman"/>
                <w:sz w:val="24"/>
                <w:szCs w:val="24"/>
                <w:lang w:val="da-DK"/>
              </w:rPr>
            </w:pPr>
            <w:r w:rsidRPr="006C7BAA">
              <w:rPr>
                <w:rFonts w:eastAsia="Times New Roman" w:cs="Times New Roman"/>
                <w:sz w:val="24"/>
                <w:szCs w:val="24"/>
              </w:rPr>
              <w:t>Chủ trì, phối hợp với các địa phương hướng dẫn các xã hoàn thành các nội dung tiêu chí Môi trường, Chất lượng môi trường sống xã NTM nâng cao theo yêu cầu Bộ tiêu chí xã NTM nâng cao quy định tại Quyết định số 36/2022/QĐ-UBND ngày 09/12/2022 của UBND tỉnh (Phụ lục 2 kèm theo Quyết định), NTM kiểu mẫu theo Quyết định số 38/2022/QĐ-UBND ngày 09/12/2022 của UBND tỉnh.</w:t>
            </w:r>
          </w:p>
        </w:tc>
        <w:tc>
          <w:tcPr>
            <w:tcW w:w="1105" w:type="dxa"/>
            <w:vAlign w:val="center"/>
          </w:tcPr>
          <w:p w:rsidR="009251F7" w:rsidRPr="006C7BAA" w:rsidRDefault="005258AB">
            <w:pPr>
              <w:spacing w:after="0" w:line="240" w:lineRule="auto"/>
              <w:jc w:val="center"/>
              <w:rPr>
                <w:rFonts w:eastAsia="Times New Roman" w:cs="Times New Roman"/>
                <w:sz w:val="24"/>
                <w:szCs w:val="24"/>
              </w:rPr>
            </w:pPr>
            <w:r w:rsidRPr="006C7BAA">
              <w:rPr>
                <w:rFonts w:eastAsia="Times New Roman" w:cs="Times New Roman"/>
                <w:sz w:val="24"/>
                <w:szCs w:val="24"/>
              </w:rPr>
              <w:t>Tháng 4/2023</w:t>
            </w:r>
          </w:p>
        </w:tc>
        <w:tc>
          <w:tcPr>
            <w:tcW w:w="1021" w:type="dxa"/>
            <w:vAlign w:val="center"/>
          </w:tcPr>
          <w:p w:rsidR="009251F7" w:rsidRPr="006C7BAA" w:rsidRDefault="005258AB">
            <w:pPr>
              <w:spacing w:after="0" w:line="240" w:lineRule="auto"/>
              <w:jc w:val="center"/>
              <w:rPr>
                <w:rFonts w:eastAsia="Times New Roman" w:cs="Times New Roman"/>
                <w:sz w:val="24"/>
                <w:szCs w:val="24"/>
              </w:rPr>
            </w:pPr>
            <w:r w:rsidRPr="006C7BAA">
              <w:rPr>
                <w:rFonts w:eastAsia="Times New Roman" w:cs="Times New Roman"/>
                <w:sz w:val="24"/>
                <w:szCs w:val="24"/>
              </w:rPr>
              <w:t>202</w:t>
            </w:r>
            <w:r w:rsidR="00EC6C53" w:rsidRPr="006C7BAA">
              <w:rPr>
                <w:rFonts w:eastAsia="Times New Roman" w:cs="Times New Roman"/>
                <w:sz w:val="24"/>
                <w:szCs w:val="24"/>
              </w:rPr>
              <w:t>5</w:t>
            </w:r>
          </w:p>
        </w:tc>
        <w:tc>
          <w:tcPr>
            <w:tcW w:w="1418" w:type="dxa"/>
            <w:vAlign w:val="center"/>
          </w:tcPr>
          <w:p w:rsidR="009251F7" w:rsidRPr="006C7BAA" w:rsidRDefault="005258AB">
            <w:pPr>
              <w:spacing w:after="0" w:line="240" w:lineRule="auto"/>
              <w:jc w:val="center"/>
              <w:rPr>
                <w:rFonts w:eastAsia="Times New Roman" w:cs="Times New Roman"/>
                <w:sz w:val="24"/>
                <w:szCs w:val="24"/>
              </w:rPr>
            </w:pPr>
            <w:r w:rsidRPr="006C7BAA">
              <w:rPr>
                <w:rFonts w:eastAsia="Times New Roman" w:cs="Times New Roman"/>
                <w:sz w:val="24"/>
                <w:szCs w:val="24"/>
              </w:rPr>
              <w:t>Phòng Môi trường</w:t>
            </w:r>
          </w:p>
        </w:tc>
        <w:tc>
          <w:tcPr>
            <w:tcW w:w="2551" w:type="dxa"/>
            <w:vAlign w:val="center"/>
          </w:tcPr>
          <w:p w:rsidR="009251F7" w:rsidRPr="006C7BAA" w:rsidRDefault="005258AB">
            <w:pPr>
              <w:spacing w:after="0" w:line="240" w:lineRule="auto"/>
              <w:jc w:val="center"/>
              <w:rPr>
                <w:rFonts w:eastAsia="Times New Roman" w:cs="Times New Roman"/>
                <w:sz w:val="24"/>
                <w:szCs w:val="24"/>
              </w:rPr>
            </w:pPr>
            <w:r w:rsidRPr="006C7BAA">
              <w:rPr>
                <w:rFonts w:eastAsia="Times New Roman" w:cs="Times New Roman"/>
                <w:sz w:val="24"/>
                <w:szCs w:val="24"/>
              </w:rPr>
              <w:t>UBND các huyện/thành phố/thị xã</w:t>
            </w:r>
          </w:p>
        </w:tc>
        <w:tc>
          <w:tcPr>
            <w:tcW w:w="709" w:type="dxa"/>
          </w:tcPr>
          <w:p w:rsidR="009251F7" w:rsidRPr="006C7BAA" w:rsidRDefault="009251F7">
            <w:pPr>
              <w:spacing w:after="0" w:line="240" w:lineRule="auto"/>
              <w:jc w:val="center"/>
              <w:rPr>
                <w:rFonts w:eastAsia="Times New Roman" w:cs="Times New Roman"/>
                <w:sz w:val="24"/>
                <w:szCs w:val="24"/>
              </w:rPr>
            </w:pPr>
          </w:p>
        </w:tc>
      </w:tr>
      <w:tr w:rsidR="007247BA" w:rsidRPr="006C7BAA" w:rsidTr="000632B6">
        <w:trPr>
          <w:trHeight w:val="1235"/>
        </w:trPr>
        <w:tc>
          <w:tcPr>
            <w:tcW w:w="567" w:type="dxa"/>
            <w:vAlign w:val="center"/>
          </w:tcPr>
          <w:p w:rsidR="009251F7" w:rsidRPr="006C7BAA" w:rsidRDefault="005258AB">
            <w:pPr>
              <w:spacing w:after="0" w:line="240" w:lineRule="auto"/>
              <w:jc w:val="center"/>
              <w:rPr>
                <w:rFonts w:eastAsia="Times New Roman" w:cs="Times New Roman"/>
                <w:sz w:val="24"/>
                <w:szCs w:val="24"/>
              </w:rPr>
            </w:pPr>
            <w:r w:rsidRPr="006C7BAA">
              <w:rPr>
                <w:rFonts w:eastAsia="Times New Roman" w:cs="Times New Roman"/>
                <w:sz w:val="24"/>
                <w:szCs w:val="24"/>
              </w:rPr>
              <w:t>2</w:t>
            </w:r>
          </w:p>
        </w:tc>
        <w:tc>
          <w:tcPr>
            <w:tcW w:w="6124" w:type="dxa"/>
            <w:vAlign w:val="center"/>
          </w:tcPr>
          <w:p w:rsidR="009251F7" w:rsidRPr="006C7BAA" w:rsidRDefault="009A5472">
            <w:pPr>
              <w:spacing w:after="0" w:line="240" w:lineRule="auto"/>
              <w:jc w:val="both"/>
              <w:rPr>
                <w:rFonts w:eastAsia="Times New Roman" w:cs="Times New Roman"/>
                <w:spacing w:val="-2"/>
                <w:sz w:val="24"/>
                <w:szCs w:val="24"/>
                <w:lang w:val="da-DK"/>
              </w:rPr>
            </w:pPr>
            <w:r w:rsidRPr="006C7BAA">
              <w:rPr>
                <w:rFonts w:eastAsia="Calibri" w:cs="Times New Roman"/>
                <w:sz w:val="24"/>
                <w:szCs w:val="24"/>
              </w:rPr>
              <w:t>Kiểm tra, đánh giá, thẩm định</w:t>
            </w:r>
            <w:r w:rsidR="005258AB" w:rsidRPr="006C7BAA">
              <w:rPr>
                <w:rFonts w:eastAsia="Calibri" w:cs="Times New Roman"/>
                <w:sz w:val="24"/>
                <w:szCs w:val="24"/>
              </w:rPr>
              <w:t xml:space="preserve"> các nội dung theo yêu cầu của tiêu chí xã NTM nâng cao, kiểu mẫu tại các xã đăng kí đạt chuẩn trong năm 2023</w:t>
            </w:r>
          </w:p>
        </w:tc>
        <w:tc>
          <w:tcPr>
            <w:tcW w:w="1105" w:type="dxa"/>
            <w:vAlign w:val="center"/>
          </w:tcPr>
          <w:p w:rsidR="009251F7" w:rsidRPr="006C7BAA" w:rsidRDefault="005258AB">
            <w:pPr>
              <w:spacing w:after="0" w:line="240" w:lineRule="auto"/>
              <w:jc w:val="center"/>
              <w:rPr>
                <w:rFonts w:eastAsia="Times New Roman" w:cs="Times New Roman"/>
                <w:sz w:val="24"/>
                <w:szCs w:val="24"/>
              </w:rPr>
            </w:pPr>
            <w:r w:rsidRPr="006C7BAA">
              <w:rPr>
                <w:rFonts w:eastAsia="Times New Roman" w:cs="Times New Roman"/>
                <w:sz w:val="24"/>
                <w:szCs w:val="24"/>
              </w:rPr>
              <w:t>Tháng 4/2023</w:t>
            </w:r>
          </w:p>
        </w:tc>
        <w:tc>
          <w:tcPr>
            <w:tcW w:w="1021" w:type="dxa"/>
            <w:vAlign w:val="center"/>
          </w:tcPr>
          <w:p w:rsidR="009251F7" w:rsidRPr="006C7BAA" w:rsidRDefault="005258AB">
            <w:pPr>
              <w:spacing w:after="0" w:line="240" w:lineRule="auto"/>
              <w:jc w:val="center"/>
              <w:rPr>
                <w:rFonts w:eastAsia="Times New Roman" w:cs="Times New Roman"/>
                <w:sz w:val="24"/>
                <w:szCs w:val="24"/>
              </w:rPr>
            </w:pPr>
            <w:r w:rsidRPr="006C7BAA">
              <w:rPr>
                <w:rFonts w:eastAsia="Times New Roman" w:cs="Times New Roman"/>
                <w:sz w:val="24"/>
                <w:szCs w:val="24"/>
              </w:rPr>
              <w:t>Tháng 12/2023</w:t>
            </w:r>
          </w:p>
        </w:tc>
        <w:tc>
          <w:tcPr>
            <w:tcW w:w="1418" w:type="dxa"/>
            <w:vAlign w:val="center"/>
          </w:tcPr>
          <w:p w:rsidR="009251F7" w:rsidRPr="006C7BAA" w:rsidRDefault="005258AB">
            <w:pPr>
              <w:spacing w:after="0" w:line="240" w:lineRule="auto"/>
              <w:jc w:val="center"/>
              <w:rPr>
                <w:rFonts w:eastAsia="Times New Roman" w:cs="Times New Roman"/>
                <w:sz w:val="24"/>
                <w:szCs w:val="24"/>
              </w:rPr>
            </w:pPr>
            <w:r w:rsidRPr="006C7BAA">
              <w:rPr>
                <w:rFonts w:eastAsia="Times New Roman" w:cs="Times New Roman"/>
                <w:sz w:val="24"/>
                <w:szCs w:val="24"/>
              </w:rPr>
              <w:t>Phòng Môi trường</w:t>
            </w:r>
          </w:p>
        </w:tc>
        <w:tc>
          <w:tcPr>
            <w:tcW w:w="2551" w:type="dxa"/>
            <w:vAlign w:val="center"/>
          </w:tcPr>
          <w:p w:rsidR="009251F7" w:rsidRPr="006C7BAA" w:rsidRDefault="005258AB">
            <w:pPr>
              <w:spacing w:after="0" w:line="240" w:lineRule="auto"/>
              <w:jc w:val="center"/>
              <w:rPr>
                <w:rFonts w:eastAsia="Times New Roman" w:cs="Times New Roman"/>
                <w:sz w:val="24"/>
                <w:szCs w:val="24"/>
              </w:rPr>
            </w:pPr>
            <w:r w:rsidRPr="006C7BAA">
              <w:rPr>
                <w:rFonts w:eastAsia="Times New Roman" w:cs="Times New Roman"/>
                <w:sz w:val="24"/>
                <w:szCs w:val="24"/>
              </w:rPr>
              <w:t>UBND các huyện/thành phố/thị xã</w:t>
            </w:r>
          </w:p>
        </w:tc>
        <w:tc>
          <w:tcPr>
            <w:tcW w:w="709" w:type="dxa"/>
          </w:tcPr>
          <w:p w:rsidR="009251F7" w:rsidRPr="006C7BAA" w:rsidRDefault="009251F7">
            <w:pPr>
              <w:spacing w:after="0" w:line="240" w:lineRule="auto"/>
              <w:jc w:val="center"/>
              <w:rPr>
                <w:rFonts w:eastAsia="Times New Roman" w:cs="Times New Roman"/>
                <w:sz w:val="24"/>
                <w:szCs w:val="24"/>
              </w:rPr>
            </w:pPr>
          </w:p>
        </w:tc>
      </w:tr>
      <w:tr w:rsidR="009251F7" w:rsidRPr="006C7BAA" w:rsidTr="000632B6">
        <w:trPr>
          <w:trHeight w:val="594"/>
        </w:trPr>
        <w:tc>
          <w:tcPr>
            <w:tcW w:w="567" w:type="dxa"/>
            <w:vAlign w:val="center"/>
          </w:tcPr>
          <w:p w:rsidR="009251F7" w:rsidRPr="006C7BAA" w:rsidRDefault="005258AB">
            <w:pPr>
              <w:spacing w:after="0" w:line="240" w:lineRule="auto"/>
              <w:jc w:val="center"/>
              <w:rPr>
                <w:rFonts w:eastAsia="Times New Roman" w:cs="Times New Roman"/>
                <w:b/>
                <w:sz w:val="24"/>
                <w:szCs w:val="24"/>
              </w:rPr>
            </w:pPr>
            <w:r w:rsidRPr="006C7BAA">
              <w:rPr>
                <w:rFonts w:eastAsia="Times New Roman" w:cs="Times New Roman"/>
                <w:b/>
                <w:sz w:val="24"/>
                <w:szCs w:val="24"/>
              </w:rPr>
              <w:t>IV</w:t>
            </w:r>
          </w:p>
        </w:tc>
        <w:tc>
          <w:tcPr>
            <w:tcW w:w="12928" w:type="dxa"/>
            <w:gridSpan w:val="6"/>
            <w:vAlign w:val="center"/>
          </w:tcPr>
          <w:p w:rsidR="009251F7" w:rsidRPr="006C7BAA" w:rsidRDefault="005258AB">
            <w:pPr>
              <w:spacing w:after="0" w:line="240" w:lineRule="auto"/>
              <w:rPr>
                <w:rFonts w:eastAsia="Times New Roman" w:cs="Times New Roman"/>
                <w:sz w:val="24"/>
                <w:szCs w:val="24"/>
              </w:rPr>
            </w:pPr>
            <w:r w:rsidRPr="006C7BAA">
              <w:rPr>
                <w:rFonts w:eastAsia="Calibri" w:cs="Times New Roman"/>
                <w:b/>
                <w:sz w:val="24"/>
                <w:szCs w:val="24"/>
              </w:rPr>
              <w:t>Huyện chưa đạt chuẩn nông thôn mới</w:t>
            </w:r>
            <w:r w:rsidR="00C37306" w:rsidRPr="006C7BAA">
              <w:rPr>
                <w:rFonts w:eastAsia="Calibri" w:cs="Times New Roman"/>
                <w:b/>
                <w:sz w:val="24"/>
                <w:szCs w:val="24"/>
              </w:rPr>
              <w:t xml:space="preserve">/thị xã chưa hoàn thành nhiệm vụ xây dựng NTM: </w:t>
            </w:r>
            <w:r w:rsidR="00C37306" w:rsidRPr="006C7BAA">
              <w:rPr>
                <w:rFonts w:cs="Times New Roman"/>
                <w:b/>
                <w:spacing w:val="-2"/>
                <w:sz w:val="24"/>
                <w:szCs w:val="24"/>
                <w:lang w:val="sv-SE"/>
              </w:rPr>
              <w:t>Lộc Hà, Kỳ Anh, Hương Khê), thị xã Hồng Lĩnh và thị xã Kỳ Anh</w:t>
            </w:r>
          </w:p>
        </w:tc>
      </w:tr>
      <w:tr w:rsidR="007247BA" w:rsidRPr="006C7BAA" w:rsidTr="000632B6">
        <w:trPr>
          <w:trHeight w:val="1235"/>
        </w:trPr>
        <w:tc>
          <w:tcPr>
            <w:tcW w:w="567" w:type="dxa"/>
            <w:vAlign w:val="center"/>
          </w:tcPr>
          <w:p w:rsidR="009251F7" w:rsidRPr="006C7BAA" w:rsidRDefault="005258AB">
            <w:pPr>
              <w:spacing w:after="0" w:line="240" w:lineRule="auto"/>
              <w:jc w:val="center"/>
              <w:rPr>
                <w:rFonts w:eastAsia="Times New Roman" w:cs="Times New Roman"/>
                <w:sz w:val="24"/>
                <w:szCs w:val="24"/>
              </w:rPr>
            </w:pPr>
            <w:r w:rsidRPr="006C7BAA">
              <w:rPr>
                <w:rFonts w:eastAsia="Times New Roman" w:cs="Times New Roman"/>
                <w:sz w:val="24"/>
                <w:szCs w:val="24"/>
              </w:rPr>
              <w:t>1</w:t>
            </w:r>
          </w:p>
        </w:tc>
        <w:tc>
          <w:tcPr>
            <w:tcW w:w="6124" w:type="dxa"/>
            <w:vAlign w:val="center"/>
          </w:tcPr>
          <w:p w:rsidR="009251F7" w:rsidRPr="006C7BAA" w:rsidRDefault="005258AB">
            <w:pPr>
              <w:spacing w:after="0" w:line="240" w:lineRule="auto"/>
              <w:jc w:val="both"/>
              <w:rPr>
                <w:rFonts w:eastAsia="Times New Roman" w:cs="Times New Roman"/>
                <w:spacing w:val="-2"/>
                <w:sz w:val="24"/>
                <w:szCs w:val="24"/>
                <w:lang w:val="da-DK"/>
              </w:rPr>
            </w:pPr>
            <w:r w:rsidRPr="006C7BAA">
              <w:rPr>
                <w:rFonts w:eastAsia="Times New Roman" w:cs="Times New Roman"/>
                <w:sz w:val="24"/>
                <w:szCs w:val="24"/>
              </w:rPr>
              <w:t>Hướng dẫn, kiểm tra, đôn đốc việc thực hiện các nội dung tiêu chí: Cảnh quan môi trường tại huyện Lộc Hà</w:t>
            </w:r>
            <w:r w:rsidR="00C37306" w:rsidRPr="006C7BAA">
              <w:rPr>
                <w:rFonts w:eastAsia="Times New Roman" w:cs="Times New Roman"/>
                <w:sz w:val="24"/>
                <w:szCs w:val="24"/>
              </w:rPr>
              <w:t>, Kỳ Anh</w:t>
            </w:r>
            <w:r w:rsidRPr="006C7BAA">
              <w:rPr>
                <w:rFonts w:eastAsia="Times New Roman" w:cs="Times New Roman"/>
                <w:sz w:val="24"/>
                <w:szCs w:val="24"/>
              </w:rPr>
              <w:t xml:space="preserve"> - Huyện phấn đấu đạt chuẩn NTM năm 2023</w:t>
            </w:r>
            <w:r w:rsidR="00E150F9" w:rsidRPr="006C7BAA">
              <w:rPr>
                <w:rFonts w:eastAsia="Times New Roman" w:cs="Times New Roman"/>
                <w:sz w:val="24"/>
                <w:szCs w:val="24"/>
              </w:rPr>
              <w:t xml:space="preserve"> </w:t>
            </w:r>
          </w:p>
        </w:tc>
        <w:tc>
          <w:tcPr>
            <w:tcW w:w="1105" w:type="dxa"/>
            <w:vAlign w:val="center"/>
          </w:tcPr>
          <w:p w:rsidR="009251F7" w:rsidRPr="006C7BAA" w:rsidRDefault="005258AB">
            <w:pPr>
              <w:spacing w:after="0" w:line="240" w:lineRule="auto"/>
              <w:jc w:val="center"/>
              <w:rPr>
                <w:rFonts w:eastAsia="Times New Roman" w:cs="Times New Roman"/>
                <w:sz w:val="24"/>
                <w:szCs w:val="24"/>
              </w:rPr>
            </w:pPr>
            <w:r w:rsidRPr="006C7BAA">
              <w:rPr>
                <w:rFonts w:eastAsia="Times New Roman" w:cs="Times New Roman"/>
                <w:sz w:val="24"/>
                <w:szCs w:val="24"/>
              </w:rPr>
              <w:t>2023</w:t>
            </w:r>
          </w:p>
        </w:tc>
        <w:tc>
          <w:tcPr>
            <w:tcW w:w="1021" w:type="dxa"/>
            <w:vAlign w:val="center"/>
          </w:tcPr>
          <w:p w:rsidR="009251F7" w:rsidRPr="006C7BAA" w:rsidRDefault="005258AB">
            <w:pPr>
              <w:spacing w:after="0" w:line="240" w:lineRule="auto"/>
              <w:jc w:val="center"/>
              <w:rPr>
                <w:rFonts w:eastAsia="Times New Roman" w:cs="Times New Roman"/>
                <w:sz w:val="24"/>
                <w:szCs w:val="24"/>
              </w:rPr>
            </w:pPr>
            <w:r w:rsidRPr="006C7BAA">
              <w:rPr>
                <w:rFonts w:eastAsia="Times New Roman" w:cs="Times New Roman"/>
                <w:sz w:val="24"/>
                <w:szCs w:val="24"/>
              </w:rPr>
              <w:t>202</w:t>
            </w:r>
            <w:r w:rsidR="00DC7A0A" w:rsidRPr="006C7BAA">
              <w:rPr>
                <w:rFonts w:eastAsia="Times New Roman" w:cs="Times New Roman"/>
                <w:sz w:val="24"/>
                <w:szCs w:val="24"/>
              </w:rPr>
              <w:t>3</w:t>
            </w:r>
          </w:p>
        </w:tc>
        <w:tc>
          <w:tcPr>
            <w:tcW w:w="1418" w:type="dxa"/>
            <w:vAlign w:val="center"/>
          </w:tcPr>
          <w:p w:rsidR="009251F7" w:rsidRPr="006C7BAA" w:rsidRDefault="005258AB">
            <w:pPr>
              <w:spacing w:after="0" w:line="240" w:lineRule="auto"/>
              <w:jc w:val="center"/>
              <w:rPr>
                <w:rFonts w:eastAsia="Times New Roman" w:cs="Times New Roman"/>
                <w:sz w:val="24"/>
                <w:szCs w:val="24"/>
              </w:rPr>
            </w:pPr>
            <w:r w:rsidRPr="006C7BAA">
              <w:rPr>
                <w:rFonts w:eastAsia="Times New Roman" w:cs="Times New Roman"/>
                <w:sz w:val="24"/>
                <w:szCs w:val="24"/>
              </w:rPr>
              <w:t>Phòng Môi trường</w:t>
            </w:r>
          </w:p>
        </w:tc>
        <w:tc>
          <w:tcPr>
            <w:tcW w:w="2551" w:type="dxa"/>
            <w:vAlign w:val="center"/>
          </w:tcPr>
          <w:p w:rsidR="009251F7" w:rsidRPr="006C7BAA" w:rsidRDefault="005258AB">
            <w:pPr>
              <w:spacing w:after="0" w:line="240" w:lineRule="auto"/>
              <w:jc w:val="center"/>
              <w:rPr>
                <w:rFonts w:eastAsia="Times New Roman" w:cs="Times New Roman"/>
                <w:sz w:val="24"/>
                <w:szCs w:val="24"/>
              </w:rPr>
            </w:pPr>
            <w:r w:rsidRPr="006C7BAA">
              <w:rPr>
                <w:rFonts w:eastAsia="Times New Roman" w:cs="Times New Roman"/>
                <w:sz w:val="24"/>
                <w:szCs w:val="24"/>
              </w:rPr>
              <w:t>UBND các huyện</w:t>
            </w:r>
            <w:r w:rsidR="0028162D" w:rsidRPr="006C7BAA">
              <w:rPr>
                <w:rFonts w:eastAsia="Times New Roman" w:cs="Times New Roman"/>
                <w:sz w:val="24"/>
                <w:szCs w:val="24"/>
              </w:rPr>
              <w:t>: Lộc Hà, Kỳ Anh</w:t>
            </w:r>
          </w:p>
        </w:tc>
        <w:tc>
          <w:tcPr>
            <w:tcW w:w="709" w:type="dxa"/>
          </w:tcPr>
          <w:p w:rsidR="009251F7" w:rsidRPr="006C7BAA" w:rsidRDefault="009251F7">
            <w:pPr>
              <w:spacing w:after="0" w:line="240" w:lineRule="auto"/>
              <w:jc w:val="center"/>
              <w:rPr>
                <w:rFonts w:eastAsia="Times New Roman" w:cs="Times New Roman"/>
                <w:sz w:val="24"/>
                <w:szCs w:val="24"/>
              </w:rPr>
            </w:pPr>
          </w:p>
        </w:tc>
      </w:tr>
      <w:tr w:rsidR="007247BA" w:rsidRPr="006C7BAA" w:rsidTr="000632B6">
        <w:trPr>
          <w:trHeight w:val="1235"/>
        </w:trPr>
        <w:tc>
          <w:tcPr>
            <w:tcW w:w="567" w:type="dxa"/>
            <w:vAlign w:val="center"/>
          </w:tcPr>
          <w:p w:rsidR="00F52B04" w:rsidRPr="006C7BAA" w:rsidRDefault="00F52B04" w:rsidP="00F52B04">
            <w:pPr>
              <w:spacing w:after="0" w:line="240" w:lineRule="auto"/>
              <w:jc w:val="center"/>
              <w:rPr>
                <w:rFonts w:eastAsia="Times New Roman" w:cs="Times New Roman"/>
                <w:sz w:val="24"/>
                <w:szCs w:val="24"/>
              </w:rPr>
            </w:pPr>
            <w:r w:rsidRPr="006C7BAA">
              <w:rPr>
                <w:rFonts w:eastAsia="Times New Roman" w:cs="Times New Roman"/>
                <w:sz w:val="24"/>
                <w:szCs w:val="24"/>
              </w:rPr>
              <w:t>2</w:t>
            </w:r>
          </w:p>
        </w:tc>
        <w:tc>
          <w:tcPr>
            <w:tcW w:w="6124" w:type="dxa"/>
            <w:vAlign w:val="center"/>
          </w:tcPr>
          <w:p w:rsidR="00F52B04" w:rsidRPr="006C7BAA" w:rsidRDefault="00F52B04" w:rsidP="00F52B04">
            <w:pPr>
              <w:spacing w:after="0" w:line="240" w:lineRule="auto"/>
              <w:jc w:val="both"/>
              <w:rPr>
                <w:rFonts w:eastAsia="Times New Roman" w:cs="Times New Roman"/>
                <w:sz w:val="24"/>
                <w:szCs w:val="24"/>
              </w:rPr>
            </w:pPr>
            <w:r w:rsidRPr="006C7BAA">
              <w:rPr>
                <w:rFonts w:cs="Times New Roman"/>
                <w:sz w:val="24"/>
                <w:szCs w:val="24"/>
              </w:rPr>
              <w:t>Hướng dẫn các đơn vị cấp huyện còn lại chưa đạt chuẩn (Hương Khê</w:t>
            </w:r>
            <w:r w:rsidRPr="006C7BAA">
              <w:rPr>
                <w:rFonts w:cs="Times New Roman"/>
                <w:spacing w:val="-2"/>
                <w:sz w:val="24"/>
                <w:szCs w:val="24"/>
                <w:lang w:val="sv-SE"/>
              </w:rPr>
              <w:t>, thị xã Hồng Lĩnh và thị xã Kỳ Anh)</w:t>
            </w:r>
            <w:r w:rsidRPr="006C7BAA">
              <w:rPr>
                <w:rFonts w:eastAsia="Times New Roman" w:cs="Times New Roman"/>
                <w:sz w:val="24"/>
                <w:szCs w:val="24"/>
              </w:rPr>
              <w:t xml:space="preserve"> thực hiện rà soát, hoàn thiện nội dung tiêu chí Môi trường, Chất lượng môi trường sống theo Quyết định số 37/2022/QĐ-UBND ngày 09/12/2022 của UBND tỉnh</w:t>
            </w:r>
          </w:p>
        </w:tc>
        <w:tc>
          <w:tcPr>
            <w:tcW w:w="1105" w:type="dxa"/>
            <w:vAlign w:val="center"/>
          </w:tcPr>
          <w:p w:rsidR="00F52B04" w:rsidRPr="006C7BAA" w:rsidRDefault="00F52B04" w:rsidP="00F52B04">
            <w:pPr>
              <w:spacing w:after="0" w:line="240" w:lineRule="auto"/>
              <w:jc w:val="center"/>
              <w:rPr>
                <w:rFonts w:eastAsia="Times New Roman" w:cs="Times New Roman"/>
                <w:sz w:val="24"/>
                <w:szCs w:val="24"/>
              </w:rPr>
            </w:pPr>
            <w:r w:rsidRPr="006C7BAA">
              <w:rPr>
                <w:rFonts w:eastAsia="Times New Roman" w:cs="Times New Roman"/>
                <w:sz w:val="24"/>
                <w:szCs w:val="24"/>
              </w:rPr>
              <w:t>2023</w:t>
            </w:r>
          </w:p>
        </w:tc>
        <w:tc>
          <w:tcPr>
            <w:tcW w:w="1021" w:type="dxa"/>
            <w:vAlign w:val="center"/>
          </w:tcPr>
          <w:p w:rsidR="00F52B04" w:rsidRPr="006C7BAA" w:rsidRDefault="00F52B04" w:rsidP="00F52B04">
            <w:pPr>
              <w:spacing w:after="0" w:line="240" w:lineRule="auto"/>
              <w:jc w:val="center"/>
              <w:rPr>
                <w:rFonts w:eastAsia="Times New Roman" w:cs="Times New Roman"/>
                <w:sz w:val="24"/>
                <w:szCs w:val="24"/>
              </w:rPr>
            </w:pPr>
            <w:r w:rsidRPr="006C7BAA">
              <w:rPr>
                <w:rFonts w:eastAsia="Times New Roman" w:cs="Times New Roman"/>
                <w:sz w:val="24"/>
                <w:szCs w:val="24"/>
              </w:rPr>
              <w:t>2025</w:t>
            </w:r>
          </w:p>
        </w:tc>
        <w:tc>
          <w:tcPr>
            <w:tcW w:w="1418" w:type="dxa"/>
            <w:vAlign w:val="center"/>
          </w:tcPr>
          <w:p w:rsidR="00F52B04" w:rsidRPr="006C7BAA" w:rsidRDefault="00F52B04" w:rsidP="00F52B04">
            <w:pPr>
              <w:spacing w:after="0" w:line="240" w:lineRule="auto"/>
              <w:jc w:val="center"/>
              <w:rPr>
                <w:rFonts w:eastAsia="Times New Roman" w:cs="Times New Roman"/>
                <w:sz w:val="24"/>
                <w:szCs w:val="24"/>
              </w:rPr>
            </w:pPr>
            <w:r w:rsidRPr="006C7BAA">
              <w:rPr>
                <w:rFonts w:eastAsia="Times New Roman" w:cs="Times New Roman"/>
                <w:sz w:val="24"/>
                <w:szCs w:val="24"/>
              </w:rPr>
              <w:t>Phòng Môi trường</w:t>
            </w:r>
          </w:p>
        </w:tc>
        <w:tc>
          <w:tcPr>
            <w:tcW w:w="2551" w:type="dxa"/>
            <w:vAlign w:val="center"/>
          </w:tcPr>
          <w:p w:rsidR="00F52B04" w:rsidRPr="006C7BAA" w:rsidRDefault="00F52B04" w:rsidP="00F52B04">
            <w:pPr>
              <w:spacing w:after="0" w:line="240" w:lineRule="auto"/>
              <w:jc w:val="center"/>
              <w:rPr>
                <w:rFonts w:eastAsia="Times New Roman" w:cs="Times New Roman"/>
                <w:sz w:val="24"/>
                <w:szCs w:val="24"/>
              </w:rPr>
            </w:pPr>
            <w:r w:rsidRPr="006C7BAA">
              <w:rPr>
                <w:rFonts w:eastAsia="Times New Roman" w:cs="Times New Roman"/>
                <w:sz w:val="24"/>
                <w:szCs w:val="24"/>
              </w:rPr>
              <w:t>UBND huyện Hương Khê, UBND thị xã Kỳ Anh, UBND thị xã Hồng Lĩnh</w:t>
            </w:r>
          </w:p>
        </w:tc>
        <w:tc>
          <w:tcPr>
            <w:tcW w:w="709" w:type="dxa"/>
          </w:tcPr>
          <w:p w:rsidR="00F52B04" w:rsidRPr="006C7BAA" w:rsidRDefault="00F52B04" w:rsidP="00F52B04">
            <w:pPr>
              <w:spacing w:after="0" w:line="240" w:lineRule="auto"/>
              <w:jc w:val="center"/>
              <w:rPr>
                <w:rFonts w:eastAsia="Times New Roman" w:cs="Times New Roman"/>
                <w:sz w:val="24"/>
                <w:szCs w:val="24"/>
              </w:rPr>
            </w:pPr>
          </w:p>
        </w:tc>
      </w:tr>
      <w:tr w:rsidR="007247BA" w:rsidRPr="006C7BAA" w:rsidTr="000632B6">
        <w:trPr>
          <w:trHeight w:val="1235"/>
        </w:trPr>
        <w:tc>
          <w:tcPr>
            <w:tcW w:w="567" w:type="dxa"/>
            <w:vAlign w:val="center"/>
          </w:tcPr>
          <w:p w:rsidR="00D0720A" w:rsidRPr="006C7BAA" w:rsidRDefault="00D0720A" w:rsidP="00D0720A">
            <w:pPr>
              <w:spacing w:after="0" w:line="240" w:lineRule="auto"/>
              <w:jc w:val="center"/>
              <w:rPr>
                <w:rFonts w:eastAsia="Times New Roman" w:cs="Times New Roman"/>
                <w:sz w:val="24"/>
                <w:szCs w:val="24"/>
              </w:rPr>
            </w:pPr>
            <w:r w:rsidRPr="006C7BAA">
              <w:rPr>
                <w:rFonts w:eastAsia="Times New Roman" w:cs="Times New Roman"/>
                <w:sz w:val="24"/>
                <w:szCs w:val="24"/>
              </w:rPr>
              <w:t>3</w:t>
            </w:r>
          </w:p>
        </w:tc>
        <w:tc>
          <w:tcPr>
            <w:tcW w:w="6124" w:type="dxa"/>
            <w:vAlign w:val="center"/>
          </w:tcPr>
          <w:p w:rsidR="00D0720A" w:rsidRPr="006C7BAA" w:rsidRDefault="00D0720A" w:rsidP="00D0720A">
            <w:pPr>
              <w:spacing w:after="0" w:line="240" w:lineRule="auto"/>
              <w:jc w:val="both"/>
              <w:rPr>
                <w:rFonts w:cs="Times New Roman"/>
                <w:sz w:val="24"/>
                <w:szCs w:val="24"/>
              </w:rPr>
            </w:pPr>
            <w:r w:rsidRPr="006C7BAA">
              <w:rPr>
                <w:rFonts w:cs="Times New Roman"/>
                <w:sz w:val="24"/>
                <w:szCs w:val="24"/>
              </w:rPr>
              <w:t xml:space="preserve">Chỉ đạo, hướng dẫn các huyện chưa đạt chuẩn tập trung hoàn thiện các nội dung theo </w:t>
            </w:r>
            <w:r w:rsidRPr="006C7BAA">
              <w:rPr>
                <w:rFonts w:eastAsia="Times New Roman" w:cs="Times New Roman"/>
                <w:sz w:val="24"/>
                <w:szCs w:val="24"/>
              </w:rPr>
              <w:t>Quyết định số 37/2022/QĐ-UBND ngày 09/12/2022 của UBND tỉnh, trong đó, tập trung các nội dung như:</w:t>
            </w:r>
          </w:p>
        </w:tc>
        <w:tc>
          <w:tcPr>
            <w:tcW w:w="1105" w:type="dxa"/>
            <w:vAlign w:val="center"/>
          </w:tcPr>
          <w:p w:rsidR="00D0720A" w:rsidRPr="006C7BAA" w:rsidRDefault="00D0720A" w:rsidP="00D0720A">
            <w:pPr>
              <w:spacing w:after="0" w:line="240" w:lineRule="auto"/>
              <w:jc w:val="center"/>
              <w:rPr>
                <w:rFonts w:eastAsia="Times New Roman" w:cs="Times New Roman"/>
                <w:sz w:val="24"/>
                <w:szCs w:val="24"/>
              </w:rPr>
            </w:pPr>
            <w:r w:rsidRPr="006C7BAA">
              <w:rPr>
                <w:rFonts w:eastAsia="Times New Roman" w:cs="Times New Roman"/>
                <w:sz w:val="24"/>
                <w:szCs w:val="24"/>
              </w:rPr>
              <w:t>2023</w:t>
            </w:r>
          </w:p>
        </w:tc>
        <w:tc>
          <w:tcPr>
            <w:tcW w:w="1021" w:type="dxa"/>
            <w:vAlign w:val="center"/>
          </w:tcPr>
          <w:p w:rsidR="00D0720A" w:rsidRPr="006C7BAA" w:rsidRDefault="00D0720A" w:rsidP="00D0720A">
            <w:pPr>
              <w:spacing w:after="0" w:line="240" w:lineRule="auto"/>
              <w:jc w:val="center"/>
              <w:rPr>
                <w:rFonts w:eastAsia="Times New Roman" w:cs="Times New Roman"/>
                <w:sz w:val="24"/>
                <w:szCs w:val="24"/>
              </w:rPr>
            </w:pPr>
            <w:r w:rsidRPr="006C7BAA">
              <w:rPr>
                <w:rFonts w:eastAsia="Times New Roman" w:cs="Times New Roman"/>
                <w:sz w:val="24"/>
                <w:szCs w:val="24"/>
              </w:rPr>
              <w:t>2025</w:t>
            </w:r>
          </w:p>
        </w:tc>
        <w:tc>
          <w:tcPr>
            <w:tcW w:w="1418" w:type="dxa"/>
            <w:vAlign w:val="center"/>
          </w:tcPr>
          <w:p w:rsidR="00D0720A" w:rsidRPr="006C7BAA" w:rsidRDefault="00D0720A" w:rsidP="00D0720A">
            <w:pPr>
              <w:spacing w:after="0" w:line="240" w:lineRule="auto"/>
              <w:jc w:val="center"/>
              <w:rPr>
                <w:rFonts w:eastAsia="Times New Roman" w:cs="Times New Roman"/>
                <w:sz w:val="24"/>
                <w:szCs w:val="24"/>
              </w:rPr>
            </w:pPr>
            <w:r w:rsidRPr="006C7BAA">
              <w:rPr>
                <w:rFonts w:eastAsia="Times New Roman" w:cs="Times New Roman"/>
                <w:sz w:val="24"/>
                <w:szCs w:val="24"/>
              </w:rPr>
              <w:t>Phòng Môi trường</w:t>
            </w:r>
          </w:p>
        </w:tc>
        <w:tc>
          <w:tcPr>
            <w:tcW w:w="2551" w:type="dxa"/>
            <w:vAlign w:val="center"/>
          </w:tcPr>
          <w:p w:rsidR="00D0720A" w:rsidRPr="006C7BAA" w:rsidRDefault="00D0720A" w:rsidP="00D0720A">
            <w:pPr>
              <w:spacing w:after="0" w:line="240" w:lineRule="auto"/>
              <w:jc w:val="center"/>
              <w:rPr>
                <w:rFonts w:eastAsia="Times New Roman" w:cs="Times New Roman"/>
                <w:sz w:val="24"/>
                <w:szCs w:val="24"/>
              </w:rPr>
            </w:pPr>
            <w:r w:rsidRPr="006C7BAA">
              <w:rPr>
                <w:rFonts w:eastAsia="Times New Roman" w:cs="Times New Roman"/>
                <w:sz w:val="24"/>
                <w:szCs w:val="24"/>
              </w:rPr>
              <w:t xml:space="preserve">UBND 03 huyện:  </w:t>
            </w:r>
            <w:r w:rsidR="00FD5FD7" w:rsidRPr="006C7BAA">
              <w:rPr>
                <w:rFonts w:eastAsia="Times New Roman" w:cs="Times New Roman"/>
                <w:sz w:val="24"/>
                <w:szCs w:val="24"/>
              </w:rPr>
              <w:t xml:space="preserve">Lộc Hà, Kỳ Anh, </w:t>
            </w:r>
            <w:r w:rsidRPr="006C7BAA">
              <w:rPr>
                <w:rFonts w:eastAsia="Times New Roman" w:cs="Times New Roman"/>
                <w:sz w:val="24"/>
                <w:szCs w:val="24"/>
              </w:rPr>
              <w:t>Hương Khê</w:t>
            </w:r>
            <w:r w:rsidR="00FD5FD7" w:rsidRPr="006C7BAA">
              <w:rPr>
                <w:rFonts w:eastAsia="Times New Roman" w:cs="Times New Roman"/>
                <w:sz w:val="24"/>
                <w:szCs w:val="24"/>
              </w:rPr>
              <w:t>;</w:t>
            </w:r>
            <w:r w:rsidRPr="006C7BAA">
              <w:rPr>
                <w:rFonts w:eastAsia="Times New Roman" w:cs="Times New Roman"/>
                <w:sz w:val="24"/>
                <w:szCs w:val="24"/>
              </w:rPr>
              <w:t xml:space="preserve"> UBND thị xã Kỳ Anh, UBND thị xã Hồng Lĩnh</w:t>
            </w:r>
          </w:p>
        </w:tc>
        <w:tc>
          <w:tcPr>
            <w:tcW w:w="709" w:type="dxa"/>
          </w:tcPr>
          <w:p w:rsidR="00D0720A" w:rsidRPr="006C7BAA" w:rsidRDefault="00D0720A" w:rsidP="00D0720A">
            <w:pPr>
              <w:spacing w:after="0" w:line="240" w:lineRule="auto"/>
              <w:jc w:val="center"/>
              <w:rPr>
                <w:rFonts w:eastAsia="Times New Roman" w:cs="Times New Roman"/>
                <w:sz w:val="24"/>
                <w:szCs w:val="24"/>
              </w:rPr>
            </w:pPr>
          </w:p>
        </w:tc>
      </w:tr>
      <w:tr w:rsidR="007247BA" w:rsidRPr="006C7BAA" w:rsidTr="000632B6">
        <w:trPr>
          <w:trHeight w:val="1235"/>
        </w:trPr>
        <w:tc>
          <w:tcPr>
            <w:tcW w:w="567" w:type="dxa"/>
            <w:vAlign w:val="center"/>
          </w:tcPr>
          <w:p w:rsidR="00DA453E" w:rsidRPr="006C7BAA" w:rsidRDefault="00DA453E" w:rsidP="00DA453E">
            <w:pPr>
              <w:spacing w:after="0" w:line="240" w:lineRule="auto"/>
              <w:jc w:val="center"/>
              <w:rPr>
                <w:rFonts w:eastAsia="Times New Roman" w:cs="Times New Roman"/>
                <w:sz w:val="24"/>
                <w:szCs w:val="24"/>
              </w:rPr>
            </w:pPr>
            <w:r w:rsidRPr="006C7BAA">
              <w:rPr>
                <w:rFonts w:eastAsia="Times New Roman" w:cs="Times New Roman"/>
                <w:sz w:val="24"/>
                <w:szCs w:val="24"/>
              </w:rPr>
              <w:t>-</w:t>
            </w:r>
          </w:p>
        </w:tc>
        <w:tc>
          <w:tcPr>
            <w:tcW w:w="6124" w:type="dxa"/>
            <w:vAlign w:val="center"/>
          </w:tcPr>
          <w:p w:rsidR="00DA453E" w:rsidRPr="006C7BAA" w:rsidRDefault="00DA453E" w:rsidP="00DA453E">
            <w:pPr>
              <w:spacing w:after="0" w:line="240" w:lineRule="auto"/>
              <w:jc w:val="both"/>
              <w:rPr>
                <w:rFonts w:eastAsia="Times New Roman" w:cs="Times New Roman"/>
                <w:sz w:val="24"/>
                <w:szCs w:val="24"/>
              </w:rPr>
            </w:pPr>
            <w:r w:rsidRPr="006C7BAA">
              <w:rPr>
                <w:rFonts w:eastAsia="Times New Roman" w:cs="Times New Roman"/>
                <w:sz w:val="24"/>
                <w:szCs w:val="24"/>
              </w:rPr>
              <w:t>H</w:t>
            </w:r>
            <w:r w:rsidRPr="006C7BAA">
              <w:rPr>
                <w:rFonts w:eastAsia="Times New Roman" w:cs="Times New Roman"/>
                <w:iCs/>
                <w:sz w:val="24"/>
                <w:szCs w:val="24"/>
                <w:lang w:val="es-ES"/>
              </w:rPr>
              <w:t xml:space="preserve">oàn thiện, bảo trì, tu bổ hệ thống thu gom, xử lý chất thải rắn sinh hoạt trên địa bàn; thực hiện phân loại rác và xử lý chất thải rắn sinh hoạt đáp ứng yêu cầu </w:t>
            </w:r>
            <w:r w:rsidRPr="006C7BAA">
              <w:rPr>
                <w:rFonts w:cs="Times New Roman"/>
                <w:sz w:val="24"/>
                <w:szCs w:val="24"/>
              </w:rPr>
              <w:t xml:space="preserve">tỷ lệ chất thải rắn sinh hoạt chôn lấp trực tiếp ≤50% tổng lượng phát sinh và các nội dung </w:t>
            </w:r>
            <w:r w:rsidRPr="006C7BAA">
              <w:rPr>
                <w:rFonts w:cs="Times New Roman"/>
                <w:sz w:val="24"/>
                <w:szCs w:val="24"/>
              </w:rPr>
              <w:lastRenderedPageBreak/>
              <w:t xml:space="preserve">theo quy định tại Quyết định số </w:t>
            </w:r>
            <w:r w:rsidRPr="006C7BAA">
              <w:rPr>
                <w:rFonts w:eastAsia="Times New Roman" w:cs="Times New Roman"/>
                <w:iCs/>
                <w:sz w:val="24"/>
                <w:szCs w:val="24"/>
                <w:lang w:val="es-ES"/>
              </w:rPr>
              <w:t>37/2022/QĐ-UBND ngày 09/12/2022 của UBND tỉnh</w:t>
            </w:r>
          </w:p>
        </w:tc>
        <w:tc>
          <w:tcPr>
            <w:tcW w:w="1105" w:type="dxa"/>
            <w:vAlign w:val="center"/>
          </w:tcPr>
          <w:p w:rsidR="00DA453E" w:rsidRPr="006C7BAA" w:rsidRDefault="00DA453E" w:rsidP="00DA453E">
            <w:pPr>
              <w:spacing w:after="0" w:line="240" w:lineRule="auto"/>
              <w:jc w:val="center"/>
              <w:rPr>
                <w:rFonts w:eastAsia="Times New Roman" w:cs="Times New Roman"/>
                <w:sz w:val="24"/>
                <w:szCs w:val="24"/>
              </w:rPr>
            </w:pPr>
            <w:r w:rsidRPr="006C7BAA">
              <w:rPr>
                <w:rFonts w:eastAsia="Times New Roman" w:cs="Times New Roman"/>
                <w:sz w:val="24"/>
                <w:szCs w:val="24"/>
              </w:rPr>
              <w:lastRenderedPageBreak/>
              <w:t>2023</w:t>
            </w:r>
          </w:p>
        </w:tc>
        <w:tc>
          <w:tcPr>
            <w:tcW w:w="1021" w:type="dxa"/>
            <w:vAlign w:val="center"/>
          </w:tcPr>
          <w:p w:rsidR="00DA453E" w:rsidRPr="006C7BAA" w:rsidRDefault="00DA453E" w:rsidP="00DA453E">
            <w:pPr>
              <w:spacing w:after="0" w:line="240" w:lineRule="auto"/>
              <w:jc w:val="center"/>
              <w:rPr>
                <w:rFonts w:eastAsia="Times New Roman" w:cs="Times New Roman"/>
                <w:sz w:val="24"/>
                <w:szCs w:val="24"/>
              </w:rPr>
            </w:pPr>
            <w:r w:rsidRPr="006C7BAA">
              <w:rPr>
                <w:rFonts w:eastAsia="Times New Roman" w:cs="Times New Roman"/>
                <w:sz w:val="24"/>
                <w:szCs w:val="24"/>
              </w:rPr>
              <w:t>2025</w:t>
            </w:r>
          </w:p>
        </w:tc>
        <w:tc>
          <w:tcPr>
            <w:tcW w:w="1418" w:type="dxa"/>
            <w:vAlign w:val="center"/>
          </w:tcPr>
          <w:p w:rsidR="00DA453E" w:rsidRPr="006C7BAA" w:rsidRDefault="00DA453E" w:rsidP="00DA453E">
            <w:pPr>
              <w:spacing w:after="0" w:line="240" w:lineRule="auto"/>
              <w:jc w:val="center"/>
              <w:rPr>
                <w:rFonts w:eastAsia="Times New Roman" w:cs="Times New Roman"/>
                <w:sz w:val="24"/>
                <w:szCs w:val="24"/>
              </w:rPr>
            </w:pPr>
            <w:r w:rsidRPr="006C7BAA">
              <w:rPr>
                <w:rFonts w:eastAsia="Times New Roman" w:cs="Times New Roman"/>
                <w:sz w:val="24"/>
                <w:szCs w:val="24"/>
              </w:rPr>
              <w:t>Phòng Môi trường</w:t>
            </w:r>
          </w:p>
        </w:tc>
        <w:tc>
          <w:tcPr>
            <w:tcW w:w="2551" w:type="dxa"/>
            <w:vAlign w:val="center"/>
          </w:tcPr>
          <w:p w:rsidR="00DA453E" w:rsidRPr="006C7BAA" w:rsidRDefault="00DA453E" w:rsidP="00DA453E">
            <w:pPr>
              <w:spacing w:after="0" w:line="240" w:lineRule="auto"/>
              <w:jc w:val="center"/>
              <w:rPr>
                <w:rFonts w:eastAsia="Times New Roman" w:cs="Times New Roman"/>
                <w:sz w:val="24"/>
                <w:szCs w:val="24"/>
              </w:rPr>
            </w:pPr>
            <w:r w:rsidRPr="006C7BAA">
              <w:rPr>
                <w:rFonts w:eastAsia="Times New Roman" w:cs="Times New Roman"/>
                <w:sz w:val="24"/>
                <w:szCs w:val="24"/>
              </w:rPr>
              <w:t>UBND 03 huyện:  Lộc Hà, Kỳ Anh, Hương Khê; UBND thị xã Kỳ Anh, UBND thị xã Hồng Lĩnh</w:t>
            </w:r>
          </w:p>
        </w:tc>
        <w:tc>
          <w:tcPr>
            <w:tcW w:w="709" w:type="dxa"/>
          </w:tcPr>
          <w:p w:rsidR="00DA453E" w:rsidRPr="006C7BAA" w:rsidRDefault="00DA453E" w:rsidP="00DA453E">
            <w:pPr>
              <w:spacing w:after="0" w:line="240" w:lineRule="auto"/>
              <w:jc w:val="center"/>
              <w:rPr>
                <w:rFonts w:eastAsia="Times New Roman" w:cs="Times New Roman"/>
                <w:sz w:val="24"/>
                <w:szCs w:val="24"/>
              </w:rPr>
            </w:pPr>
          </w:p>
        </w:tc>
      </w:tr>
      <w:tr w:rsidR="007247BA" w:rsidRPr="006C7BAA" w:rsidTr="000632B6">
        <w:trPr>
          <w:trHeight w:val="1235"/>
        </w:trPr>
        <w:tc>
          <w:tcPr>
            <w:tcW w:w="567" w:type="dxa"/>
            <w:vAlign w:val="center"/>
          </w:tcPr>
          <w:p w:rsidR="00DA453E" w:rsidRPr="006C7BAA" w:rsidRDefault="00DA453E" w:rsidP="00DA453E">
            <w:pPr>
              <w:spacing w:after="0" w:line="240" w:lineRule="auto"/>
              <w:jc w:val="center"/>
              <w:rPr>
                <w:rFonts w:eastAsia="Times New Roman" w:cs="Times New Roman"/>
                <w:sz w:val="24"/>
                <w:szCs w:val="24"/>
              </w:rPr>
            </w:pPr>
            <w:r w:rsidRPr="006C7BAA">
              <w:rPr>
                <w:rFonts w:eastAsia="Times New Roman" w:cs="Times New Roman"/>
                <w:sz w:val="24"/>
                <w:szCs w:val="24"/>
              </w:rPr>
              <w:t>-</w:t>
            </w:r>
          </w:p>
        </w:tc>
        <w:tc>
          <w:tcPr>
            <w:tcW w:w="6124" w:type="dxa"/>
            <w:vAlign w:val="center"/>
          </w:tcPr>
          <w:p w:rsidR="00DA453E" w:rsidRPr="006C7BAA" w:rsidRDefault="00DA453E" w:rsidP="00DA453E">
            <w:pPr>
              <w:spacing w:after="0" w:line="240" w:lineRule="auto"/>
              <w:jc w:val="both"/>
              <w:rPr>
                <w:rFonts w:eastAsia="Times New Roman" w:cs="Times New Roman"/>
                <w:spacing w:val="-2"/>
                <w:sz w:val="24"/>
                <w:szCs w:val="24"/>
                <w:lang w:val="da-DK"/>
              </w:rPr>
            </w:pPr>
            <w:r w:rsidRPr="006C7BAA">
              <w:rPr>
                <w:rFonts w:cs="Times New Roman"/>
                <w:sz w:val="24"/>
                <w:szCs w:val="24"/>
              </w:rPr>
              <w:t>Chỉ đạo, hướng dẫn các địa phương chưa đạt chuẩn xây dựng công trình xử lý nước thải sinh hoạt tập trung áp dụng biện pháp phù hợp</w:t>
            </w:r>
          </w:p>
        </w:tc>
        <w:tc>
          <w:tcPr>
            <w:tcW w:w="1105" w:type="dxa"/>
            <w:vAlign w:val="center"/>
          </w:tcPr>
          <w:p w:rsidR="00DA453E" w:rsidRPr="006C7BAA" w:rsidRDefault="00DA453E" w:rsidP="00DA453E">
            <w:pPr>
              <w:spacing w:after="0" w:line="240" w:lineRule="auto"/>
              <w:jc w:val="center"/>
              <w:rPr>
                <w:rFonts w:eastAsia="Times New Roman" w:cs="Times New Roman"/>
                <w:sz w:val="24"/>
                <w:szCs w:val="24"/>
              </w:rPr>
            </w:pPr>
            <w:r w:rsidRPr="006C7BAA">
              <w:rPr>
                <w:rFonts w:eastAsia="Times New Roman" w:cs="Times New Roman"/>
                <w:sz w:val="24"/>
                <w:szCs w:val="24"/>
              </w:rPr>
              <w:t>2023</w:t>
            </w:r>
          </w:p>
        </w:tc>
        <w:tc>
          <w:tcPr>
            <w:tcW w:w="1021" w:type="dxa"/>
            <w:vAlign w:val="center"/>
          </w:tcPr>
          <w:p w:rsidR="00DA453E" w:rsidRPr="006C7BAA" w:rsidRDefault="00DA453E" w:rsidP="00DA453E">
            <w:pPr>
              <w:spacing w:after="0" w:line="240" w:lineRule="auto"/>
              <w:jc w:val="center"/>
              <w:rPr>
                <w:rFonts w:eastAsia="Times New Roman" w:cs="Times New Roman"/>
                <w:sz w:val="24"/>
                <w:szCs w:val="24"/>
              </w:rPr>
            </w:pPr>
            <w:r w:rsidRPr="006C7BAA">
              <w:rPr>
                <w:rFonts w:eastAsia="Times New Roman" w:cs="Times New Roman"/>
                <w:sz w:val="24"/>
                <w:szCs w:val="24"/>
              </w:rPr>
              <w:t>2025</w:t>
            </w:r>
          </w:p>
        </w:tc>
        <w:tc>
          <w:tcPr>
            <w:tcW w:w="1418" w:type="dxa"/>
            <w:vAlign w:val="center"/>
          </w:tcPr>
          <w:p w:rsidR="00DA453E" w:rsidRPr="006C7BAA" w:rsidRDefault="00DA453E" w:rsidP="00DA453E">
            <w:pPr>
              <w:spacing w:after="0" w:line="240" w:lineRule="auto"/>
              <w:jc w:val="center"/>
              <w:rPr>
                <w:rFonts w:eastAsia="Times New Roman" w:cs="Times New Roman"/>
                <w:sz w:val="24"/>
                <w:szCs w:val="24"/>
              </w:rPr>
            </w:pPr>
            <w:r w:rsidRPr="006C7BAA">
              <w:rPr>
                <w:rFonts w:eastAsia="Times New Roman" w:cs="Times New Roman"/>
                <w:sz w:val="24"/>
                <w:szCs w:val="24"/>
              </w:rPr>
              <w:t>Phòng Môi trường</w:t>
            </w:r>
          </w:p>
        </w:tc>
        <w:tc>
          <w:tcPr>
            <w:tcW w:w="2551" w:type="dxa"/>
            <w:vAlign w:val="center"/>
          </w:tcPr>
          <w:p w:rsidR="00DA453E" w:rsidRPr="006C7BAA" w:rsidRDefault="00DA453E" w:rsidP="00DA453E">
            <w:pPr>
              <w:spacing w:after="0" w:line="240" w:lineRule="auto"/>
              <w:jc w:val="center"/>
              <w:rPr>
                <w:rFonts w:eastAsia="Times New Roman" w:cs="Times New Roman"/>
                <w:sz w:val="24"/>
                <w:szCs w:val="24"/>
              </w:rPr>
            </w:pPr>
            <w:r w:rsidRPr="006C7BAA">
              <w:rPr>
                <w:rFonts w:eastAsia="Times New Roman" w:cs="Times New Roman"/>
                <w:sz w:val="24"/>
                <w:szCs w:val="24"/>
              </w:rPr>
              <w:t>UBND 03 huyện:  Lộc Hà, Kỳ Anh, Hương Khê</w:t>
            </w:r>
          </w:p>
        </w:tc>
        <w:tc>
          <w:tcPr>
            <w:tcW w:w="709" w:type="dxa"/>
          </w:tcPr>
          <w:p w:rsidR="00DA453E" w:rsidRPr="006C7BAA" w:rsidRDefault="00DA453E" w:rsidP="00DA453E">
            <w:pPr>
              <w:spacing w:after="0" w:line="240" w:lineRule="auto"/>
              <w:jc w:val="center"/>
              <w:rPr>
                <w:rFonts w:eastAsia="Times New Roman" w:cs="Times New Roman"/>
                <w:sz w:val="24"/>
                <w:szCs w:val="24"/>
              </w:rPr>
            </w:pPr>
          </w:p>
        </w:tc>
      </w:tr>
      <w:tr w:rsidR="007247BA" w:rsidRPr="006C7BAA" w:rsidTr="000632B6">
        <w:trPr>
          <w:trHeight w:val="1235"/>
        </w:trPr>
        <w:tc>
          <w:tcPr>
            <w:tcW w:w="567" w:type="dxa"/>
            <w:vAlign w:val="center"/>
          </w:tcPr>
          <w:p w:rsidR="00DA453E" w:rsidRPr="006C7BAA" w:rsidRDefault="00DA453E" w:rsidP="00DA453E">
            <w:pPr>
              <w:spacing w:after="0" w:line="240" w:lineRule="auto"/>
              <w:jc w:val="center"/>
              <w:rPr>
                <w:rFonts w:eastAsia="Times New Roman" w:cs="Times New Roman"/>
                <w:sz w:val="24"/>
                <w:szCs w:val="24"/>
              </w:rPr>
            </w:pPr>
            <w:r w:rsidRPr="006C7BAA">
              <w:rPr>
                <w:rFonts w:eastAsia="Times New Roman" w:cs="Times New Roman"/>
                <w:sz w:val="24"/>
                <w:szCs w:val="24"/>
              </w:rPr>
              <w:t>-</w:t>
            </w:r>
          </w:p>
        </w:tc>
        <w:tc>
          <w:tcPr>
            <w:tcW w:w="6124" w:type="dxa"/>
            <w:vAlign w:val="center"/>
          </w:tcPr>
          <w:p w:rsidR="00DA453E" w:rsidRPr="006C7BAA" w:rsidRDefault="00DA453E" w:rsidP="00DA453E">
            <w:pPr>
              <w:keepNext/>
              <w:keepLines/>
              <w:spacing w:before="120" w:after="0"/>
              <w:jc w:val="both"/>
              <w:outlineLvl w:val="4"/>
              <w:rPr>
                <w:rFonts w:eastAsia="Times New Roman" w:cs="Times New Roman"/>
                <w:spacing w:val="-2"/>
                <w:sz w:val="24"/>
                <w:szCs w:val="24"/>
                <w:lang w:val="da-DK"/>
              </w:rPr>
            </w:pPr>
            <w:r w:rsidRPr="006C7BAA">
              <w:rPr>
                <w:rFonts w:cs="Times New Roman"/>
                <w:sz w:val="24"/>
                <w:szCs w:val="24"/>
              </w:rPr>
              <w:t>Chỉ đạo, tham mưu hoàn thiện hạ tầng Khu công nghiệp, cụm công nghiệp, làng nghề trên địa bàn thực hiện đúng các quy định về bảo vệ môi trường, trong đó tỷ lệ đất trồng cây xanh trong khu công nghiệp, cụm công nghiệp tối thiểu là 10% diện tích toàn khu</w:t>
            </w:r>
          </w:p>
        </w:tc>
        <w:tc>
          <w:tcPr>
            <w:tcW w:w="1105" w:type="dxa"/>
            <w:vAlign w:val="center"/>
          </w:tcPr>
          <w:p w:rsidR="00DA453E" w:rsidRPr="006C7BAA" w:rsidRDefault="00DA453E" w:rsidP="00DA453E">
            <w:pPr>
              <w:spacing w:after="0" w:line="240" w:lineRule="auto"/>
              <w:jc w:val="center"/>
              <w:rPr>
                <w:rFonts w:eastAsia="Times New Roman" w:cs="Times New Roman"/>
                <w:sz w:val="24"/>
                <w:szCs w:val="24"/>
              </w:rPr>
            </w:pPr>
            <w:r w:rsidRPr="006C7BAA">
              <w:rPr>
                <w:rFonts w:eastAsia="Times New Roman" w:cs="Times New Roman"/>
                <w:sz w:val="24"/>
                <w:szCs w:val="24"/>
              </w:rPr>
              <w:t>2023</w:t>
            </w:r>
          </w:p>
        </w:tc>
        <w:tc>
          <w:tcPr>
            <w:tcW w:w="1021" w:type="dxa"/>
            <w:vAlign w:val="center"/>
          </w:tcPr>
          <w:p w:rsidR="00DA453E" w:rsidRPr="006C7BAA" w:rsidRDefault="00DA453E" w:rsidP="00DA453E">
            <w:pPr>
              <w:spacing w:after="0" w:line="240" w:lineRule="auto"/>
              <w:jc w:val="center"/>
              <w:rPr>
                <w:rFonts w:eastAsia="Times New Roman" w:cs="Times New Roman"/>
                <w:sz w:val="24"/>
                <w:szCs w:val="24"/>
              </w:rPr>
            </w:pPr>
            <w:r w:rsidRPr="006C7BAA">
              <w:rPr>
                <w:rFonts w:eastAsia="Times New Roman" w:cs="Times New Roman"/>
                <w:sz w:val="24"/>
                <w:szCs w:val="24"/>
              </w:rPr>
              <w:t>2025</w:t>
            </w:r>
          </w:p>
        </w:tc>
        <w:tc>
          <w:tcPr>
            <w:tcW w:w="1418" w:type="dxa"/>
            <w:vAlign w:val="center"/>
          </w:tcPr>
          <w:p w:rsidR="00DA453E" w:rsidRPr="006C7BAA" w:rsidRDefault="00DA453E" w:rsidP="00DA453E">
            <w:pPr>
              <w:spacing w:after="0" w:line="240" w:lineRule="auto"/>
              <w:jc w:val="center"/>
              <w:rPr>
                <w:rFonts w:eastAsia="Times New Roman" w:cs="Times New Roman"/>
                <w:sz w:val="24"/>
                <w:szCs w:val="24"/>
              </w:rPr>
            </w:pPr>
            <w:r w:rsidRPr="006C7BAA">
              <w:rPr>
                <w:rFonts w:eastAsia="Times New Roman" w:cs="Times New Roman"/>
                <w:sz w:val="24"/>
                <w:szCs w:val="24"/>
              </w:rPr>
              <w:t>Phòng Môi trường</w:t>
            </w:r>
          </w:p>
        </w:tc>
        <w:tc>
          <w:tcPr>
            <w:tcW w:w="2551" w:type="dxa"/>
            <w:vAlign w:val="center"/>
          </w:tcPr>
          <w:p w:rsidR="00DA453E" w:rsidRPr="006C7BAA" w:rsidRDefault="00DA453E" w:rsidP="00DA453E">
            <w:pPr>
              <w:spacing w:after="0" w:line="240" w:lineRule="auto"/>
              <w:jc w:val="center"/>
              <w:rPr>
                <w:rFonts w:eastAsia="Times New Roman" w:cs="Times New Roman"/>
                <w:sz w:val="24"/>
                <w:szCs w:val="24"/>
              </w:rPr>
            </w:pPr>
            <w:r w:rsidRPr="006C7BAA">
              <w:rPr>
                <w:rFonts w:eastAsia="Times New Roman" w:cs="Times New Roman"/>
                <w:sz w:val="24"/>
                <w:szCs w:val="24"/>
              </w:rPr>
              <w:t>Sở Công thương, Khu Kinh tế tỉnh, Các địa phương có liên quan</w:t>
            </w:r>
          </w:p>
        </w:tc>
        <w:tc>
          <w:tcPr>
            <w:tcW w:w="709" w:type="dxa"/>
          </w:tcPr>
          <w:p w:rsidR="00DA453E" w:rsidRPr="006C7BAA" w:rsidRDefault="00DA453E" w:rsidP="00DA453E">
            <w:pPr>
              <w:spacing w:after="0" w:line="240" w:lineRule="auto"/>
              <w:jc w:val="center"/>
              <w:rPr>
                <w:rFonts w:eastAsia="Times New Roman" w:cs="Times New Roman"/>
                <w:sz w:val="24"/>
                <w:szCs w:val="24"/>
              </w:rPr>
            </w:pPr>
          </w:p>
        </w:tc>
      </w:tr>
      <w:tr w:rsidR="00DA453E" w:rsidRPr="006C7BAA" w:rsidTr="000632B6">
        <w:trPr>
          <w:trHeight w:val="633"/>
        </w:trPr>
        <w:tc>
          <w:tcPr>
            <w:tcW w:w="567" w:type="dxa"/>
            <w:vAlign w:val="center"/>
          </w:tcPr>
          <w:p w:rsidR="00DA453E" w:rsidRPr="006C7BAA" w:rsidRDefault="00DA453E" w:rsidP="00DA453E">
            <w:pPr>
              <w:spacing w:after="0" w:line="240" w:lineRule="auto"/>
              <w:jc w:val="center"/>
              <w:rPr>
                <w:rFonts w:eastAsia="Times New Roman" w:cs="Times New Roman"/>
                <w:b/>
                <w:sz w:val="24"/>
                <w:szCs w:val="24"/>
              </w:rPr>
            </w:pPr>
            <w:r w:rsidRPr="006C7BAA">
              <w:rPr>
                <w:rFonts w:eastAsia="Times New Roman" w:cs="Times New Roman"/>
                <w:b/>
                <w:sz w:val="24"/>
                <w:szCs w:val="24"/>
              </w:rPr>
              <w:t>V</w:t>
            </w:r>
          </w:p>
        </w:tc>
        <w:tc>
          <w:tcPr>
            <w:tcW w:w="12928" w:type="dxa"/>
            <w:gridSpan w:val="6"/>
            <w:vAlign w:val="center"/>
          </w:tcPr>
          <w:p w:rsidR="00DA453E" w:rsidRPr="006C7BAA" w:rsidRDefault="00DA453E" w:rsidP="00DA453E">
            <w:pPr>
              <w:spacing w:after="0" w:line="240" w:lineRule="auto"/>
              <w:rPr>
                <w:rFonts w:eastAsia="Times New Roman" w:cs="Times New Roman"/>
                <w:b/>
                <w:sz w:val="24"/>
                <w:szCs w:val="24"/>
              </w:rPr>
            </w:pPr>
            <w:r w:rsidRPr="006C7BAA">
              <w:rPr>
                <w:rFonts w:eastAsia="Calibri" w:cs="Times New Roman"/>
                <w:b/>
                <w:sz w:val="24"/>
                <w:szCs w:val="24"/>
              </w:rPr>
              <w:t>Huyện đã đạt chuẩn nông thôn mới</w:t>
            </w:r>
          </w:p>
        </w:tc>
      </w:tr>
      <w:tr w:rsidR="007247BA" w:rsidRPr="006C7BAA" w:rsidTr="000632B6">
        <w:trPr>
          <w:trHeight w:val="1235"/>
        </w:trPr>
        <w:tc>
          <w:tcPr>
            <w:tcW w:w="567" w:type="dxa"/>
            <w:vAlign w:val="center"/>
          </w:tcPr>
          <w:p w:rsidR="00DA453E" w:rsidRPr="006C7BAA" w:rsidRDefault="00DA453E" w:rsidP="00DA453E">
            <w:pPr>
              <w:spacing w:after="0" w:line="240" w:lineRule="auto"/>
              <w:jc w:val="center"/>
              <w:rPr>
                <w:rFonts w:eastAsia="Times New Roman" w:cs="Times New Roman"/>
                <w:sz w:val="24"/>
                <w:szCs w:val="24"/>
              </w:rPr>
            </w:pPr>
            <w:r w:rsidRPr="006C7BAA">
              <w:rPr>
                <w:rFonts w:eastAsia="Times New Roman" w:cs="Times New Roman"/>
                <w:sz w:val="24"/>
                <w:szCs w:val="24"/>
              </w:rPr>
              <w:t>1</w:t>
            </w:r>
          </w:p>
        </w:tc>
        <w:tc>
          <w:tcPr>
            <w:tcW w:w="6124" w:type="dxa"/>
            <w:vAlign w:val="center"/>
          </w:tcPr>
          <w:p w:rsidR="00DA453E" w:rsidRPr="006C7BAA" w:rsidRDefault="00DA453E" w:rsidP="00DA453E">
            <w:pPr>
              <w:spacing w:after="0" w:line="240" w:lineRule="auto"/>
              <w:jc w:val="both"/>
              <w:rPr>
                <w:rFonts w:eastAsia="Times New Roman" w:cs="Times New Roman"/>
                <w:spacing w:val="-2"/>
                <w:sz w:val="24"/>
                <w:szCs w:val="24"/>
                <w:lang w:val="da-DK"/>
              </w:rPr>
            </w:pPr>
            <w:r w:rsidRPr="006C7BAA">
              <w:rPr>
                <w:rFonts w:eastAsia="Calibri" w:cs="Times New Roman"/>
                <w:iCs/>
                <w:sz w:val="24"/>
                <w:szCs w:val="24"/>
              </w:rPr>
              <w:t xml:space="preserve">Tổ chức </w:t>
            </w:r>
            <w:r w:rsidRPr="006C7BAA">
              <w:rPr>
                <w:rFonts w:eastAsia="Calibri" w:cs="Times New Roman"/>
                <w:sz w:val="24"/>
                <w:szCs w:val="24"/>
                <w:lang w:val="es-ES_tradnl"/>
              </w:rPr>
              <w:t xml:space="preserve">rà soát, kiểm tra, đánh giá </w:t>
            </w:r>
            <w:r w:rsidR="00381957" w:rsidRPr="006C7BAA">
              <w:rPr>
                <w:rFonts w:eastAsia="Calibri" w:cs="Times New Roman"/>
                <w:sz w:val="24"/>
                <w:szCs w:val="24"/>
                <w:lang w:val="es-ES_tradnl"/>
              </w:rPr>
              <w:t xml:space="preserve">lại </w:t>
            </w:r>
            <w:r w:rsidRPr="006C7BAA">
              <w:rPr>
                <w:rFonts w:eastAsia="Calibri" w:cs="Times New Roman"/>
                <w:sz w:val="24"/>
                <w:szCs w:val="24"/>
                <w:lang w:val="es-ES_tradnl"/>
              </w:rPr>
              <w:t>mức độ đạt chuẩn của các tiêu chí thuộc lĩnh vực ngành tài nguyên và Môi trường theo Bộ tiêu chí huyện nông thôn mới giai đoạn 2022-2025</w:t>
            </w:r>
          </w:p>
        </w:tc>
        <w:tc>
          <w:tcPr>
            <w:tcW w:w="1105" w:type="dxa"/>
            <w:vAlign w:val="center"/>
          </w:tcPr>
          <w:p w:rsidR="00DA453E" w:rsidRPr="006C7BAA" w:rsidRDefault="00DA453E" w:rsidP="00DA453E">
            <w:pPr>
              <w:spacing w:after="0" w:line="240" w:lineRule="auto"/>
              <w:jc w:val="center"/>
              <w:rPr>
                <w:rFonts w:eastAsia="Times New Roman" w:cs="Times New Roman"/>
                <w:sz w:val="24"/>
                <w:szCs w:val="24"/>
              </w:rPr>
            </w:pPr>
            <w:r w:rsidRPr="006C7BAA">
              <w:rPr>
                <w:rFonts w:eastAsia="Times New Roman" w:cs="Times New Roman"/>
                <w:sz w:val="24"/>
                <w:szCs w:val="24"/>
              </w:rPr>
              <w:t>2023</w:t>
            </w:r>
          </w:p>
        </w:tc>
        <w:tc>
          <w:tcPr>
            <w:tcW w:w="1021" w:type="dxa"/>
            <w:vAlign w:val="center"/>
          </w:tcPr>
          <w:p w:rsidR="00DA453E" w:rsidRPr="006C7BAA" w:rsidRDefault="00DA453E" w:rsidP="00DA453E">
            <w:pPr>
              <w:spacing w:after="0" w:line="240" w:lineRule="auto"/>
              <w:jc w:val="center"/>
              <w:rPr>
                <w:rFonts w:eastAsia="Times New Roman" w:cs="Times New Roman"/>
                <w:sz w:val="24"/>
                <w:szCs w:val="24"/>
              </w:rPr>
            </w:pPr>
            <w:r w:rsidRPr="006C7BAA">
              <w:rPr>
                <w:rFonts w:eastAsia="Times New Roman" w:cs="Times New Roman"/>
                <w:sz w:val="24"/>
                <w:szCs w:val="24"/>
              </w:rPr>
              <w:t>2024</w:t>
            </w:r>
          </w:p>
        </w:tc>
        <w:tc>
          <w:tcPr>
            <w:tcW w:w="1418" w:type="dxa"/>
            <w:vAlign w:val="center"/>
          </w:tcPr>
          <w:p w:rsidR="00DA453E" w:rsidRPr="006C7BAA" w:rsidRDefault="00DA453E" w:rsidP="00DA453E">
            <w:pPr>
              <w:spacing w:after="0" w:line="240" w:lineRule="auto"/>
              <w:jc w:val="center"/>
              <w:rPr>
                <w:rFonts w:eastAsia="Times New Roman" w:cs="Times New Roman"/>
                <w:sz w:val="24"/>
                <w:szCs w:val="24"/>
              </w:rPr>
            </w:pPr>
            <w:r w:rsidRPr="006C7BAA">
              <w:rPr>
                <w:rFonts w:eastAsia="Times New Roman" w:cs="Times New Roman"/>
                <w:sz w:val="24"/>
                <w:szCs w:val="24"/>
              </w:rPr>
              <w:t>Phòng Môi trường</w:t>
            </w:r>
          </w:p>
        </w:tc>
        <w:tc>
          <w:tcPr>
            <w:tcW w:w="2551" w:type="dxa"/>
            <w:vAlign w:val="center"/>
          </w:tcPr>
          <w:p w:rsidR="00DA453E" w:rsidRPr="006C7BAA" w:rsidRDefault="00DA453E" w:rsidP="00DA453E">
            <w:pPr>
              <w:spacing w:after="0" w:line="240" w:lineRule="auto"/>
              <w:jc w:val="center"/>
              <w:rPr>
                <w:rFonts w:eastAsia="Times New Roman" w:cs="Times New Roman"/>
                <w:sz w:val="24"/>
                <w:szCs w:val="24"/>
              </w:rPr>
            </w:pPr>
            <w:r w:rsidRPr="006C7BAA">
              <w:rPr>
                <w:rFonts w:eastAsia="Times New Roman" w:cs="Times New Roman"/>
                <w:sz w:val="24"/>
                <w:szCs w:val="24"/>
              </w:rPr>
              <w:t>Các đơn vị thuộc Sở, địa phương có liên quan</w:t>
            </w:r>
          </w:p>
        </w:tc>
        <w:tc>
          <w:tcPr>
            <w:tcW w:w="709" w:type="dxa"/>
          </w:tcPr>
          <w:p w:rsidR="00DA453E" w:rsidRPr="006C7BAA" w:rsidRDefault="00DA453E" w:rsidP="00DA453E">
            <w:pPr>
              <w:spacing w:after="0" w:line="240" w:lineRule="auto"/>
              <w:jc w:val="center"/>
              <w:rPr>
                <w:rFonts w:eastAsia="Times New Roman" w:cs="Times New Roman"/>
                <w:sz w:val="24"/>
                <w:szCs w:val="24"/>
              </w:rPr>
            </w:pPr>
          </w:p>
        </w:tc>
      </w:tr>
      <w:tr w:rsidR="007247BA" w:rsidRPr="006C7BAA" w:rsidTr="000632B6">
        <w:trPr>
          <w:trHeight w:val="1235"/>
        </w:trPr>
        <w:tc>
          <w:tcPr>
            <w:tcW w:w="567" w:type="dxa"/>
            <w:vAlign w:val="center"/>
          </w:tcPr>
          <w:p w:rsidR="00DA453E" w:rsidRPr="006C7BAA" w:rsidRDefault="00DA453E" w:rsidP="00DA453E">
            <w:pPr>
              <w:spacing w:after="0" w:line="240" w:lineRule="auto"/>
              <w:jc w:val="center"/>
              <w:rPr>
                <w:rFonts w:eastAsia="Times New Roman" w:cs="Times New Roman"/>
                <w:sz w:val="24"/>
                <w:szCs w:val="24"/>
              </w:rPr>
            </w:pPr>
            <w:r w:rsidRPr="006C7BAA">
              <w:rPr>
                <w:rFonts w:eastAsia="Times New Roman" w:cs="Times New Roman"/>
                <w:sz w:val="24"/>
                <w:szCs w:val="24"/>
              </w:rPr>
              <w:t>2</w:t>
            </w:r>
          </w:p>
        </w:tc>
        <w:tc>
          <w:tcPr>
            <w:tcW w:w="6124" w:type="dxa"/>
            <w:vAlign w:val="center"/>
          </w:tcPr>
          <w:p w:rsidR="00DA453E" w:rsidRPr="006C7BAA" w:rsidRDefault="00DA453E" w:rsidP="00DA453E">
            <w:pPr>
              <w:spacing w:after="0" w:line="240" w:lineRule="auto"/>
              <w:jc w:val="both"/>
              <w:rPr>
                <w:rFonts w:eastAsia="Times New Roman" w:cs="Times New Roman"/>
                <w:spacing w:val="-2"/>
                <w:sz w:val="24"/>
                <w:szCs w:val="24"/>
                <w:lang w:val="da-DK"/>
              </w:rPr>
            </w:pPr>
            <w:r w:rsidRPr="006C7BAA">
              <w:rPr>
                <w:rFonts w:eastAsia="Times New Roman" w:cs="Times New Roman"/>
                <w:spacing w:val="2"/>
                <w:sz w:val="24"/>
                <w:szCs w:val="24"/>
              </w:rPr>
              <w:t>Hướng dẫn các huyện đã đạt chuẩn c</w:t>
            </w:r>
            <w:r w:rsidRPr="006C7BAA">
              <w:rPr>
                <w:rFonts w:cs="Times New Roman"/>
                <w:sz w:val="24"/>
                <w:szCs w:val="24"/>
              </w:rPr>
              <w:t>ũng cố, cập nhập</w:t>
            </w:r>
            <w:r w:rsidR="00381957" w:rsidRPr="006C7BAA">
              <w:rPr>
                <w:rFonts w:cs="Times New Roman"/>
                <w:sz w:val="24"/>
                <w:szCs w:val="24"/>
              </w:rPr>
              <w:t>, hoàn thiện</w:t>
            </w:r>
            <w:r w:rsidRPr="006C7BAA">
              <w:rPr>
                <w:rFonts w:cs="Times New Roman"/>
                <w:sz w:val="24"/>
                <w:szCs w:val="24"/>
              </w:rPr>
              <w:t xml:space="preserve"> các tiêu chí theo Bộ tiêu chí huyện đạt chuẩn NTM giai đoạn 2022 </w:t>
            </w:r>
            <w:r w:rsidR="002931CE" w:rsidRPr="006C7BAA">
              <w:rPr>
                <w:rFonts w:cs="Times New Roman"/>
                <w:sz w:val="24"/>
                <w:szCs w:val="24"/>
              </w:rPr>
              <w:t>–</w:t>
            </w:r>
            <w:r w:rsidRPr="006C7BAA">
              <w:rPr>
                <w:rFonts w:cs="Times New Roman"/>
                <w:sz w:val="24"/>
                <w:szCs w:val="24"/>
              </w:rPr>
              <w:t xml:space="preserve"> 2025; có kế hoạch xây dựng NTM nâng cao, NTM kiểu mẫu</w:t>
            </w:r>
          </w:p>
        </w:tc>
        <w:tc>
          <w:tcPr>
            <w:tcW w:w="1105" w:type="dxa"/>
            <w:vAlign w:val="center"/>
          </w:tcPr>
          <w:p w:rsidR="00DA453E" w:rsidRPr="006C7BAA" w:rsidRDefault="00DA453E" w:rsidP="00DA453E">
            <w:pPr>
              <w:spacing w:after="0" w:line="240" w:lineRule="auto"/>
              <w:jc w:val="center"/>
              <w:rPr>
                <w:rFonts w:eastAsia="Times New Roman" w:cs="Times New Roman"/>
                <w:sz w:val="24"/>
                <w:szCs w:val="24"/>
              </w:rPr>
            </w:pPr>
            <w:r w:rsidRPr="006C7BAA">
              <w:rPr>
                <w:rFonts w:eastAsia="Times New Roman" w:cs="Times New Roman"/>
                <w:sz w:val="24"/>
                <w:szCs w:val="24"/>
              </w:rPr>
              <w:t>2023</w:t>
            </w:r>
          </w:p>
        </w:tc>
        <w:tc>
          <w:tcPr>
            <w:tcW w:w="1021" w:type="dxa"/>
            <w:vAlign w:val="center"/>
          </w:tcPr>
          <w:p w:rsidR="00DA453E" w:rsidRPr="006C7BAA" w:rsidRDefault="00DA453E" w:rsidP="00DA453E">
            <w:pPr>
              <w:spacing w:after="0" w:line="240" w:lineRule="auto"/>
              <w:jc w:val="center"/>
              <w:rPr>
                <w:rFonts w:eastAsia="Times New Roman" w:cs="Times New Roman"/>
                <w:sz w:val="24"/>
                <w:szCs w:val="24"/>
              </w:rPr>
            </w:pPr>
            <w:r w:rsidRPr="006C7BAA">
              <w:rPr>
                <w:rFonts w:eastAsia="Times New Roman" w:cs="Times New Roman"/>
                <w:sz w:val="24"/>
                <w:szCs w:val="24"/>
              </w:rPr>
              <w:t>2025</w:t>
            </w:r>
          </w:p>
        </w:tc>
        <w:tc>
          <w:tcPr>
            <w:tcW w:w="1418" w:type="dxa"/>
            <w:vAlign w:val="center"/>
          </w:tcPr>
          <w:p w:rsidR="00DA453E" w:rsidRPr="006C7BAA" w:rsidRDefault="00DA453E" w:rsidP="00DA453E">
            <w:pPr>
              <w:spacing w:after="0" w:line="240" w:lineRule="auto"/>
              <w:jc w:val="center"/>
              <w:rPr>
                <w:rFonts w:eastAsia="Times New Roman" w:cs="Times New Roman"/>
                <w:sz w:val="24"/>
                <w:szCs w:val="24"/>
              </w:rPr>
            </w:pPr>
            <w:r w:rsidRPr="006C7BAA">
              <w:rPr>
                <w:rFonts w:eastAsia="Times New Roman" w:cs="Times New Roman"/>
                <w:sz w:val="24"/>
                <w:szCs w:val="24"/>
              </w:rPr>
              <w:t>Phòng Môi trường</w:t>
            </w:r>
          </w:p>
        </w:tc>
        <w:tc>
          <w:tcPr>
            <w:tcW w:w="2551" w:type="dxa"/>
            <w:vAlign w:val="center"/>
          </w:tcPr>
          <w:p w:rsidR="00DA453E" w:rsidRPr="006C7BAA" w:rsidRDefault="00DA453E" w:rsidP="00DA453E">
            <w:pPr>
              <w:spacing w:after="0" w:line="240" w:lineRule="auto"/>
              <w:jc w:val="center"/>
              <w:rPr>
                <w:rFonts w:eastAsia="Times New Roman" w:cs="Times New Roman"/>
                <w:sz w:val="24"/>
                <w:szCs w:val="24"/>
              </w:rPr>
            </w:pPr>
            <w:r w:rsidRPr="006C7BAA">
              <w:rPr>
                <w:rFonts w:eastAsia="Times New Roman" w:cs="Times New Roman"/>
                <w:sz w:val="24"/>
                <w:szCs w:val="24"/>
              </w:rPr>
              <w:t>Các đơn vị thuộc Sở, địa phương có liên quan</w:t>
            </w:r>
          </w:p>
        </w:tc>
        <w:tc>
          <w:tcPr>
            <w:tcW w:w="709" w:type="dxa"/>
          </w:tcPr>
          <w:p w:rsidR="00DA453E" w:rsidRPr="006C7BAA" w:rsidRDefault="00DA453E" w:rsidP="00DA453E">
            <w:pPr>
              <w:spacing w:after="0" w:line="240" w:lineRule="auto"/>
              <w:jc w:val="center"/>
              <w:rPr>
                <w:rFonts w:eastAsia="Times New Roman" w:cs="Times New Roman"/>
                <w:sz w:val="24"/>
                <w:szCs w:val="24"/>
              </w:rPr>
            </w:pPr>
          </w:p>
        </w:tc>
      </w:tr>
      <w:tr w:rsidR="007247BA" w:rsidRPr="006C7BAA" w:rsidTr="000632B6">
        <w:trPr>
          <w:trHeight w:val="1235"/>
        </w:trPr>
        <w:tc>
          <w:tcPr>
            <w:tcW w:w="567" w:type="dxa"/>
            <w:vAlign w:val="center"/>
          </w:tcPr>
          <w:p w:rsidR="00621CF5" w:rsidRPr="006C7BAA" w:rsidRDefault="00621CF5" w:rsidP="00621CF5">
            <w:pPr>
              <w:spacing w:after="0" w:line="240" w:lineRule="auto"/>
              <w:jc w:val="center"/>
              <w:rPr>
                <w:rFonts w:eastAsia="Times New Roman" w:cs="Times New Roman"/>
                <w:sz w:val="24"/>
                <w:szCs w:val="24"/>
              </w:rPr>
            </w:pPr>
            <w:r w:rsidRPr="006C7BAA">
              <w:rPr>
                <w:rFonts w:eastAsia="Times New Roman" w:cs="Times New Roman"/>
                <w:sz w:val="24"/>
                <w:szCs w:val="24"/>
              </w:rPr>
              <w:t>3</w:t>
            </w:r>
          </w:p>
        </w:tc>
        <w:tc>
          <w:tcPr>
            <w:tcW w:w="6124" w:type="dxa"/>
            <w:vAlign w:val="center"/>
          </w:tcPr>
          <w:p w:rsidR="00621CF5" w:rsidRPr="006C7BAA" w:rsidRDefault="00621CF5" w:rsidP="00621CF5">
            <w:pPr>
              <w:spacing w:after="0" w:line="240" w:lineRule="auto"/>
              <w:jc w:val="both"/>
              <w:rPr>
                <w:rFonts w:eastAsia="Times New Roman" w:cs="Times New Roman"/>
                <w:spacing w:val="2"/>
                <w:sz w:val="24"/>
                <w:szCs w:val="24"/>
              </w:rPr>
            </w:pPr>
            <w:r w:rsidRPr="006C7BAA">
              <w:rPr>
                <w:rFonts w:eastAsia="Times New Roman" w:cs="Times New Roman"/>
                <w:spacing w:val="2"/>
                <w:sz w:val="24"/>
                <w:szCs w:val="24"/>
              </w:rPr>
              <w:t>Hướng dẫn các huyện (Đức Thọ, Can Lộc, Thạch Hà) xây dựng và triển khai kế hoạch huyện đạt chuẩn huyện nông thôn mới nâng cao, nông thôn mới kiểu mẫu đáp ứng yêu cầu quy định tại Phụ lục III ban hành kèm theo Quyết định số 37/2022/QĐ-UBND ngày 09/12/2022 của UBND tỉnh</w:t>
            </w:r>
          </w:p>
        </w:tc>
        <w:tc>
          <w:tcPr>
            <w:tcW w:w="1105" w:type="dxa"/>
            <w:vAlign w:val="center"/>
          </w:tcPr>
          <w:p w:rsidR="00621CF5" w:rsidRPr="006C7BAA" w:rsidRDefault="00621CF5" w:rsidP="00621CF5">
            <w:pPr>
              <w:spacing w:after="0" w:line="240" w:lineRule="auto"/>
              <w:jc w:val="center"/>
              <w:rPr>
                <w:rFonts w:eastAsia="Times New Roman" w:cs="Times New Roman"/>
                <w:sz w:val="24"/>
                <w:szCs w:val="24"/>
              </w:rPr>
            </w:pPr>
            <w:r w:rsidRPr="006C7BAA">
              <w:rPr>
                <w:rFonts w:eastAsia="Times New Roman" w:cs="Times New Roman"/>
                <w:sz w:val="24"/>
                <w:szCs w:val="24"/>
              </w:rPr>
              <w:t>2023</w:t>
            </w:r>
          </w:p>
        </w:tc>
        <w:tc>
          <w:tcPr>
            <w:tcW w:w="1021" w:type="dxa"/>
            <w:vAlign w:val="center"/>
          </w:tcPr>
          <w:p w:rsidR="00621CF5" w:rsidRPr="006C7BAA" w:rsidRDefault="00621CF5" w:rsidP="00621CF5">
            <w:pPr>
              <w:spacing w:after="0" w:line="240" w:lineRule="auto"/>
              <w:jc w:val="center"/>
              <w:rPr>
                <w:rFonts w:eastAsia="Times New Roman" w:cs="Times New Roman"/>
                <w:sz w:val="24"/>
                <w:szCs w:val="24"/>
              </w:rPr>
            </w:pPr>
            <w:r w:rsidRPr="006C7BAA">
              <w:rPr>
                <w:rFonts w:eastAsia="Times New Roman" w:cs="Times New Roman"/>
                <w:sz w:val="24"/>
                <w:szCs w:val="24"/>
              </w:rPr>
              <w:t>2024</w:t>
            </w:r>
          </w:p>
        </w:tc>
        <w:tc>
          <w:tcPr>
            <w:tcW w:w="1418" w:type="dxa"/>
            <w:vAlign w:val="center"/>
          </w:tcPr>
          <w:p w:rsidR="00621CF5" w:rsidRPr="006C7BAA" w:rsidRDefault="00621CF5" w:rsidP="00621CF5">
            <w:pPr>
              <w:spacing w:after="0" w:line="240" w:lineRule="auto"/>
              <w:jc w:val="center"/>
              <w:rPr>
                <w:rFonts w:eastAsia="Times New Roman" w:cs="Times New Roman"/>
                <w:sz w:val="24"/>
                <w:szCs w:val="24"/>
              </w:rPr>
            </w:pPr>
            <w:r w:rsidRPr="006C7BAA">
              <w:rPr>
                <w:rFonts w:eastAsia="Times New Roman" w:cs="Times New Roman"/>
                <w:sz w:val="24"/>
                <w:szCs w:val="24"/>
              </w:rPr>
              <w:t>Phòng Môi trường</w:t>
            </w:r>
          </w:p>
        </w:tc>
        <w:tc>
          <w:tcPr>
            <w:tcW w:w="2551" w:type="dxa"/>
            <w:vAlign w:val="center"/>
          </w:tcPr>
          <w:p w:rsidR="00621CF5" w:rsidRPr="006C7BAA" w:rsidRDefault="00621CF5" w:rsidP="00621CF5">
            <w:pPr>
              <w:spacing w:after="0" w:line="240" w:lineRule="auto"/>
              <w:jc w:val="center"/>
              <w:rPr>
                <w:rFonts w:eastAsia="Times New Roman" w:cs="Times New Roman"/>
                <w:sz w:val="24"/>
                <w:szCs w:val="24"/>
              </w:rPr>
            </w:pPr>
            <w:r w:rsidRPr="006C7BAA">
              <w:rPr>
                <w:rFonts w:eastAsia="Times New Roman" w:cs="Times New Roman"/>
                <w:sz w:val="24"/>
                <w:szCs w:val="24"/>
              </w:rPr>
              <w:t>Các đơn vị thuộc Sở, địa phương có liên quan</w:t>
            </w:r>
          </w:p>
        </w:tc>
        <w:tc>
          <w:tcPr>
            <w:tcW w:w="709" w:type="dxa"/>
          </w:tcPr>
          <w:p w:rsidR="00621CF5" w:rsidRPr="006C7BAA" w:rsidRDefault="00621CF5" w:rsidP="00621CF5">
            <w:pPr>
              <w:spacing w:after="0" w:line="240" w:lineRule="auto"/>
              <w:jc w:val="center"/>
              <w:rPr>
                <w:rFonts w:eastAsia="Times New Roman" w:cs="Times New Roman"/>
                <w:sz w:val="24"/>
                <w:szCs w:val="24"/>
              </w:rPr>
            </w:pPr>
          </w:p>
        </w:tc>
      </w:tr>
      <w:tr w:rsidR="00621CF5" w:rsidRPr="006C7BAA" w:rsidTr="000632B6">
        <w:trPr>
          <w:trHeight w:val="452"/>
        </w:trPr>
        <w:tc>
          <w:tcPr>
            <w:tcW w:w="567" w:type="dxa"/>
            <w:vAlign w:val="center"/>
          </w:tcPr>
          <w:p w:rsidR="00621CF5" w:rsidRPr="006C7BAA" w:rsidRDefault="00621CF5" w:rsidP="00621CF5">
            <w:pPr>
              <w:spacing w:after="0" w:line="240" w:lineRule="auto"/>
              <w:jc w:val="center"/>
              <w:rPr>
                <w:rFonts w:eastAsia="Times New Roman" w:cs="Times New Roman"/>
                <w:b/>
                <w:sz w:val="24"/>
                <w:szCs w:val="24"/>
              </w:rPr>
            </w:pPr>
            <w:r w:rsidRPr="006C7BAA">
              <w:rPr>
                <w:rFonts w:eastAsia="Times New Roman" w:cs="Times New Roman"/>
                <w:b/>
                <w:sz w:val="24"/>
                <w:szCs w:val="24"/>
              </w:rPr>
              <w:t>VI</w:t>
            </w:r>
          </w:p>
        </w:tc>
        <w:tc>
          <w:tcPr>
            <w:tcW w:w="12928" w:type="dxa"/>
            <w:gridSpan w:val="6"/>
            <w:vAlign w:val="center"/>
          </w:tcPr>
          <w:p w:rsidR="00621CF5" w:rsidRPr="006C7BAA" w:rsidRDefault="00621CF5" w:rsidP="00621CF5">
            <w:pPr>
              <w:spacing w:after="0" w:line="240" w:lineRule="auto"/>
              <w:rPr>
                <w:rFonts w:eastAsia="Times New Roman" w:cs="Times New Roman"/>
                <w:b/>
                <w:sz w:val="24"/>
                <w:szCs w:val="24"/>
              </w:rPr>
            </w:pPr>
            <w:r w:rsidRPr="006C7BAA">
              <w:rPr>
                <w:rFonts w:eastAsia="Times New Roman" w:cs="Times New Roman"/>
                <w:b/>
                <w:spacing w:val="-2"/>
                <w:sz w:val="24"/>
                <w:szCs w:val="24"/>
                <w:lang w:val="da-DK"/>
              </w:rPr>
              <w:t>Tỉnh đạt chuẩn Nông thôn mới</w:t>
            </w:r>
          </w:p>
        </w:tc>
      </w:tr>
      <w:tr w:rsidR="007247BA" w:rsidRPr="006C7BAA" w:rsidTr="000632B6">
        <w:trPr>
          <w:trHeight w:val="699"/>
        </w:trPr>
        <w:tc>
          <w:tcPr>
            <w:tcW w:w="567" w:type="dxa"/>
            <w:vAlign w:val="center"/>
          </w:tcPr>
          <w:p w:rsidR="00621CF5" w:rsidRPr="006C7BAA" w:rsidRDefault="00621CF5" w:rsidP="00621CF5">
            <w:pPr>
              <w:spacing w:after="0" w:line="240" w:lineRule="auto"/>
              <w:jc w:val="center"/>
              <w:rPr>
                <w:rFonts w:eastAsia="Times New Roman" w:cs="Times New Roman"/>
                <w:b/>
                <w:i/>
                <w:sz w:val="24"/>
                <w:szCs w:val="24"/>
              </w:rPr>
            </w:pPr>
            <w:r w:rsidRPr="006C7BAA">
              <w:rPr>
                <w:rFonts w:eastAsia="Times New Roman" w:cs="Times New Roman"/>
                <w:b/>
                <w:i/>
                <w:sz w:val="24"/>
                <w:szCs w:val="24"/>
              </w:rPr>
              <w:lastRenderedPageBreak/>
              <w:t>1</w:t>
            </w:r>
          </w:p>
        </w:tc>
        <w:tc>
          <w:tcPr>
            <w:tcW w:w="12219" w:type="dxa"/>
            <w:gridSpan w:val="5"/>
            <w:vAlign w:val="center"/>
          </w:tcPr>
          <w:p w:rsidR="00621CF5" w:rsidRPr="006C7BAA" w:rsidRDefault="00621CF5" w:rsidP="00621CF5">
            <w:pPr>
              <w:tabs>
                <w:tab w:val="left" w:pos="709"/>
                <w:tab w:val="left" w:pos="1134"/>
                <w:tab w:val="left" w:pos="1701"/>
                <w:tab w:val="left" w:pos="2268"/>
                <w:tab w:val="left" w:pos="2835"/>
                <w:tab w:val="left" w:pos="3402"/>
                <w:tab w:val="left" w:pos="3969"/>
                <w:tab w:val="left" w:pos="4536"/>
                <w:tab w:val="left" w:pos="5103"/>
                <w:tab w:val="left" w:pos="5670"/>
                <w:tab w:val="left" w:pos="6127"/>
              </w:tabs>
              <w:spacing w:before="120" w:after="120" w:line="240" w:lineRule="auto"/>
              <w:jc w:val="both"/>
              <w:rPr>
                <w:rFonts w:eastAsia="Calibri" w:cs="Times New Roman"/>
                <w:b/>
                <w:i/>
                <w:sz w:val="24"/>
                <w:szCs w:val="24"/>
              </w:rPr>
            </w:pPr>
            <w:r w:rsidRPr="006C7BAA">
              <w:rPr>
                <w:rFonts w:eastAsia="Calibri" w:cs="Times New Roman"/>
                <w:b/>
                <w:i/>
                <w:sz w:val="24"/>
                <w:szCs w:val="24"/>
              </w:rPr>
              <w:t>Có hệ thống thu gom và xử lý chất thải rắn quy mô cấp tỉnh, đảm bảo xử lý tối thiểu 95% chất thải rắn phát sinh trên địa bàn.</w:t>
            </w:r>
          </w:p>
        </w:tc>
        <w:tc>
          <w:tcPr>
            <w:tcW w:w="709" w:type="dxa"/>
          </w:tcPr>
          <w:p w:rsidR="00621CF5" w:rsidRPr="006C7BAA" w:rsidRDefault="00621CF5" w:rsidP="00621CF5">
            <w:pPr>
              <w:spacing w:after="0" w:line="240" w:lineRule="auto"/>
              <w:jc w:val="center"/>
              <w:rPr>
                <w:rFonts w:eastAsia="Times New Roman" w:cs="Times New Roman"/>
                <w:sz w:val="24"/>
                <w:szCs w:val="24"/>
              </w:rPr>
            </w:pPr>
          </w:p>
        </w:tc>
      </w:tr>
      <w:tr w:rsidR="007247BA" w:rsidRPr="006C7BAA" w:rsidTr="000632B6">
        <w:trPr>
          <w:trHeight w:val="1235"/>
        </w:trPr>
        <w:tc>
          <w:tcPr>
            <w:tcW w:w="567" w:type="dxa"/>
            <w:vAlign w:val="center"/>
          </w:tcPr>
          <w:p w:rsidR="009E26A7" w:rsidRPr="006C7BAA" w:rsidRDefault="009E26A7" w:rsidP="009E26A7">
            <w:pPr>
              <w:spacing w:after="0" w:line="240" w:lineRule="auto"/>
              <w:jc w:val="center"/>
              <w:rPr>
                <w:rFonts w:eastAsia="Times New Roman" w:cs="Times New Roman"/>
                <w:sz w:val="24"/>
                <w:szCs w:val="24"/>
              </w:rPr>
            </w:pPr>
            <w:r w:rsidRPr="006C7BAA">
              <w:rPr>
                <w:rFonts w:eastAsia="Times New Roman" w:cs="Times New Roman"/>
                <w:sz w:val="24"/>
                <w:szCs w:val="24"/>
              </w:rPr>
              <w:t>-</w:t>
            </w:r>
          </w:p>
        </w:tc>
        <w:tc>
          <w:tcPr>
            <w:tcW w:w="6124" w:type="dxa"/>
            <w:vAlign w:val="center"/>
          </w:tcPr>
          <w:p w:rsidR="009E26A7" w:rsidRPr="006C7BAA" w:rsidRDefault="009E26A7" w:rsidP="009E26A7">
            <w:pPr>
              <w:spacing w:after="0" w:line="240" w:lineRule="auto"/>
              <w:jc w:val="both"/>
              <w:rPr>
                <w:rFonts w:eastAsia="Times New Roman" w:cs="Times New Roman"/>
                <w:sz w:val="24"/>
                <w:szCs w:val="24"/>
              </w:rPr>
            </w:pPr>
            <w:r w:rsidRPr="006C7BAA">
              <w:rPr>
                <w:rFonts w:eastAsia="Times New Roman" w:cs="Times New Roman"/>
                <w:sz w:val="24"/>
                <w:szCs w:val="24"/>
              </w:rPr>
              <w:t>- Rà soát, hoàn thiện, trình UBND tỉnh phê duyệt và tổ chức thực hiện Đề án “Thu gom, vận chuyển, xử lý chất thải rắn sinh hoạt trên địa bàn tỉnh đến năm 2025 và những năm tiếp theo”</w:t>
            </w:r>
          </w:p>
        </w:tc>
        <w:tc>
          <w:tcPr>
            <w:tcW w:w="1105" w:type="dxa"/>
            <w:vAlign w:val="center"/>
          </w:tcPr>
          <w:p w:rsidR="009E26A7" w:rsidRPr="006C7BAA" w:rsidRDefault="009E26A7" w:rsidP="009E26A7">
            <w:pPr>
              <w:spacing w:after="0" w:line="240" w:lineRule="auto"/>
              <w:jc w:val="center"/>
              <w:rPr>
                <w:rFonts w:eastAsia="Times New Roman" w:cs="Times New Roman"/>
                <w:sz w:val="24"/>
                <w:szCs w:val="24"/>
              </w:rPr>
            </w:pPr>
            <w:r w:rsidRPr="006C7BAA">
              <w:rPr>
                <w:rFonts w:eastAsia="Times New Roman" w:cs="Times New Roman"/>
                <w:sz w:val="24"/>
                <w:szCs w:val="24"/>
              </w:rPr>
              <w:t>2023</w:t>
            </w:r>
          </w:p>
        </w:tc>
        <w:tc>
          <w:tcPr>
            <w:tcW w:w="1021" w:type="dxa"/>
            <w:vAlign w:val="center"/>
          </w:tcPr>
          <w:p w:rsidR="009E26A7" w:rsidRPr="006C7BAA" w:rsidRDefault="009E26A7" w:rsidP="009E26A7">
            <w:pPr>
              <w:spacing w:after="0" w:line="240" w:lineRule="auto"/>
              <w:jc w:val="center"/>
              <w:rPr>
                <w:rFonts w:eastAsia="Times New Roman" w:cs="Times New Roman"/>
                <w:sz w:val="24"/>
                <w:szCs w:val="24"/>
              </w:rPr>
            </w:pPr>
            <w:r w:rsidRPr="006C7BAA">
              <w:rPr>
                <w:rFonts w:eastAsia="Times New Roman" w:cs="Times New Roman"/>
                <w:sz w:val="24"/>
                <w:szCs w:val="24"/>
              </w:rPr>
              <w:t>2023</w:t>
            </w:r>
          </w:p>
        </w:tc>
        <w:tc>
          <w:tcPr>
            <w:tcW w:w="1418" w:type="dxa"/>
            <w:vAlign w:val="center"/>
          </w:tcPr>
          <w:p w:rsidR="009E26A7" w:rsidRPr="006C7BAA" w:rsidRDefault="009E26A7" w:rsidP="009E26A7">
            <w:pPr>
              <w:spacing w:after="0" w:line="240" w:lineRule="auto"/>
              <w:jc w:val="center"/>
              <w:rPr>
                <w:rFonts w:eastAsia="Times New Roman" w:cs="Times New Roman"/>
                <w:sz w:val="24"/>
                <w:szCs w:val="24"/>
              </w:rPr>
            </w:pPr>
            <w:r w:rsidRPr="006C7BAA">
              <w:rPr>
                <w:rFonts w:eastAsia="Times New Roman" w:cs="Times New Roman"/>
                <w:sz w:val="24"/>
                <w:szCs w:val="24"/>
              </w:rPr>
              <w:t>Sở Tài nguyên và Môi trường</w:t>
            </w:r>
          </w:p>
        </w:tc>
        <w:tc>
          <w:tcPr>
            <w:tcW w:w="2551" w:type="dxa"/>
            <w:vAlign w:val="center"/>
          </w:tcPr>
          <w:p w:rsidR="009E26A7" w:rsidRPr="006C7BAA" w:rsidRDefault="009E26A7" w:rsidP="009E26A7">
            <w:pPr>
              <w:spacing w:after="0" w:line="240" w:lineRule="auto"/>
              <w:jc w:val="center"/>
              <w:rPr>
                <w:rFonts w:eastAsia="Times New Roman" w:cs="Times New Roman"/>
                <w:sz w:val="24"/>
                <w:szCs w:val="24"/>
              </w:rPr>
            </w:pPr>
            <w:r w:rsidRPr="006C7BAA">
              <w:rPr>
                <w:rFonts w:eastAsia="Times New Roman" w:cs="Times New Roman"/>
                <w:sz w:val="24"/>
                <w:szCs w:val="24"/>
              </w:rPr>
              <w:t>Các Sở, ngành liên quan; UBND các huyện, thị xã, thành phố</w:t>
            </w:r>
          </w:p>
        </w:tc>
        <w:tc>
          <w:tcPr>
            <w:tcW w:w="709" w:type="dxa"/>
          </w:tcPr>
          <w:p w:rsidR="009E26A7" w:rsidRPr="006C7BAA" w:rsidRDefault="009E26A7" w:rsidP="009E26A7">
            <w:pPr>
              <w:spacing w:after="0" w:line="240" w:lineRule="auto"/>
              <w:jc w:val="center"/>
              <w:rPr>
                <w:rFonts w:eastAsia="Times New Roman" w:cs="Times New Roman"/>
                <w:sz w:val="24"/>
                <w:szCs w:val="24"/>
              </w:rPr>
            </w:pPr>
          </w:p>
        </w:tc>
      </w:tr>
      <w:tr w:rsidR="007247BA" w:rsidRPr="006C7BAA" w:rsidTr="000632B6">
        <w:trPr>
          <w:trHeight w:val="1235"/>
        </w:trPr>
        <w:tc>
          <w:tcPr>
            <w:tcW w:w="567" w:type="dxa"/>
            <w:vAlign w:val="center"/>
          </w:tcPr>
          <w:p w:rsidR="009E26A7" w:rsidRPr="006C7BAA" w:rsidRDefault="009E26A7" w:rsidP="009E26A7">
            <w:pPr>
              <w:spacing w:after="0" w:line="240" w:lineRule="auto"/>
              <w:jc w:val="center"/>
              <w:rPr>
                <w:rFonts w:eastAsia="Times New Roman" w:cs="Times New Roman"/>
                <w:sz w:val="24"/>
                <w:szCs w:val="24"/>
              </w:rPr>
            </w:pPr>
            <w:r w:rsidRPr="006C7BAA">
              <w:rPr>
                <w:rFonts w:eastAsia="Times New Roman" w:cs="Times New Roman"/>
                <w:sz w:val="24"/>
                <w:szCs w:val="24"/>
              </w:rPr>
              <w:t>-</w:t>
            </w:r>
          </w:p>
        </w:tc>
        <w:tc>
          <w:tcPr>
            <w:tcW w:w="6124" w:type="dxa"/>
            <w:vAlign w:val="center"/>
          </w:tcPr>
          <w:p w:rsidR="009E26A7" w:rsidRPr="006C7BAA" w:rsidRDefault="009E26A7" w:rsidP="009E26A7">
            <w:pPr>
              <w:spacing w:after="0" w:line="240" w:lineRule="auto"/>
              <w:jc w:val="both"/>
              <w:rPr>
                <w:rFonts w:eastAsia="Times New Roman" w:cs="Times New Roman"/>
                <w:sz w:val="24"/>
                <w:szCs w:val="24"/>
              </w:rPr>
            </w:pPr>
            <w:r w:rsidRPr="006C7BAA">
              <w:rPr>
                <w:rFonts w:eastAsia="Times New Roman" w:cs="Times New Roman"/>
                <w:sz w:val="24"/>
                <w:szCs w:val="24"/>
              </w:rPr>
              <w:t>Triển khai chính sách Nghị quyết 97/2022/NQ-HĐND ngày 16/12/2022 một số chính sách hỗ trợ hoạt động bảo vệ môi trường giai đoạn 2023-2025 về hỗ trợ trang thiết bị, phương tiện chuyên dụng… phục vụ công tác thu gom, vận chuyển và xử lý rác thải sinh hoạt</w:t>
            </w:r>
          </w:p>
        </w:tc>
        <w:tc>
          <w:tcPr>
            <w:tcW w:w="1105" w:type="dxa"/>
            <w:vAlign w:val="center"/>
          </w:tcPr>
          <w:p w:rsidR="009E26A7" w:rsidRPr="006C7BAA" w:rsidRDefault="009E26A7" w:rsidP="009E26A7">
            <w:pPr>
              <w:spacing w:after="0" w:line="240" w:lineRule="auto"/>
              <w:jc w:val="center"/>
              <w:rPr>
                <w:rFonts w:eastAsia="Times New Roman" w:cs="Times New Roman"/>
                <w:sz w:val="24"/>
                <w:szCs w:val="24"/>
              </w:rPr>
            </w:pPr>
            <w:r w:rsidRPr="006C7BAA">
              <w:rPr>
                <w:rFonts w:eastAsia="Times New Roman" w:cs="Times New Roman"/>
                <w:sz w:val="24"/>
                <w:szCs w:val="24"/>
              </w:rPr>
              <w:t>2023</w:t>
            </w:r>
          </w:p>
        </w:tc>
        <w:tc>
          <w:tcPr>
            <w:tcW w:w="1021" w:type="dxa"/>
            <w:vAlign w:val="center"/>
          </w:tcPr>
          <w:p w:rsidR="009E26A7" w:rsidRPr="006C7BAA" w:rsidRDefault="009E26A7" w:rsidP="009E26A7">
            <w:pPr>
              <w:spacing w:after="0" w:line="240" w:lineRule="auto"/>
              <w:jc w:val="center"/>
              <w:rPr>
                <w:rFonts w:eastAsia="Times New Roman" w:cs="Times New Roman"/>
                <w:sz w:val="24"/>
                <w:szCs w:val="24"/>
              </w:rPr>
            </w:pPr>
            <w:r w:rsidRPr="006C7BAA">
              <w:rPr>
                <w:rFonts w:eastAsia="Times New Roman" w:cs="Times New Roman"/>
                <w:sz w:val="24"/>
                <w:szCs w:val="24"/>
              </w:rPr>
              <w:t>2024</w:t>
            </w:r>
          </w:p>
        </w:tc>
        <w:tc>
          <w:tcPr>
            <w:tcW w:w="1418" w:type="dxa"/>
            <w:vAlign w:val="center"/>
          </w:tcPr>
          <w:p w:rsidR="009E26A7" w:rsidRPr="006C7BAA" w:rsidRDefault="009E26A7" w:rsidP="009E26A7">
            <w:pPr>
              <w:spacing w:after="0" w:line="240" w:lineRule="auto"/>
              <w:jc w:val="center"/>
              <w:rPr>
                <w:rFonts w:eastAsia="Times New Roman" w:cs="Times New Roman"/>
                <w:sz w:val="24"/>
                <w:szCs w:val="24"/>
              </w:rPr>
            </w:pPr>
            <w:r w:rsidRPr="006C7BAA">
              <w:rPr>
                <w:rFonts w:eastAsia="Times New Roman" w:cs="Times New Roman"/>
                <w:sz w:val="24"/>
                <w:szCs w:val="24"/>
              </w:rPr>
              <w:t>Sở Tài nguyên và Môi trường</w:t>
            </w:r>
          </w:p>
        </w:tc>
        <w:tc>
          <w:tcPr>
            <w:tcW w:w="2551" w:type="dxa"/>
            <w:vAlign w:val="center"/>
          </w:tcPr>
          <w:p w:rsidR="009E26A7" w:rsidRPr="006C7BAA" w:rsidRDefault="009E26A7" w:rsidP="009E26A7">
            <w:pPr>
              <w:spacing w:after="0" w:line="240" w:lineRule="auto"/>
              <w:jc w:val="center"/>
              <w:rPr>
                <w:rFonts w:eastAsia="Times New Roman" w:cs="Times New Roman"/>
                <w:sz w:val="24"/>
                <w:szCs w:val="24"/>
              </w:rPr>
            </w:pPr>
            <w:r w:rsidRPr="006C7BAA">
              <w:rPr>
                <w:rFonts w:eastAsia="Times New Roman" w:cs="Times New Roman"/>
                <w:sz w:val="24"/>
                <w:szCs w:val="24"/>
              </w:rPr>
              <w:t>Các Sở, ngành liên quan; UBND các huyện, thị xã, thành phố</w:t>
            </w:r>
          </w:p>
        </w:tc>
        <w:tc>
          <w:tcPr>
            <w:tcW w:w="709" w:type="dxa"/>
          </w:tcPr>
          <w:p w:rsidR="009E26A7" w:rsidRPr="006C7BAA" w:rsidRDefault="009E26A7" w:rsidP="009E26A7">
            <w:pPr>
              <w:spacing w:after="0" w:line="240" w:lineRule="auto"/>
              <w:jc w:val="center"/>
              <w:rPr>
                <w:rFonts w:eastAsia="Times New Roman" w:cs="Times New Roman"/>
                <w:sz w:val="24"/>
                <w:szCs w:val="24"/>
              </w:rPr>
            </w:pPr>
          </w:p>
        </w:tc>
      </w:tr>
      <w:tr w:rsidR="007247BA" w:rsidRPr="006C7BAA" w:rsidTr="000632B6">
        <w:trPr>
          <w:trHeight w:val="1235"/>
        </w:trPr>
        <w:tc>
          <w:tcPr>
            <w:tcW w:w="567" w:type="dxa"/>
            <w:vAlign w:val="center"/>
          </w:tcPr>
          <w:p w:rsidR="009E26A7" w:rsidRPr="006C7BAA" w:rsidRDefault="009E26A7" w:rsidP="009E26A7">
            <w:pPr>
              <w:spacing w:after="0" w:line="240" w:lineRule="auto"/>
              <w:jc w:val="center"/>
              <w:rPr>
                <w:rFonts w:eastAsia="Times New Roman" w:cs="Times New Roman"/>
                <w:sz w:val="24"/>
                <w:szCs w:val="24"/>
              </w:rPr>
            </w:pPr>
            <w:r w:rsidRPr="006C7BAA">
              <w:rPr>
                <w:rFonts w:eastAsia="Times New Roman" w:cs="Times New Roman"/>
                <w:sz w:val="24"/>
                <w:szCs w:val="24"/>
              </w:rPr>
              <w:t>-</w:t>
            </w:r>
          </w:p>
        </w:tc>
        <w:tc>
          <w:tcPr>
            <w:tcW w:w="6124" w:type="dxa"/>
            <w:vAlign w:val="center"/>
          </w:tcPr>
          <w:p w:rsidR="009E26A7" w:rsidRPr="006C7BAA" w:rsidRDefault="009E26A7" w:rsidP="009E26A7">
            <w:pPr>
              <w:spacing w:after="0" w:line="240" w:lineRule="auto"/>
              <w:jc w:val="both"/>
              <w:rPr>
                <w:rFonts w:eastAsia="Times New Roman" w:cs="Times New Roman"/>
                <w:sz w:val="24"/>
                <w:szCs w:val="24"/>
              </w:rPr>
            </w:pPr>
            <w:r w:rsidRPr="006C7BAA">
              <w:rPr>
                <w:rFonts w:eastAsia="Times New Roman" w:cs="Times New Roman"/>
                <w:sz w:val="24"/>
                <w:szCs w:val="24"/>
              </w:rPr>
              <w:t xml:space="preserve">Đẩy nhanh tiến độ hoàn thành, đưa vào vận hành lò đốt tại xã Đức Hương, huyện Vũ Quang và xã Hương Thủy, huyện Hương Khê </w:t>
            </w:r>
          </w:p>
        </w:tc>
        <w:tc>
          <w:tcPr>
            <w:tcW w:w="1105" w:type="dxa"/>
            <w:vAlign w:val="center"/>
          </w:tcPr>
          <w:p w:rsidR="009E26A7" w:rsidRPr="006C7BAA" w:rsidRDefault="009E26A7" w:rsidP="009E26A7">
            <w:pPr>
              <w:spacing w:after="0" w:line="240" w:lineRule="auto"/>
              <w:jc w:val="center"/>
              <w:rPr>
                <w:rFonts w:eastAsia="Times New Roman" w:cs="Times New Roman"/>
                <w:sz w:val="24"/>
                <w:szCs w:val="24"/>
              </w:rPr>
            </w:pPr>
            <w:r w:rsidRPr="006C7BAA">
              <w:rPr>
                <w:rFonts w:eastAsia="Times New Roman" w:cs="Times New Roman"/>
                <w:sz w:val="24"/>
                <w:szCs w:val="24"/>
              </w:rPr>
              <w:t>Tháng 4/2023</w:t>
            </w:r>
          </w:p>
        </w:tc>
        <w:tc>
          <w:tcPr>
            <w:tcW w:w="1021" w:type="dxa"/>
            <w:vAlign w:val="center"/>
          </w:tcPr>
          <w:p w:rsidR="009E26A7" w:rsidRPr="006C7BAA" w:rsidRDefault="009E26A7" w:rsidP="009E26A7">
            <w:pPr>
              <w:spacing w:after="0" w:line="240" w:lineRule="auto"/>
              <w:jc w:val="center"/>
              <w:rPr>
                <w:rFonts w:eastAsia="Times New Roman" w:cs="Times New Roman"/>
                <w:sz w:val="24"/>
                <w:szCs w:val="24"/>
              </w:rPr>
            </w:pPr>
            <w:r w:rsidRPr="006C7BAA">
              <w:rPr>
                <w:rFonts w:eastAsia="Times New Roman" w:cs="Times New Roman"/>
                <w:sz w:val="24"/>
                <w:szCs w:val="24"/>
              </w:rPr>
              <w:t>Tháng 12/2023</w:t>
            </w:r>
          </w:p>
        </w:tc>
        <w:tc>
          <w:tcPr>
            <w:tcW w:w="1418" w:type="dxa"/>
            <w:vAlign w:val="center"/>
          </w:tcPr>
          <w:p w:rsidR="009E26A7" w:rsidRPr="006C7BAA" w:rsidRDefault="009E26A7" w:rsidP="009E26A7">
            <w:pPr>
              <w:spacing w:after="0" w:line="240" w:lineRule="auto"/>
              <w:jc w:val="center"/>
              <w:rPr>
                <w:rFonts w:eastAsia="Times New Roman" w:cs="Times New Roman"/>
                <w:sz w:val="24"/>
                <w:szCs w:val="24"/>
              </w:rPr>
            </w:pPr>
            <w:r w:rsidRPr="006C7BAA">
              <w:rPr>
                <w:rFonts w:eastAsia="Times New Roman" w:cs="Times New Roman"/>
                <w:sz w:val="24"/>
                <w:szCs w:val="24"/>
              </w:rPr>
              <w:t>Sở Tài nguyên và Môi trường</w:t>
            </w:r>
          </w:p>
        </w:tc>
        <w:tc>
          <w:tcPr>
            <w:tcW w:w="2551" w:type="dxa"/>
            <w:vAlign w:val="center"/>
          </w:tcPr>
          <w:p w:rsidR="009E26A7" w:rsidRPr="006C7BAA" w:rsidRDefault="009E26A7" w:rsidP="009E26A7">
            <w:pPr>
              <w:spacing w:after="0" w:line="240" w:lineRule="auto"/>
              <w:jc w:val="center"/>
              <w:rPr>
                <w:rFonts w:eastAsia="Times New Roman" w:cs="Times New Roman"/>
                <w:sz w:val="24"/>
                <w:szCs w:val="24"/>
              </w:rPr>
            </w:pPr>
            <w:r w:rsidRPr="006C7BAA">
              <w:rPr>
                <w:rFonts w:eastAsia="Times New Roman" w:cs="Times New Roman"/>
                <w:sz w:val="24"/>
                <w:szCs w:val="24"/>
              </w:rPr>
              <w:t xml:space="preserve">Các sở ngành có liên quan; UBND các huyện: Vũ Quang, Hương Khê </w:t>
            </w:r>
          </w:p>
        </w:tc>
        <w:tc>
          <w:tcPr>
            <w:tcW w:w="709" w:type="dxa"/>
          </w:tcPr>
          <w:p w:rsidR="009E26A7" w:rsidRPr="006C7BAA" w:rsidRDefault="009E26A7" w:rsidP="009E26A7">
            <w:pPr>
              <w:spacing w:after="0" w:line="240" w:lineRule="auto"/>
              <w:jc w:val="center"/>
              <w:rPr>
                <w:rFonts w:eastAsia="Times New Roman" w:cs="Times New Roman"/>
                <w:sz w:val="24"/>
                <w:szCs w:val="24"/>
              </w:rPr>
            </w:pPr>
          </w:p>
        </w:tc>
      </w:tr>
      <w:tr w:rsidR="007247BA" w:rsidRPr="006C7BAA" w:rsidTr="000632B6">
        <w:trPr>
          <w:trHeight w:val="1292"/>
        </w:trPr>
        <w:tc>
          <w:tcPr>
            <w:tcW w:w="567" w:type="dxa"/>
            <w:vAlign w:val="center"/>
          </w:tcPr>
          <w:p w:rsidR="009E26A7" w:rsidRPr="006C7BAA" w:rsidRDefault="009E26A7" w:rsidP="009E26A7">
            <w:pPr>
              <w:spacing w:after="0" w:line="240" w:lineRule="auto"/>
              <w:jc w:val="center"/>
              <w:rPr>
                <w:rFonts w:eastAsia="Times New Roman" w:cs="Times New Roman"/>
                <w:sz w:val="24"/>
                <w:szCs w:val="24"/>
              </w:rPr>
            </w:pPr>
            <w:r w:rsidRPr="006C7BAA">
              <w:rPr>
                <w:rFonts w:eastAsia="Times New Roman" w:cs="Times New Roman"/>
                <w:sz w:val="24"/>
                <w:szCs w:val="24"/>
              </w:rPr>
              <w:t>-</w:t>
            </w:r>
          </w:p>
        </w:tc>
        <w:tc>
          <w:tcPr>
            <w:tcW w:w="6124" w:type="dxa"/>
            <w:vAlign w:val="center"/>
          </w:tcPr>
          <w:p w:rsidR="009E26A7" w:rsidRPr="006C7BAA" w:rsidRDefault="009E26A7" w:rsidP="009E26A7">
            <w:pPr>
              <w:jc w:val="both"/>
              <w:rPr>
                <w:rFonts w:eastAsia="Times New Roman" w:cs="Times New Roman"/>
                <w:sz w:val="24"/>
                <w:szCs w:val="24"/>
              </w:rPr>
            </w:pPr>
            <w:r w:rsidRPr="006C7BAA">
              <w:rPr>
                <w:rFonts w:eastAsia="Times New Roman" w:cs="Times New Roman"/>
                <w:sz w:val="24"/>
                <w:szCs w:val="24"/>
              </w:rPr>
              <w:t>Tham mưu văn bản gửi Công ty Hoành Sơn thực hiện sửa chữa lò đốt (đã hư hỏng) tại nhà máy xử lý rác Hoành Sơn, xã Kỳ Tân</w:t>
            </w:r>
          </w:p>
        </w:tc>
        <w:tc>
          <w:tcPr>
            <w:tcW w:w="1105" w:type="dxa"/>
            <w:vAlign w:val="center"/>
          </w:tcPr>
          <w:p w:rsidR="009E26A7" w:rsidRPr="006C7BAA" w:rsidRDefault="009E26A7" w:rsidP="009E26A7">
            <w:pPr>
              <w:spacing w:after="0" w:line="240" w:lineRule="auto"/>
              <w:jc w:val="center"/>
              <w:rPr>
                <w:rFonts w:eastAsia="Times New Roman" w:cs="Times New Roman"/>
                <w:sz w:val="24"/>
                <w:szCs w:val="24"/>
              </w:rPr>
            </w:pPr>
            <w:r w:rsidRPr="006C7BAA">
              <w:rPr>
                <w:rFonts w:eastAsia="Times New Roman" w:cs="Times New Roman"/>
                <w:sz w:val="24"/>
                <w:szCs w:val="24"/>
              </w:rPr>
              <w:t>2023</w:t>
            </w:r>
          </w:p>
        </w:tc>
        <w:tc>
          <w:tcPr>
            <w:tcW w:w="1021" w:type="dxa"/>
            <w:vAlign w:val="center"/>
          </w:tcPr>
          <w:p w:rsidR="009E26A7" w:rsidRPr="006C7BAA" w:rsidRDefault="009E26A7" w:rsidP="009E26A7">
            <w:pPr>
              <w:spacing w:after="0" w:line="240" w:lineRule="auto"/>
              <w:jc w:val="center"/>
              <w:rPr>
                <w:rFonts w:eastAsia="Times New Roman" w:cs="Times New Roman"/>
                <w:sz w:val="24"/>
                <w:szCs w:val="24"/>
              </w:rPr>
            </w:pPr>
            <w:r w:rsidRPr="006C7BAA">
              <w:rPr>
                <w:rFonts w:eastAsia="Times New Roman" w:cs="Times New Roman"/>
                <w:sz w:val="24"/>
                <w:szCs w:val="24"/>
              </w:rPr>
              <w:t>2024</w:t>
            </w:r>
          </w:p>
        </w:tc>
        <w:tc>
          <w:tcPr>
            <w:tcW w:w="1418" w:type="dxa"/>
            <w:vAlign w:val="center"/>
          </w:tcPr>
          <w:p w:rsidR="009E26A7" w:rsidRPr="006C7BAA" w:rsidRDefault="009E26A7" w:rsidP="009E26A7">
            <w:pPr>
              <w:spacing w:after="0" w:line="240" w:lineRule="auto"/>
              <w:jc w:val="center"/>
              <w:rPr>
                <w:rFonts w:eastAsia="Times New Roman" w:cs="Times New Roman"/>
                <w:sz w:val="24"/>
                <w:szCs w:val="24"/>
              </w:rPr>
            </w:pPr>
            <w:r w:rsidRPr="006C7BAA">
              <w:rPr>
                <w:rFonts w:eastAsia="Times New Roman" w:cs="Times New Roman"/>
                <w:sz w:val="24"/>
                <w:szCs w:val="24"/>
              </w:rPr>
              <w:t>Sở Tài nguyên và Môi trường</w:t>
            </w:r>
          </w:p>
        </w:tc>
        <w:tc>
          <w:tcPr>
            <w:tcW w:w="2551" w:type="dxa"/>
            <w:vAlign w:val="center"/>
          </w:tcPr>
          <w:p w:rsidR="009E26A7" w:rsidRPr="006C7BAA" w:rsidRDefault="009E26A7" w:rsidP="009E26A7">
            <w:pPr>
              <w:spacing w:after="0" w:line="240" w:lineRule="auto"/>
              <w:jc w:val="center"/>
              <w:rPr>
                <w:rFonts w:eastAsia="Times New Roman" w:cs="Times New Roman"/>
                <w:sz w:val="24"/>
                <w:szCs w:val="24"/>
              </w:rPr>
            </w:pPr>
            <w:r w:rsidRPr="006C7BAA">
              <w:rPr>
                <w:rFonts w:eastAsia="Times New Roman" w:cs="Times New Roman"/>
                <w:sz w:val="24"/>
                <w:szCs w:val="24"/>
              </w:rPr>
              <w:t>Sở Kế hoạch và Đầu tư; UBND huyện Kỳ Anh, thị xã Kỳ Anh, Công ty Hoành Sơn</w:t>
            </w:r>
          </w:p>
        </w:tc>
        <w:tc>
          <w:tcPr>
            <w:tcW w:w="709" w:type="dxa"/>
          </w:tcPr>
          <w:p w:rsidR="009E26A7" w:rsidRPr="006C7BAA" w:rsidRDefault="009E26A7" w:rsidP="009E26A7">
            <w:pPr>
              <w:spacing w:after="0" w:line="240" w:lineRule="auto"/>
              <w:jc w:val="center"/>
              <w:rPr>
                <w:rFonts w:eastAsia="Times New Roman" w:cs="Times New Roman"/>
                <w:sz w:val="24"/>
                <w:szCs w:val="24"/>
              </w:rPr>
            </w:pPr>
          </w:p>
        </w:tc>
      </w:tr>
      <w:tr w:rsidR="007247BA" w:rsidRPr="006C7BAA" w:rsidTr="000632B6">
        <w:trPr>
          <w:trHeight w:val="1292"/>
        </w:trPr>
        <w:tc>
          <w:tcPr>
            <w:tcW w:w="567"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w:t>
            </w:r>
          </w:p>
        </w:tc>
        <w:tc>
          <w:tcPr>
            <w:tcW w:w="6124" w:type="dxa"/>
            <w:vAlign w:val="center"/>
          </w:tcPr>
          <w:p w:rsidR="007D3E0E" w:rsidRPr="006C7BAA" w:rsidRDefault="007D3E0E" w:rsidP="007D3E0E">
            <w:pPr>
              <w:jc w:val="both"/>
              <w:rPr>
                <w:rFonts w:eastAsia="Times New Roman" w:cs="Times New Roman"/>
                <w:sz w:val="24"/>
                <w:szCs w:val="24"/>
              </w:rPr>
            </w:pPr>
            <w:r w:rsidRPr="006C7BAA">
              <w:rPr>
                <w:rFonts w:eastAsia="Times New Roman" w:cs="Times New Roman"/>
                <w:sz w:val="24"/>
                <w:szCs w:val="24"/>
              </w:rPr>
              <w:t>Phối hợp các đơn vị liên quan xúc tiến chấp thuận triển khai đầu tư các khu xử lý: Đầu tư lò đốt rác khoảng 02 tấn/h tại xã Sơn Tây - huyện Hương Sơn; nhà máy xử lý chất thải rắn sinh hoạt tại xã Hồng Lộc - huyện Lộc Hà, công suất giai đoạn 1 là 450 tấn/ngày; cùng với xem xét đầu tư bổ sung nâng cấp lò đốt cho Nhà máy rác Cẩm Quan - Cẩm Xuyên đáp ứng công suất dự án theo thiết kế được duyệt 200 tấn/ngày.</w:t>
            </w:r>
          </w:p>
        </w:tc>
        <w:tc>
          <w:tcPr>
            <w:tcW w:w="1105"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2023</w:t>
            </w:r>
          </w:p>
        </w:tc>
        <w:tc>
          <w:tcPr>
            <w:tcW w:w="1021"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2025</w:t>
            </w:r>
          </w:p>
        </w:tc>
        <w:tc>
          <w:tcPr>
            <w:tcW w:w="1418"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Sở Tài nguyên và Môi trường</w:t>
            </w:r>
          </w:p>
        </w:tc>
        <w:tc>
          <w:tcPr>
            <w:tcW w:w="2551"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 xml:space="preserve">Sở Kế hoạch và Đầu tư; UBND huyện: Hương Sơn, Lộc Hà, </w:t>
            </w:r>
            <w:r w:rsidR="001D5B3C" w:rsidRPr="006C7BAA">
              <w:rPr>
                <w:rFonts w:eastAsia="Times New Roman" w:cs="Times New Roman"/>
                <w:sz w:val="24"/>
                <w:szCs w:val="24"/>
              </w:rPr>
              <w:t>Cẩm Xuyên, UBND Thành phố Hà Tĩnh, các chủ đầu tư khu xử lý</w:t>
            </w:r>
          </w:p>
        </w:tc>
        <w:tc>
          <w:tcPr>
            <w:tcW w:w="709" w:type="dxa"/>
          </w:tcPr>
          <w:p w:rsidR="007D3E0E" w:rsidRPr="006C7BAA" w:rsidRDefault="007D3E0E" w:rsidP="007D3E0E">
            <w:pPr>
              <w:spacing w:after="0" w:line="240" w:lineRule="auto"/>
              <w:jc w:val="center"/>
              <w:rPr>
                <w:rFonts w:eastAsia="Times New Roman" w:cs="Times New Roman"/>
                <w:sz w:val="24"/>
                <w:szCs w:val="24"/>
              </w:rPr>
            </w:pPr>
          </w:p>
        </w:tc>
      </w:tr>
      <w:tr w:rsidR="007247BA" w:rsidRPr="006C7BAA" w:rsidTr="000632B6">
        <w:trPr>
          <w:trHeight w:val="1235"/>
        </w:trPr>
        <w:tc>
          <w:tcPr>
            <w:tcW w:w="567"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lastRenderedPageBreak/>
              <w:t>-</w:t>
            </w:r>
          </w:p>
        </w:tc>
        <w:tc>
          <w:tcPr>
            <w:tcW w:w="6124" w:type="dxa"/>
            <w:vAlign w:val="center"/>
          </w:tcPr>
          <w:p w:rsidR="007D3E0E" w:rsidRPr="006C7BAA" w:rsidRDefault="007D3E0E" w:rsidP="007D3E0E">
            <w:pPr>
              <w:spacing w:after="0" w:line="240" w:lineRule="auto"/>
              <w:jc w:val="both"/>
              <w:rPr>
                <w:rFonts w:eastAsia="Times New Roman" w:cs="Times New Roman"/>
                <w:sz w:val="24"/>
                <w:szCs w:val="24"/>
              </w:rPr>
            </w:pPr>
            <w:r w:rsidRPr="006C7BAA">
              <w:rPr>
                <w:rFonts w:eastAsia="Times New Roman" w:cs="Times New Roman"/>
                <w:sz w:val="24"/>
                <w:szCs w:val="24"/>
              </w:rPr>
              <w:t>Chỉ đạo, hướng dẫn các huyện Thạch Hà, Lộc Hà, Đức Thọ và Nghi Xuân hoàn thiện hệ thống thu gom, xử lý rác thải đáp ứng yêu cầu tiêu chí huyện NTM, huyện NTM nâng cao, kiểu mẫu</w:t>
            </w:r>
          </w:p>
        </w:tc>
        <w:tc>
          <w:tcPr>
            <w:tcW w:w="1105"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2023</w:t>
            </w:r>
          </w:p>
        </w:tc>
        <w:tc>
          <w:tcPr>
            <w:tcW w:w="1021"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2025</w:t>
            </w:r>
          </w:p>
        </w:tc>
        <w:tc>
          <w:tcPr>
            <w:tcW w:w="1418"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Sở Tài nguyên và Môi trường</w:t>
            </w:r>
          </w:p>
        </w:tc>
        <w:tc>
          <w:tcPr>
            <w:tcW w:w="2551"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Các Sở, ngành liên quan; UBND các huyện: Thạch Hà, Lộc Hà, Đức Thọ và Nghi Xuân</w:t>
            </w:r>
          </w:p>
        </w:tc>
        <w:tc>
          <w:tcPr>
            <w:tcW w:w="709" w:type="dxa"/>
          </w:tcPr>
          <w:p w:rsidR="007D3E0E" w:rsidRPr="006C7BAA" w:rsidRDefault="007D3E0E" w:rsidP="007D3E0E">
            <w:pPr>
              <w:spacing w:after="0" w:line="240" w:lineRule="auto"/>
              <w:jc w:val="center"/>
              <w:rPr>
                <w:rFonts w:eastAsia="Times New Roman" w:cs="Times New Roman"/>
                <w:sz w:val="24"/>
                <w:szCs w:val="24"/>
              </w:rPr>
            </w:pPr>
          </w:p>
        </w:tc>
      </w:tr>
      <w:tr w:rsidR="007247BA" w:rsidRPr="006C7BAA" w:rsidTr="000632B6">
        <w:trPr>
          <w:trHeight w:val="699"/>
        </w:trPr>
        <w:tc>
          <w:tcPr>
            <w:tcW w:w="567"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w:t>
            </w:r>
          </w:p>
        </w:tc>
        <w:tc>
          <w:tcPr>
            <w:tcW w:w="6124" w:type="dxa"/>
            <w:vAlign w:val="center"/>
          </w:tcPr>
          <w:p w:rsidR="007D3E0E" w:rsidRPr="006C7BAA" w:rsidRDefault="007D3E0E" w:rsidP="00527D0D">
            <w:pPr>
              <w:shd w:val="clear" w:color="auto" w:fill="FFFFFF"/>
              <w:spacing w:after="0" w:line="240" w:lineRule="auto"/>
              <w:jc w:val="both"/>
              <w:rPr>
                <w:rFonts w:eastAsia="Times New Roman" w:cs="Times New Roman"/>
                <w:sz w:val="24"/>
                <w:szCs w:val="24"/>
              </w:rPr>
            </w:pPr>
            <w:r w:rsidRPr="006C7BAA">
              <w:rPr>
                <w:rFonts w:eastAsia="Times New Roman" w:cs="Times New Roman"/>
                <w:sz w:val="24"/>
                <w:szCs w:val="24"/>
              </w:rPr>
              <w:t xml:space="preserve">Huyện Thạch Hà </w:t>
            </w:r>
            <w:r w:rsidR="0059662D" w:rsidRPr="006C7BAA">
              <w:rPr>
                <w:rFonts w:eastAsia="Times New Roman" w:cs="Times New Roman"/>
                <w:sz w:val="24"/>
                <w:szCs w:val="24"/>
              </w:rPr>
              <w:t>Thời gian này được xử lý tại lò đốt Việt Tiến (công suất 11 tấn/ngày), lò đốt Lạc Trị (công suất 18 tấn/ngày); phần còn lại địa phương tăng cường phân loại xử lý tại nguồn và liên hệ vận chuyển về xử lý tại Nhà máy Kỳ Tân</w:t>
            </w:r>
          </w:p>
        </w:tc>
        <w:tc>
          <w:tcPr>
            <w:tcW w:w="1105"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2023</w:t>
            </w:r>
          </w:p>
        </w:tc>
        <w:tc>
          <w:tcPr>
            <w:tcW w:w="1021"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2025</w:t>
            </w:r>
          </w:p>
        </w:tc>
        <w:tc>
          <w:tcPr>
            <w:tcW w:w="1418"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Sở Tài nguyên và Môi trường</w:t>
            </w:r>
          </w:p>
        </w:tc>
        <w:tc>
          <w:tcPr>
            <w:tcW w:w="2551"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Sở ngành liên quan, UBND huyện Thạch Hà</w:t>
            </w:r>
          </w:p>
        </w:tc>
        <w:tc>
          <w:tcPr>
            <w:tcW w:w="709" w:type="dxa"/>
          </w:tcPr>
          <w:p w:rsidR="007D3E0E" w:rsidRPr="006C7BAA" w:rsidRDefault="007D3E0E" w:rsidP="007D3E0E">
            <w:pPr>
              <w:spacing w:after="0" w:line="240" w:lineRule="auto"/>
              <w:jc w:val="center"/>
              <w:rPr>
                <w:rFonts w:eastAsia="Times New Roman" w:cs="Times New Roman"/>
                <w:sz w:val="24"/>
                <w:szCs w:val="24"/>
              </w:rPr>
            </w:pPr>
          </w:p>
        </w:tc>
      </w:tr>
      <w:tr w:rsidR="007247BA" w:rsidRPr="006C7BAA" w:rsidTr="000632B6">
        <w:trPr>
          <w:trHeight w:val="1235"/>
        </w:trPr>
        <w:tc>
          <w:tcPr>
            <w:tcW w:w="567"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w:t>
            </w:r>
          </w:p>
        </w:tc>
        <w:tc>
          <w:tcPr>
            <w:tcW w:w="6124" w:type="dxa"/>
            <w:vAlign w:val="center"/>
          </w:tcPr>
          <w:p w:rsidR="007D3E0E" w:rsidRPr="006C7BAA" w:rsidRDefault="007D3E0E" w:rsidP="000F7E0E">
            <w:pPr>
              <w:shd w:val="clear" w:color="auto" w:fill="FFFFFF"/>
              <w:spacing w:after="0" w:line="240" w:lineRule="auto"/>
              <w:jc w:val="both"/>
              <w:rPr>
                <w:rFonts w:eastAsia="Times New Roman" w:cs="Times New Roman"/>
                <w:sz w:val="24"/>
                <w:szCs w:val="24"/>
              </w:rPr>
            </w:pPr>
            <w:r w:rsidRPr="006C7BAA">
              <w:rPr>
                <w:rFonts w:eastAsia="Times New Roman" w:cs="Times New Roman"/>
                <w:sz w:val="24"/>
                <w:szCs w:val="24"/>
              </w:rPr>
              <w:t xml:space="preserve">Huyện Lộc Hà: </w:t>
            </w:r>
            <w:r w:rsidR="00824353" w:rsidRPr="006C7BAA">
              <w:rPr>
                <w:rFonts w:eastAsia="Times New Roman" w:cs="Times New Roman"/>
                <w:sz w:val="24"/>
                <w:szCs w:val="24"/>
              </w:rPr>
              <w:t>tiếp tục xử lý tại bãi rác Hồng Lộc. Trong trường hợp bãi rác Hồng Lộc hết sức chứa, ngoài việc tăng cường phân loại xử lý tại nguồn, địa phương có thể phải liên hệ hợp đồng vận chuyển về xử lý tại Nhà máy rác Kỳ Tân</w:t>
            </w:r>
          </w:p>
        </w:tc>
        <w:tc>
          <w:tcPr>
            <w:tcW w:w="1105"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2023</w:t>
            </w:r>
          </w:p>
        </w:tc>
        <w:tc>
          <w:tcPr>
            <w:tcW w:w="1021"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202</w:t>
            </w:r>
            <w:r w:rsidR="00191D19" w:rsidRPr="006C7BAA">
              <w:rPr>
                <w:rFonts w:eastAsia="Times New Roman" w:cs="Times New Roman"/>
                <w:sz w:val="24"/>
                <w:szCs w:val="24"/>
              </w:rPr>
              <w:t>3</w:t>
            </w:r>
          </w:p>
        </w:tc>
        <w:tc>
          <w:tcPr>
            <w:tcW w:w="1418"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Sở Tài nguyên và Môi trường</w:t>
            </w:r>
          </w:p>
        </w:tc>
        <w:tc>
          <w:tcPr>
            <w:tcW w:w="2551"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Sở ngành liên quan, UBND huyện Lộc Hà</w:t>
            </w:r>
          </w:p>
        </w:tc>
        <w:tc>
          <w:tcPr>
            <w:tcW w:w="709" w:type="dxa"/>
          </w:tcPr>
          <w:p w:rsidR="007D3E0E" w:rsidRPr="006C7BAA" w:rsidRDefault="007D3E0E" w:rsidP="007D3E0E">
            <w:pPr>
              <w:spacing w:after="0" w:line="240" w:lineRule="auto"/>
              <w:jc w:val="center"/>
              <w:rPr>
                <w:rFonts w:eastAsia="Times New Roman" w:cs="Times New Roman"/>
                <w:sz w:val="24"/>
                <w:szCs w:val="24"/>
              </w:rPr>
            </w:pPr>
          </w:p>
        </w:tc>
      </w:tr>
      <w:tr w:rsidR="007247BA" w:rsidRPr="006C7BAA" w:rsidTr="000632B6">
        <w:trPr>
          <w:trHeight w:val="699"/>
        </w:trPr>
        <w:tc>
          <w:tcPr>
            <w:tcW w:w="567"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w:t>
            </w:r>
          </w:p>
        </w:tc>
        <w:tc>
          <w:tcPr>
            <w:tcW w:w="6124" w:type="dxa"/>
            <w:vAlign w:val="center"/>
          </w:tcPr>
          <w:p w:rsidR="007D3E0E" w:rsidRPr="006C7BAA" w:rsidRDefault="007D3E0E" w:rsidP="005A7980">
            <w:pPr>
              <w:shd w:val="clear" w:color="auto" w:fill="FFFFFF"/>
              <w:spacing w:after="0" w:line="240" w:lineRule="auto"/>
              <w:jc w:val="both"/>
              <w:rPr>
                <w:rFonts w:eastAsia="Times New Roman" w:cs="Times New Roman"/>
                <w:sz w:val="24"/>
                <w:szCs w:val="24"/>
              </w:rPr>
            </w:pPr>
            <w:r w:rsidRPr="006C7BAA">
              <w:rPr>
                <w:rFonts w:eastAsia="Times New Roman" w:cs="Times New Roman"/>
                <w:sz w:val="24"/>
                <w:szCs w:val="24"/>
              </w:rPr>
              <w:t xml:space="preserve">Huyện Đức Thọ: </w:t>
            </w:r>
            <w:r w:rsidR="005C43C5" w:rsidRPr="006C7BAA">
              <w:rPr>
                <w:rFonts w:eastAsia="Times New Roman" w:cs="Times New Roman"/>
                <w:sz w:val="24"/>
                <w:szCs w:val="24"/>
              </w:rPr>
              <w:t>Địa phương chủ động tăng cường phân loại xử lý tại nguồn, đồng thời liên hệ vận chuyển về xử lý tại Nhà máy Kỳ Tân</w:t>
            </w:r>
          </w:p>
        </w:tc>
        <w:tc>
          <w:tcPr>
            <w:tcW w:w="1105"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2023</w:t>
            </w:r>
          </w:p>
        </w:tc>
        <w:tc>
          <w:tcPr>
            <w:tcW w:w="1021"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2025</w:t>
            </w:r>
          </w:p>
        </w:tc>
        <w:tc>
          <w:tcPr>
            <w:tcW w:w="1418"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Sở Tài nguyên và Môi trường</w:t>
            </w:r>
          </w:p>
        </w:tc>
        <w:tc>
          <w:tcPr>
            <w:tcW w:w="2551"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Sở ngành liên quan, UBND huyện Đức Thọ</w:t>
            </w:r>
          </w:p>
        </w:tc>
        <w:tc>
          <w:tcPr>
            <w:tcW w:w="709" w:type="dxa"/>
          </w:tcPr>
          <w:p w:rsidR="007D3E0E" w:rsidRPr="006C7BAA" w:rsidRDefault="007D3E0E" w:rsidP="007D3E0E">
            <w:pPr>
              <w:spacing w:after="0" w:line="240" w:lineRule="auto"/>
              <w:jc w:val="center"/>
              <w:rPr>
                <w:rFonts w:eastAsia="Times New Roman" w:cs="Times New Roman"/>
                <w:sz w:val="24"/>
                <w:szCs w:val="24"/>
              </w:rPr>
            </w:pPr>
          </w:p>
        </w:tc>
      </w:tr>
      <w:tr w:rsidR="007247BA" w:rsidRPr="006C7BAA" w:rsidTr="000632B6">
        <w:trPr>
          <w:trHeight w:val="699"/>
        </w:trPr>
        <w:tc>
          <w:tcPr>
            <w:tcW w:w="567"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w:t>
            </w:r>
          </w:p>
        </w:tc>
        <w:tc>
          <w:tcPr>
            <w:tcW w:w="6124" w:type="dxa"/>
            <w:vAlign w:val="center"/>
          </w:tcPr>
          <w:p w:rsidR="007D3E0E" w:rsidRPr="006C7BAA" w:rsidRDefault="007D3E0E" w:rsidP="007D3E0E">
            <w:pPr>
              <w:spacing w:after="0" w:line="240" w:lineRule="auto"/>
              <w:jc w:val="both"/>
              <w:rPr>
                <w:rFonts w:eastAsia="Times New Roman" w:cs="Times New Roman"/>
                <w:sz w:val="24"/>
                <w:szCs w:val="24"/>
              </w:rPr>
            </w:pPr>
            <w:r w:rsidRPr="006C7BAA">
              <w:rPr>
                <w:rFonts w:eastAsia="Times New Roman" w:cs="Times New Roman"/>
                <w:sz w:val="24"/>
                <w:szCs w:val="24"/>
              </w:rPr>
              <w:t xml:space="preserve">Huyện Nghi Xuân:  Tăng cường công tác phân loại, xử lý rác thực phẩm tại nguồn; chỉ đạo chủ đầu tư cơ sở lò đốt tại xã Cương Gián, xã Xuân Thành cải tạo, duy trì vận hành lò đốt đảm bảo theo công suất thiết kế, phần còn lại chủ động liên hệ </w:t>
            </w:r>
            <w:r w:rsidRPr="006C7BAA">
              <w:rPr>
                <w:rFonts w:cs="Times New Roman"/>
                <w:spacing w:val="-2"/>
                <w:sz w:val="24"/>
                <w:szCs w:val="24"/>
              </w:rPr>
              <w:t>hợp đồng với Nhà máy rác Kỳ Tân vận chuyển, xử lý</w:t>
            </w:r>
          </w:p>
        </w:tc>
        <w:tc>
          <w:tcPr>
            <w:tcW w:w="1105" w:type="dxa"/>
            <w:vAlign w:val="center"/>
          </w:tcPr>
          <w:p w:rsidR="007D3E0E" w:rsidRPr="006C7BAA" w:rsidRDefault="007D3E0E" w:rsidP="007D3E0E">
            <w:pPr>
              <w:spacing w:after="0" w:line="240" w:lineRule="auto"/>
              <w:jc w:val="center"/>
              <w:rPr>
                <w:rFonts w:eastAsia="Times New Roman" w:cs="Times New Roman"/>
                <w:sz w:val="24"/>
                <w:szCs w:val="24"/>
              </w:rPr>
            </w:pPr>
          </w:p>
        </w:tc>
        <w:tc>
          <w:tcPr>
            <w:tcW w:w="1021" w:type="dxa"/>
            <w:vAlign w:val="center"/>
          </w:tcPr>
          <w:p w:rsidR="007D3E0E" w:rsidRPr="006C7BAA" w:rsidRDefault="007D3E0E" w:rsidP="007D3E0E">
            <w:pPr>
              <w:spacing w:after="0" w:line="240" w:lineRule="auto"/>
              <w:jc w:val="center"/>
              <w:rPr>
                <w:rFonts w:eastAsia="Times New Roman" w:cs="Times New Roman"/>
                <w:sz w:val="24"/>
                <w:szCs w:val="24"/>
              </w:rPr>
            </w:pPr>
          </w:p>
        </w:tc>
        <w:tc>
          <w:tcPr>
            <w:tcW w:w="1418" w:type="dxa"/>
            <w:vAlign w:val="center"/>
          </w:tcPr>
          <w:p w:rsidR="007D3E0E" w:rsidRPr="006C7BAA" w:rsidRDefault="007D3E0E" w:rsidP="007D3E0E">
            <w:pPr>
              <w:spacing w:after="0" w:line="240" w:lineRule="auto"/>
              <w:jc w:val="center"/>
              <w:rPr>
                <w:rFonts w:eastAsia="Times New Roman" w:cs="Times New Roman"/>
                <w:sz w:val="24"/>
                <w:szCs w:val="24"/>
              </w:rPr>
            </w:pPr>
          </w:p>
        </w:tc>
        <w:tc>
          <w:tcPr>
            <w:tcW w:w="2551" w:type="dxa"/>
            <w:vAlign w:val="center"/>
          </w:tcPr>
          <w:p w:rsidR="007D3E0E" w:rsidRPr="006C7BAA" w:rsidRDefault="007D3E0E" w:rsidP="007D3E0E">
            <w:pPr>
              <w:spacing w:after="0" w:line="240" w:lineRule="auto"/>
              <w:jc w:val="center"/>
              <w:rPr>
                <w:rFonts w:eastAsia="Times New Roman" w:cs="Times New Roman"/>
                <w:sz w:val="24"/>
                <w:szCs w:val="24"/>
              </w:rPr>
            </w:pPr>
          </w:p>
        </w:tc>
        <w:tc>
          <w:tcPr>
            <w:tcW w:w="709" w:type="dxa"/>
          </w:tcPr>
          <w:p w:rsidR="007D3E0E" w:rsidRPr="006C7BAA" w:rsidRDefault="007D3E0E" w:rsidP="007D3E0E">
            <w:pPr>
              <w:spacing w:after="0" w:line="240" w:lineRule="auto"/>
              <w:jc w:val="center"/>
              <w:rPr>
                <w:rFonts w:eastAsia="Times New Roman" w:cs="Times New Roman"/>
                <w:sz w:val="24"/>
                <w:szCs w:val="24"/>
              </w:rPr>
            </w:pPr>
          </w:p>
        </w:tc>
      </w:tr>
      <w:tr w:rsidR="007247BA" w:rsidRPr="006C7BAA" w:rsidTr="000632B6">
        <w:trPr>
          <w:trHeight w:val="1204"/>
        </w:trPr>
        <w:tc>
          <w:tcPr>
            <w:tcW w:w="567"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w:t>
            </w:r>
          </w:p>
        </w:tc>
        <w:tc>
          <w:tcPr>
            <w:tcW w:w="6124" w:type="dxa"/>
            <w:vAlign w:val="center"/>
          </w:tcPr>
          <w:p w:rsidR="007D3E0E" w:rsidRPr="006C7BAA" w:rsidRDefault="00637B4C" w:rsidP="007D3E0E">
            <w:pPr>
              <w:spacing w:after="0" w:line="240" w:lineRule="auto"/>
              <w:jc w:val="both"/>
              <w:rPr>
                <w:rFonts w:eastAsia="Times New Roman" w:cs="Times New Roman"/>
                <w:sz w:val="24"/>
                <w:szCs w:val="24"/>
              </w:rPr>
            </w:pPr>
            <w:r w:rsidRPr="006C7BAA">
              <w:rPr>
                <w:rFonts w:cs="Times New Roman"/>
                <w:spacing w:val="-2"/>
                <w:sz w:val="24"/>
                <w:szCs w:val="24"/>
              </w:rPr>
              <w:t>Xây dựng giá dịch vụ thu gom, vận chuyển, xử lý theo hướng không thu giá dịch vụ đối với chất thải rắn sinh hoạt có khả năng tái chế, tái sử dụng và chất thải sinh hoạt nguy hại đã được phân loại tại nguồn (hộ gia đình); chất thải thực phẩm có mức giá dịch vụ thấp hơn chất thải rắn sinh hoạt khác…. theo quy định của Luật bảo vệ môi trường năm 2020</w:t>
            </w:r>
          </w:p>
        </w:tc>
        <w:tc>
          <w:tcPr>
            <w:tcW w:w="1105"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2024</w:t>
            </w:r>
          </w:p>
        </w:tc>
        <w:tc>
          <w:tcPr>
            <w:tcW w:w="1021"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2025</w:t>
            </w:r>
          </w:p>
        </w:tc>
        <w:tc>
          <w:tcPr>
            <w:tcW w:w="1418"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Sở Tài nguyên và Môi trường</w:t>
            </w:r>
          </w:p>
        </w:tc>
        <w:tc>
          <w:tcPr>
            <w:tcW w:w="2551"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Các Sở, ngành liên quan; UBND các huyện, thị xã, thành phố và các tổ chức có liên quan</w:t>
            </w:r>
          </w:p>
        </w:tc>
        <w:tc>
          <w:tcPr>
            <w:tcW w:w="709" w:type="dxa"/>
          </w:tcPr>
          <w:p w:rsidR="007D3E0E" w:rsidRPr="006C7BAA" w:rsidRDefault="007D3E0E" w:rsidP="007D3E0E">
            <w:pPr>
              <w:spacing w:after="0" w:line="240" w:lineRule="auto"/>
              <w:jc w:val="center"/>
              <w:rPr>
                <w:rFonts w:eastAsia="Times New Roman" w:cs="Times New Roman"/>
                <w:sz w:val="24"/>
                <w:szCs w:val="24"/>
              </w:rPr>
            </w:pPr>
          </w:p>
        </w:tc>
      </w:tr>
      <w:tr w:rsidR="007247BA" w:rsidRPr="006C7BAA" w:rsidTr="000632B6">
        <w:trPr>
          <w:trHeight w:val="1224"/>
        </w:trPr>
        <w:tc>
          <w:tcPr>
            <w:tcW w:w="567"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w:t>
            </w:r>
          </w:p>
        </w:tc>
        <w:tc>
          <w:tcPr>
            <w:tcW w:w="6124" w:type="dxa"/>
            <w:vAlign w:val="center"/>
          </w:tcPr>
          <w:p w:rsidR="007D3E0E" w:rsidRPr="006C7BAA" w:rsidRDefault="00291084" w:rsidP="007D3E0E">
            <w:pPr>
              <w:spacing w:after="0" w:line="240" w:lineRule="auto"/>
              <w:jc w:val="both"/>
              <w:rPr>
                <w:rFonts w:cs="Times New Roman"/>
                <w:spacing w:val="-2"/>
                <w:sz w:val="24"/>
                <w:szCs w:val="24"/>
              </w:rPr>
            </w:pPr>
            <w:r w:rsidRPr="006C7BAA">
              <w:rPr>
                <w:rFonts w:cs="Times New Roman"/>
                <w:spacing w:val="-2"/>
                <w:sz w:val="24"/>
                <w:szCs w:val="24"/>
              </w:rPr>
              <w:t>Rà soát, xây dựng phương án xử lý các điểm tồn đọng rác thải sinh hoạt trên địa bàn, lập dự án đóng cửa các bãi chôn lấp chất thải rắn sinh hoạt theo quy định của Luật Bảo vệ môi trường</w:t>
            </w:r>
          </w:p>
        </w:tc>
        <w:tc>
          <w:tcPr>
            <w:tcW w:w="1105"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2023</w:t>
            </w:r>
          </w:p>
        </w:tc>
        <w:tc>
          <w:tcPr>
            <w:tcW w:w="1021"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2025</w:t>
            </w:r>
          </w:p>
        </w:tc>
        <w:tc>
          <w:tcPr>
            <w:tcW w:w="1418"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Sở Tài nguyên và Môi trường</w:t>
            </w:r>
          </w:p>
        </w:tc>
        <w:tc>
          <w:tcPr>
            <w:tcW w:w="2551"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các Sở: Xây dựng,  KHĐT, Tài chính, UBND các huyện, thành phố, thị xã</w:t>
            </w:r>
          </w:p>
        </w:tc>
        <w:tc>
          <w:tcPr>
            <w:tcW w:w="709" w:type="dxa"/>
          </w:tcPr>
          <w:p w:rsidR="007D3E0E" w:rsidRPr="006C7BAA" w:rsidRDefault="007D3E0E" w:rsidP="007D3E0E">
            <w:pPr>
              <w:spacing w:after="0" w:line="240" w:lineRule="auto"/>
              <w:jc w:val="center"/>
              <w:rPr>
                <w:rFonts w:eastAsia="Times New Roman" w:cs="Times New Roman"/>
                <w:sz w:val="24"/>
                <w:szCs w:val="24"/>
              </w:rPr>
            </w:pPr>
          </w:p>
        </w:tc>
      </w:tr>
      <w:tr w:rsidR="007247BA" w:rsidRPr="006C7BAA" w:rsidTr="000632B6">
        <w:trPr>
          <w:trHeight w:val="557"/>
        </w:trPr>
        <w:tc>
          <w:tcPr>
            <w:tcW w:w="567" w:type="dxa"/>
            <w:vAlign w:val="center"/>
          </w:tcPr>
          <w:p w:rsidR="007D3E0E" w:rsidRPr="006C7BAA" w:rsidRDefault="007D3E0E" w:rsidP="007D3E0E">
            <w:pPr>
              <w:spacing w:after="0" w:line="240" w:lineRule="auto"/>
              <w:jc w:val="center"/>
              <w:rPr>
                <w:rFonts w:eastAsia="Times New Roman" w:cs="Times New Roman"/>
                <w:b/>
                <w:i/>
                <w:sz w:val="24"/>
                <w:szCs w:val="24"/>
              </w:rPr>
            </w:pPr>
            <w:r w:rsidRPr="006C7BAA">
              <w:rPr>
                <w:rFonts w:eastAsia="Times New Roman" w:cs="Times New Roman"/>
                <w:b/>
                <w:i/>
                <w:sz w:val="24"/>
                <w:szCs w:val="24"/>
              </w:rPr>
              <w:lastRenderedPageBreak/>
              <w:t>2</w:t>
            </w:r>
          </w:p>
        </w:tc>
        <w:tc>
          <w:tcPr>
            <w:tcW w:w="12219" w:type="dxa"/>
            <w:gridSpan w:val="5"/>
            <w:vAlign w:val="center"/>
          </w:tcPr>
          <w:p w:rsidR="007D3E0E" w:rsidRPr="006C7BAA" w:rsidRDefault="007D3E0E" w:rsidP="007D3E0E">
            <w:pPr>
              <w:spacing w:after="0" w:line="240" w:lineRule="auto"/>
              <w:rPr>
                <w:rFonts w:eastAsia="Times New Roman" w:cs="Times New Roman"/>
                <w:b/>
                <w:i/>
                <w:sz w:val="24"/>
                <w:szCs w:val="24"/>
              </w:rPr>
            </w:pPr>
            <w:r w:rsidRPr="006C7BAA">
              <w:rPr>
                <w:rFonts w:cs="Times New Roman"/>
                <w:b/>
                <w:i/>
                <w:sz w:val="24"/>
                <w:szCs w:val="24"/>
                <w:lang w:val="hsb-DE"/>
              </w:rPr>
              <w:t>Tỷ lệ hộ dân khu vực nông thôn thực hiện phân loại rác tại nguồn ≥ 80%</w:t>
            </w:r>
          </w:p>
        </w:tc>
        <w:tc>
          <w:tcPr>
            <w:tcW w:w="709" w:type="dxa"/>
          </w:tcPr>
          <w:p w:rsidR="007D3E0E" w:rsidRPr="006C7BAA" w:rsidRDefault="007D3E0E" w:rsidP="007D3E0E">
            <w:pPr>
              <w:spacing w:after="0" w:line="240" w:lineRule="auto"/>
              <w:jc w:val="center"/>
              <w:rPr>
                <w:rFonts w:eastAsia="Times New Roman" w:cs="Times New Roman"/>
                <w:sz w:val="24"/>
                <w:szCs w:val="24"/>
              </w:rPr>
            </w:pPr>
          </w:p>
        </w:tc>
      </w:tr>
      <w:tr w:rsidR="007247BA" w:rsidRPr="006C7BAA" w:rsidTr="000632B6">
        <w:trPr>
          <w:trHeight w:val="1235"/>
        </w:trPr>
        <w:tc>
          <w:tcPr>
            <w:tcW w:w="567"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w:t>
            </w:r>
          </w:p>
        </w:tc>
        <w:tc>
          <w:tcPr>
            <w:tcW w:w="6124" w:type="dxa"/>
            <w:vAlign w:val="center"/>
          </w:tcPr>
          <w:p w:rsidR="007D3E0E" w:rsidRPr="006C7BAA" w:rsidRDefault="007D3E0E" w:rsidP="007D3E0E">
            <w:pPr>
              <w:spacing w:after="0" w:line="240" w:lineRule="auto"/>
              <w:jc w:val="both"/>
              <w:rPr>
                <w:rFonts w:eastAsia="Times New Roman" w:cs="Times New Roman"/>
                <w:sz w:val="24"/>
                <w:szCs w:val="24"/>
              </w:rPr>
            </w:pPr>
            <w:r w:rsidRPr="006C7BAA">
              <w:rPr>
                <w:rFonts w:eastAsia="Times New Roman" w:cs="Times New Roman"/>
                <w:sz w:val="24"/>
                <w:szCs w:val="24"/>
              </w:rPr>
              <w:t xml:space="preserve">Tuyên truyền, phổ biến triển khai thực hiện phân loại rác </w:t>
            </w:r>
            <w:r w:rsidR="005B10B1" w:rsidRPr="006C7BAA">
              <w:rPr>
                <w:rFonts w:eastAsia="Times New Roman" w:cs="Times New Roman"/>
                <w:sz w:val="24"/>
                <w:szCs w:val="24"/>
              </w:rPr>
              <w:t>thực hiện thu gom, phân loại, lưu giữ, vận chuyển, xử lý theo quy định tại Điều 5, 6 Quyết định số 15/2023/QĐ-UBND ngày 01/3/2023 của UBND tỉnh quy định quản lý CTR sinh hoạt trên địa bàn tỉnh</w:t>
            </w:r>
            <w:r w:rsidRPr="006C7BAA">
              <w:rPr>
                <w:rFonts w:eastAsia="Times New Roman" w:cs="Times New Roman"/>
                <w:sz w:val="24"/>
                <w:szCs w:val="24"/>
              </w:rPr>
              <w:t xml:space="preserve"> và triển khai áp dụng các chính sách phân loại rác tại nguồn theo Nghị quyết số 97/2022/NQ-HĐND ngày 16/12/2022 và Nghị số 78/2022/NQ-HĐND ngày 11/11/2022 của HĐND tỉnh</w:t>
            </w:r>
          </w:p>
        </w:tc>
        <w:tc>
          <w:tcPr>
            <w:tcW w:w="1105"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2023</w:t>
            </w:r>
          </w:p>
        </w:tc>
        <w:tc>
          <w:tcPr>
            <w:tcW w:w="1021"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2025</w:t>
            </w:r>
          </w:p>
        </w:tc>
        <w:tc>
          <w:tcPr>
            <w:tcW w:w="1418" w:type="dxa"/>
          </w:tcPr>
          <w:p w:rsidR="007D3E0E" w:rsidRPr="006C7BAA" w:rsidRDefault="007D3E0E" w:rsidP="007D3E0E">
            <w:pPr>
              <w:rPr>
                <w:rFonts w:cs="Times New Roman"/>
                <w:sz w:val="24"/>
                <w:szCs w:val="24"/>
              </w:rPr>
            </w:pPr>
            <w:r w:rsidRPr="006C7BAA">
              <w:rPr>
                <w:rFonts w:eastAsia="Times New Roman" w:cs="Times New Roman"/>
                <w:sz w:val="24"/>
                <w:szCs w:val="24"/>
              </w:rPr>
              <w:t>Sở Tài nguyên và Môi trường</w:t>
            </w:r>
          </w:p>
        </w:tc>
        <w:tc>
          <w:tcPr>
            <w:tcW w:w="2551"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Các Sở, ngành liên quan; UBND các huyện, thị xã, thành phố</w:t>
            </w:r>
          </w:p>
        </w:tc>
        <w:tc>
          <w:tcPr>
            <w:tcW w:w="709" w:type="dxa"/>
          </w:tcPr>
          <w:p w:rsidR="007D3E0E" w:rsidRPr="006C7BAA" w:rsidRDefault="007D3E0E" w:rsidP="007D3E0E">
            <w:pPr>
              <w:spacing w:after="0" w:line="240" w:lineRule="auto"/>
              <w:jc w:val="center"/>
              <w:rPr>
                <w:rFonts w:eastAsia="Times New Roman" w:cs="Times New Roman"/>
                <w:sz w:val="24"/>
                <w:szCs w:val="24"/>
              </w:rPr>
            </w:pPr>
          </w:p>
        </w:tc>
      </w:tr>
      <w:tr w:rsidR="007247BA" w:rsidRPr="006C7BAA" w:rsidTr="000632B6">
        <w:trPr>
          <w:trHeight w:val="841"/>
        </w:trPr>
        <w:tc>
          <w:tcPr>
            <w:tcW w:w="567"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w:t>
            </w:r>
          </w:p>
        </w:tc>
        <w:tc>
          <w:tcPr>
            <w:tcW w:w="6124" w:type="dxa"/>
            <w:vAlign w:val="center"/>
          </w:tcPr>
          <w:p w:rsidR="007D3E0E" w:rsidRPr="006C7BAA" w:rsidRDefault="007D3E0E" w:rsidP="007D3E0E">
            <w:pPr>
              <w:spacing w:after="0" w:line="240" w:lineRule="auto"/>
              <w:jc w:val="both"/>
              <w:rPr>
                <w:rFonts w:eastAsia="Times New Roman" w:cs="Times New Roman"/>
                <w:sz w:val="24"/>
                <w:szCs w:val="24"/>
              </w:rPr>
            </w:pPr>
            <w:r w:rsidRPr="006C7BAA">
              <w:rPr>
                <w:rFonts w:cs="Times New Roman"/>
                <w:spacing w:val="-2"/>
                <w:sz w:val="24"/>
                <w:szCs w:val="24"/>
              </w:rPr>
              <w:t xml:space="preserve">Rà soát, đánh giá, hướng dẫn thực hiện phân loại rác tại các địa phương (về cách thức phân loại và hiệu quả); </w:t>
            </w:r>
            <w:r w:rsidR="009753BB" w:rsidRPr="006C7BAA">
              <w:rPr>
                <w:rFonts w:cs="Times New Roman"/>
                <w:spacing w:val="-2"/>
                <w:sz w:val="24"/>
                <w:szCs w:val="24"/>
              </w:rPr>
              <w:t>tham mưu chỉ đạo, hướng dẫn thực hiện xử lý chất thải thực phẩm, chất thải hữu cơ tại nguồn bằng phương pháp ủ làm phân hữu cơ hoặc làm chất cải tạo đất tại hộ gia đình hoặc ủ tập trung tại địa phương nhằm hạn chế lượng rác vận chuyển đưa đi xử lý</w:t>
            </w:r>
          </w:p>
        </w:tc>
        <w:tc>
          <w:tcPr>
            <w:tcW w:w="1105"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2023</w:t>
            </w:r>
          </w:p>
        </w:tc>
        <w:tc>
          <w:tcPr>
            <w:tcW w:w="1021"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2025</w:t>
            </w:r>
          </w:p>
        </w:tc>
        <w:tc>
          <w:tcPr>
            <w:tcW w:w="1418" w:type="dxa"/>
          </w:tcPr>
          <w:p w:rsidR="007D3E0E" w:rsidRPr="006C7BAA" w:rsidRDefault="007D3E0E" w:rsidP="007D3E0E">
            <w:pPr>
              <w:rPr>
                <w:rFonts w:cs="Times New Roman"/>
                <w:sz w:val="24"/>
                <w:szCs w:val="24"/>
              </w:rPr>
            </w:pPr>
            <w:r w:rsidRPr="006C7BAA">
              <w:rPr>
                <w:rFonts w:eastAsia="Times New Roman" w:cs="Times New Roman"/>
                <w:sz w:val="24"/>
                <w:szCs w:val="24"/>
              </w:rPr>
              <w:t>Sở Tài nguyên và Môi trường</w:t>
            </w:r>
          </w:p>
        </w:tc>
        <w:tc>
          <w:tcPr>
            <w:tcW w:w="2551"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Các Sở, ngành liên quan; UBND các huyện, thị xã, thành phố</w:t>
            </w:r>
          </w:p>
        </w:tc>
        <w:tc>
          <w:tcPr>
            <w:tcW w:w="709" w:type="dxa"/>
          </w:tcPr>
          <w:p w:rsidR="007D3E0E" w:rsidRPr="006C7BAA" w:rsidRDefault="007D3E0E" w:rsidP="007D3E0E">
            <w:pPr>
              <w:spacing w:after="0" w:line="240" w:lineRule="auto"/>
              <w:jc w:val="center"/>
              <w:rPr>
                <w:rFonts w:eastAsia="Times New Roman" w:cs="Times New Roman"/>
                <w:sz w:val="24"/>
                <w:szCs w:val="24"/>
              </w:rPr>
            </w:pPr>
          </w:p>
        </w:tc>
      </w:tr>
      <w:tr w:rsidR="007247BA" w:rsidRPr="006C7BAA" w:rsidTr="000632B6">
        <w:trPr>
          <w:trHeight w:val="1235"/>
        </w:trPr>
        <w:tc>
          <w:tcPr>
            <w:tcW w:w="567"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w:t>
            </w:r>
          </w:p>
        </w:tc>
        <w:tc>
          <w:tcPr>
            <w:tcW w:w="6124" w:type="dxa"/>
            <w:vAlign w:val="center"/>
          </w:tcPr>
          <w:p w:rsidR="007D3E0E" w:rsidRPr="006C7BAA" w:rsidRDefault="007D3E0E" w:rsidP="007D3E0E">
            <w:pPr>
              <w:spacing w:after="0" w:line="240" w:lineRule="auto"/>
              <w:jc w:val="both"/>
              <w:rPr>
                <w:rFonts w:eastAsia="Times New Roman" w:cs="Times New Roman"/>
                <w:sz w:val="24"/>
                <w:szCs w:val="24"/>
              </w:rPr>
            </w:pPr>
            <w:r w:rsidRPr="006C7BAA">
              <w:rPr>
                <w:rFonts w:eastAsia="Times New Roman" w:cs="Times New Roman"/>
                <w:sz w:val="24"/>
                <w:szCs w:val="24"/>
              </w:rPr>
              <w:t>Phối hợp chỉ đạo triển khai mô hình xử lý chất thải thực phẩm tập trung tại các chợ dân sinh trên địa bàn huyện Cẩm Xuyên theo Chương trình tăng cường BVMT theo Quyết định số 925/QĐ-TTg; Văn bản số 311/UBND-NL5 ngày 18/01/2023 của UBND tỉnh</w:t>
            </w:r>
          </w:p>
        </w:tc>
        <w:tc>
          <w:tcPr>
            <w:tcW w:w="1105"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2023</w:t>
            </w:r>
          </w:p>
        </w:tc>
        <w:tc>
          <w:tcPr>
            <w:tcW w:w="1021"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2024</w:t>
            </w:r>
          </w:p>
        </w:tc>
        <w:tc>
          <w:tcPr>
            <w:tcW w:w="1418" w:type="dxa"/>
          </w:tcPr>
          <w:p w:rsidR="007D3E0E" w:rsidRPr="006C7BAA" w:rsidRDefault="007D3E0E" w:rsidP="007D3E0E">
            <w:pPr>
              <w:rPr>
                <w:rFonts w:cs="Times New Roman"/>
                <w:sz w:val="24"/>
                <w:szCs w:val="24"/>
              </w:rPr>
            </w:pPr>
            <w:r w:rsidRPr="006C7BAA">
              <w:rPr>
                <w:rFonts w:eastAsia="Times New Roman" w:cs="Times New Roman"/>
                <w:sz w:val="24"/>
                <w:szCs w:val="24"/>
              </w:rPr>
              <w:t>Sở Tài nguyên và Môi trường</w:t>
            </w:r>
          </w:p>
        </w:tc>
        <w:tc>
          <w:tcPr>
            <w:tcW w:w="2551"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Sở Kế hoạch và Đầu tư; UBND các huyện Cẩm Xuyên, Thạch Hà, TP Hà Tĩnh</w:t>
            </w:r>
          </w:p>
        </w:tc>
        <w:tc>
          <w:tcPr>
            <w:tcW w:w="709" w:type="dxa"/>
          </w:tcPr>
          <w:p w:rsidR="007D3E0E" w:rsidRPr="006C7BAA" w:rsidRDefault="007D3E0E" w:rsidP="007D3E0E">
            <w:pPr>
              <w:spacing w:after="0" w:line="240" w:lineRule="auto"/>
              <w:jc w:val="center"/>
              <w:rPr>
                <w:rFonts w:eastAsia="Times New Roman" w:cs="Times New Roman"/>
                <w:sz w:val="24"/>
                <w:szCs w:val="24"/>
              </w:rPr>
            </w:pPr>
          </w:p>
        </w:tc>
      </w:tr>
      <w:tr w:rsidR="007247BA" w:rsidRPr="006C7BAA" w:rsidTr="000632B6">
        <w:trPr>
          <w:trHeight w:val="564"/>
        </w:trPr>
        <w:tc>
          <w:tcPr>
            <w:tcW w:w="567" w:type="dxa"/>
            <w:vAlign w:val="center"/>
          </w:tcPr>
          <w:p w:rsidR="007D3E0E" w:rsidRPr="006C7BAA" w:rsidRDefault="007D3E0E" w:rsidP="007D3E0E">
            <w:pPr>
              <w:spacing w:after="0" w:line="240" w:lineRule="auto"/>
              <w:jc w:val="center"/>
              <w:rPr>
                <w:rFonts w:eastAsia="Times New Roman" w:cs="Times New Roman"/>
                <w:b/>
                <w:i/>
                <w:sz w:val="24"/>
                <w:szCs w:val="24"/>
              </w:rPr>
            </w:pPr>
            <w:r w:rsidRPr="006C7BAA">
              <w:rPr>
                <w:rFonts w:eastAsia="Times New Roman" w:cs="Times New Roman"/>
                <w:b/>
                <w:i/>
                <w:sz w:val="24"/>
                <w:szCs w:val="24"/>
              </w:rPr>
              <w:t>3</w:t>
            </w:r>
          </w:p>
        </w:tc>
        <w:tc>
          <w:tcPr>
            <w:tcW w:w="12219" w:type="dxa"/>
            <w:gridSpan w:val="5"/>
            <w:vAlign w:val="center"/>
          </w:tcPr>
          <w:p w:rsidR="007D3E0E" w:rsidRPr="006C7BAA" w:rsidRDefault="007D3E0E" w:rsidP="007D3E0E">
            <w:pPr>
              <w:spacing w:after="0" w:line="240" w:lineRule="auto"/>
              <w:rPr>
                <w:rFonts w:eastAsia="Times New Roman" w:cs="Times New Roman"/>
                <w:b/>
                <w:i/>
                <w:sz w:val="24"/>
                <w:szCs w:val="24"/>
              </w:rPr>
            </w:pPr>
            <w:r w:rsidRPr="006C7BAA">
              <w:rPr>
                <w:rFonts w:cs="Times New Roman"/>
                <w:b/>
                <w:i/>
                <w:sz w:val="24"/>
                <w:szCs w:val="24"/>
                <w:lang w:val="hsb-DE"/>
              </w:rPr>
              <w:t>Tỷ lệ hộ gia đình có biện pháp thu gom và xử lý nước thải phù hợp, hiệu quả ≥ 35%</w:t>
            </w:r>
          </w:p>
        </w:tc>
        <w:tc>
          <w:tcPr>
            <w:tcW w:w="709" w:type="dxa"/>
          </w:tcPr>
          <w:p w:rsidR="007D3E0E" w:rsidRPr="006C7BAA" w:rsidRDefault="007D3E0E" w:rsidP="007D3E0E">
            <w:pPr>
              <w:spacing w:after="0" w:line="240" w:lineRule="auto"/>
              <w:jc w:val="center"/>
              <w:rPr>
                <w:rFonts w:eastAsia="Times New Roman" w:cs="Times New Roman"/>
                <w:sz w:val="24"/>
                <w:szCs w:val="24"/>
              </w:rPr>
            </w:pPr>
          </w:p>
        </w:tc>
      </w:tr>
      <w:tr w:rsidR="007247BA" w:rsidRPr="006C7BAA" w:rsidTr="000632B6">
        <w:trPr>
          <w:trHeight w:val="1235"/>
        </w:trPr>
        <w:tc>
          <w:tcPr>
            <w:tcW w:w="567"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w:t>
            </w:r>
          </w:p>
        </w:tc>
        <w:tc>
          <w:tcPr>
            <w:tcW w:w="6124" w:type="dxa"/>
            <w:vAlign w:val="center"/>
          </w:tcPr>
          <w:p w:rsidR="007D3E0E" w:rsidRPr="006C7BAA" w:rsidRDefault="007D3E0E" w:rsidP="007D3E0E">
            <w:pPr>
              <w:spacing w:after="0" w:line="240" w:lineRule="auto"/>
              <w:jc w:val="both"/>
              <w:rPr>
                <w:rFonts w:eastAsia="Times New Roman" w:cs="Times New Roman"/>
                <w:sz w:val="24"/>
                <w:szCs w:val="24"/>
              </w:rPr>
            </w:pPr>
            <w:r w:rsidRPr="006C7BAA">
              <w:rPr>
                <w:rFonts w:eastAsia="Times New Roman" w:cs="Times New Roman"/>
                <w:iCs/>
                <w:sz w:val="24"/>
                <w:szCs w:val="24"/>
                <w:lang w:val="es-ES"/>
              </w:rPr>
              <w:t>Rà soát, đánh giá về thực trạng áp dụng các b</w:t>
            </w:r>
            <w:r w:rsidRPr="006C7BAA">
              <w:rPr>
                <w:rFonts w:cs="Times New Roman"/>
                <w:sz w:val="24"/>
                <w:szCs w:val="24"/>
                <w:lang w:val="hsb-DE"/>
              </w:rPr>
              <w:t xml:space="preserve">iện pháp/công trình thu gom và xử lý nước thải phù hợp, hiệu quả </w:t>
            </w:r>
            <w:r w:rsidRPr="006C7BAA">
              <w:rPr>
                <w:rFonts w:eastAsia="Times New Roman" w:cs="Times New Roman"/>
                <w:iCs/>
                <w:sz w:val="24"/>
                <w:szCs w:val="24"/>
                <w:lang w:val="es-ES"/>
              </w:rPr>
              <w:t>tại các địa phương</w:t>
            </w:r>
          </w:p>
        </w:tc>
        <w:tc>
          <w:tcPr>
            <w:tcW w:w="1105"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2023</w:t>
            </w:r>
          </w:p>
        </w:tc>
        <w:tc>
          <w:tcPr>
            <w:tcW w:w="1021"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2024</w:t>
            </w:r>
          </w:p>
        </w:tc>
        <w:tc>
          <w:tcPr>
            <w:tcW w:w="1418" w:type="dxa"/>
          </w:tcPr>
          <w:p w:rsidR="007D3E0E" w:rsidRPr="006C7BAA" w:rsidRDefault="007D3E0E" w:rsidP="007D3E0E">
            <w:pPr>
              <w:rPr>
                <w:rFonts w:cs="Times New Roman"/>
                <w:sz w:val="24"/>
                <w:szCs w:val="24"/>
              </w:rPr>
            </w:pPr>
            <w:r w:rsidRPr="006C7BAA">
              <w:rPr>
                <w:rFonts w:eastAsia="Times New Roman" w:cs="Times New Roman"/>
                <w:sz w:val="24"/>
                <w:szCs w:val="24"/>
              </w:rPr>
              <w:t>Sở Tài nguyên và Môi trường</w:t>
            </w:r>
          </w:p>
        </w:tc>
        <w:tc>
          <w:tcPr>
            <w:tcW w:w="2551"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Các Sở, ngành liên quan; UBND các huyện, thị xã, thành phố</w:t>
            </w:r>
          </w:p>
        </w:tc>
        <w:tc>
          <w:tcPr>
            <w:tcW w:w="709" w:type="dxa"/>
          </w:tcPr>
          <w:p w:rsidR="007D3E0E" w:rsidRPr="006C7BAA" w:rsidRDefault="007D3E0E" w:rsidP="007D3E0E">
            <w:pPr>
              <w:spacing w:after="0" w:line="240" w:lineRule="auto"/>
              <w:jc w:val="center"/>
              <w:rPr>
                <w:rFonts w:eastAsia="Times New Roman" w:cs="Times New Roman"/>
                <w:sz w:val="24"/>
                <w:szCs w:val="24"/>
              </w:rPr>
            </w:pPr>
          </w:p>
        </w:tc>
      </w:tr>
      <w:tr w:rsidR="007247BA" w:rsidRPr="006C7BAA" w:rsidTr="000632B6">
        <w:trPr>
          <w:trHeight w:val="558"/>
        </w:trPr>
        <w:tc>
          <w:tcPr>
            <w:tcW w:w="567"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w:t>
            </w:r>
          </w:p>
        </w:tc>
        <w:tc>
          <w:tcPr>
            <w:tcW w:w="6124" w:type="dxa"/>
            <w:vAlign w:val="center"/>
          </w:tcPr>
          <w:p w:rsidR="007D3E0E" w:rsidRPr="006C7BAA" w:rsidRDefault="002242EA" w:rsidP="00BB62B9">
            <w:pPr>
              <w:spacing w:before="120" w:after="120" w:line="240" w:lineRule="auto"/>
              <w:jc w:val="both"/>
              <w:rPr>
                <w:rFonts w:eastAsia="Times New Roman" w:cs="Times New Roman"/>
                <w:iCs/>
                <w:sz w:val="24"/>
                <w:szCs w:val="24"/>
                <w:lang w:val="es-ES"/>
              </w:rPr>
            </w:pPr>
            <w:r w:rsidRPr="006C7BAA">
              <w:rPr>
                <w:rFonts w:eastAsia="Times New Roman" w:cs="Times New Roman"/>
                <w:iCs/>
                <w:sz w:val="24"/>
                <w:szCs w:val="24"/>
                <w:lang w:val="es-ES"/>
              </w:rPr>
              <w:t>T</w:t>
            </w:r>
            <w:r w:rsidR="00526415" w:rsidRPr="006C7BAA">
              <w:rPr>
                <w:rFonts w:eastAsia="Times New Roman" w:cs="Times New Roman"/>
                <w:iCs/>
                <w:sz w:val="24"/>
                <w:szCs w:val="24"/>
                <w:lang w:val="es-ES"/>
              </w:rPr>
              <w:t xml:space="preserve">ham mưu, chỉ đạo, hướng dẫn các địa phương triển khai áp dụng các chính sách hỗ trợ xây dựng công trình xử lý nước thải sinh hoạt hộ gia đình, mô hình xử lý nước thải sinh hoạt quy mô cấp thôn theo Nghị quyết số 44/2021/NQ-HĐND </w:t>
            </w:r>
            <w:r w:rsidR="00526415" w:rsidRPr="006C7BAA">
              <w:rPr>
                <w:rFonts w:eastAsia="Times New Roman" w:cs="Times New Roman"/>
                <w:iCs/>
                <w:sz w:val="24"/>
                <w:szCs w:val="24"/>
                <w:lang w:val="es-ES"/>
              </w:rPr>
              <w:lastRenderedPageBreak/>
              <w:t>ngày 16/12/202, Nghị quyết số 78/2022/NQ-HĐND ngày 11/11/2022 của HĐND tỉnh</w:t>
            </w:r>
          </w:p>
        </w:tc>
        <w:tc>
          <w:tcPr>
            <w:tcW w:w="1105"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lastRenderedPageBreak/>
              <w:t>2023</w:t>
            </w:r>
          </w:p>
        </w:tc>
        <w:tc>
          <w:tcPr>
            <w:tcW w:w="1021"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2025</w:t>
            </w:r>
          </w:p>
        </w:tc>
        <w:tc>
          <w:tcPr>
            <w:tcW w:w="1418" w:type="dxa"/>
          </w:tcPr>
          <w:p w:rsidR="007D3E0E" w:rsidRPr="006C7BAA" w:rsidRDefault="007D3E0E" w:rsidP="007D3E0E">
            <w:pPr>
              <w:rPr>
                <w:rFonts w:cs="Times New Roman"/>
                <w:sz w:val="24"/>
                <w:szCs w:val="24"/>
              </w:rPr>
            </w:pPr>
            <w:r w:rsidRPr="006C7BAA">
              <w:rPr>
                <w:rFonts w:eastAsia="Times New Roman" w:cs="Times New Roman"/>
                <w:sz w:val="24"/>
                <w:szCs w:val="24"/>
              </w:rPr>
              <w:t>Sở Tài nguyên và Môi trường</w:t>
            </w:r>
          </w:p>
        </w:tc>
        <w:tc>
          <w:tcPr>
            <w:tcW w:w="2551"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Các Sở Nông nghiệp và Phát triển nông thôn, Tài chính, Văn phòng Điều phối NTM tỉnh, UBND các huyện, thị xã, thành phố</w:t>
            </w:r>
          </w:p>
        </w:tc>
        <w:tc>
          <w:tcPr>
            <w:tcW w:w="709" w:type="dxa"/>
          </w:tcPr>
          <w:p w:rsidR="007D3E0E" w:rsidRPr="006C7BAA" w:rsidRDefault="007D3E0E" w:rsidP="007D3E0E">
            <w:pPr>
              <w:spacing w:after="0" w:line="240" w:lineRule="auto"/>
              <w:jc w:val="center"/>
              <w:rPr>
                <w:rFonts w:eastAsia="Times New Roman" w:cs="Times New Roman"/>
                <w:sz w:val="24"/>
                <w:szCs w:val="24"/>
              </w:rPr>
            </w:pPr>
          </w:p>
        </w:tc>
      </w:tr>
      <w:tr w:rsidR="007247BA" w:rsidRPr="006C7BAA" w:rsidTr="000632B6">
        <w:trPr>
          <w:trHeight w:val="2146"/>
        </w:trPr>
        <w:tc>
          <w:tcPr>
            <w:tcW w:w="567"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w:t>
            </w:r>
          </w:p>
        </w:tc>
        <w:tc>
          <w:tcPr>
            <w:tcW w:w="6124" w:type="dxa"/>
            <w:vAlign w:val="center"/>
          </w:tcPr>
          <w:p w:rsidR="007D3E0E" w:rsidRPr="006C7BAA" w:rsidRDefault="007D3E0E" w:rsidP="007D3E0E">
            <w:pPr>
              <w:spacing w:before="120" w:after="120" w:line="240" w:lineRule="auto"/>
              <w:jc w:val="both"/>
              <w:rPr>
                <w:rFonts w:eastAsia="Times New Roman" w:cs="Times New Roman"/>
                <w:iCs/>
                <w:sz w:val="24"/>
                <w:szCs w:val="24"/>
                <w:lang w:val="es-ES"/>
              </w:rPr>
            </w:pPr>
            <w:r w:rsidRPr="006C7BAA">
              <w:rPr>
                <w:rFonts w:eastAsia="Times New Roman" w:cs="Times New Roman"/>
                <w:iCs/>
                <w:sz w:val="24"/>
                <w:szCs w:val="24"/>
                <w:lang w:val="es-ES"/>
              </w:rPr>
              <w:t xml:space="preserve">Triển khai xây dựng mô hình trung ương chỉ đạo theo Quyết định số 925/QĐ-TTg ngày 02/8/2022 của Thủ tướng Chính phủ, Văn bản số </w:t>
            </w:r>
            <w:r w:rsidRPr="006C7BAA">
              <w:rPr>
                <w:rFonts w:eastAsia="Times New Roman" w:cs="Times New Roman"/>
                <w:sz w:val="24"/>
                <w:szCs w:val="24"/>
              </w:rPr>
              <w:t xml:space="preserve">311/UBND-NL5 ngày 18/01/2023 của UBND tỉnh; 10 </w:t>
            </w:r>
            <w:r w:rsidRPr="006C7BAA">
              <w:rPr>
                <w:rFonts w:eastAsia="Times New Roman" w:cs="Times New Roman"/>
                <w:iCs/>
                <w:sz w:val="24"/>
                <w:szCs w:val="24"/>
                <w:lang w:val="es-ES"/>
              </w:rPr>
              <w:t>mô hình xử lý nước thải sinh hoạt tập trung quy mô cấp thôn xóm Bộ Tài nguyên và Môi trường hỗ trợ theo</w:t>
            </w:r>
            <w:r w:rsidRPr="006C7BAA">
              <w:rPr>
                <w:rFonts w:cs="Times New Roman"/>
                <w:sz w:val="24"/>
                <w:szCs w:val="24"/>
              </w:rPr>
              <w:t xml:space="preserve"> Thông báo kết luận số 47/TB-BTNMT ngày 04/6/2021 của Bộ Tài nguyên và Môi trường</w:t>
            </w:r>
            <w:r w:rsidRPr="006C7BAA">
              <w:rPr>
                <w:rFonts w:eastAsia="Times New Roman" w:cs="Times New Roman"/>
                <w:iCs/>
                <w:sz w:val="24"/>
                <w:szCs w:val="24"/>
                <w:lang w:val="es-ES"/>
              </w:rPr>
              <w:t>.</w:t>
            </w:r>
          </w:p>
        </w:tc>
        <w:tc>
          <w:tcPr>
            <w:tcW w:w="1105"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2023</w:t>
            </w:r>
          </w:p>
        </w:tc>
        <w:tc>
          <w:tcPr>
            <w:tcW w:w="1021"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2025</w:t>
            </w:r>
          </w:p>
        </w:tc>
        <w:tc>
          <w:tcPr>
            <w:tcW w:w="1418" w:type="dxa"/>
          </w:tcPr>
          <w:p w:rsidR="007D3E0E" w:rsidRPr="006C7BAA" w:rsidRDefault="007D3E0E" w:rsidP="007D3E0E">
            <w:pPr>
              <w:rPr>
                <w:rFonts w:cs="Times New Roman"/>
                <w:sz w:val="24"/>
                <w:szCs w:val="24"/>
              </w:rPr>
            </w:pPr>
            <w:r w:rsidRPr="006C7BAA">
              <w:rPr>
                <w:rFonts w:eastAsia="Times New Roman" w:cs="Times New Roman"/>
                <w:sz w:val="24"/>
                <w:szCs w:val="24"/>
              </w:rPr>
              <w:t>Sở Tài nguyên và Môi trường</w:t>
            </w:r>
          </w:p>
        </w:tc>
        <w:tc>
          <w:tcPr>
            <w:tcW w:w="2551"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Các Sở Nông nghiệp và Phát triển nông thôn, Tài chính, Văn phòng Điều phối NTM tỉnh, UBND các huyện, thị xã, thành phố có mô hình</w:t>
            </w:r>
          </w:p>
        </w:tc>
        <w:tc>
          <w:tcPr>
            <w:tcW w:w="709" w:type="dxa"/>
          </w:tcPr>
          <w:p w:rsidR="007D3E0E" w:rsidRPr="006C7BAA" w:rsidRDefault="007D3E0E" w:rsidP="007D3E0E">
            <w:pPr>
              <w:spacing w:after="0" w:line="240" w:lineRule="auto"/>
              <w:jc w:val="center"/>
              <w:rPr>
                <w:rFonts w:eastAsia="Times New Roman" w:cs="Times New Roman"/>
                <w:sz w:val="24"/>
                <w:szCs w:val="24"/>
              </w:rPr>
            </w:pPr>
          </w:p>
        </w:tc>
      </w:tr>
      <w:tr w:rsidR="007247BA" w:rsidRPr="006C7BAA" w:rsidTr="000632B6">
        <w:trPr>
          <w:trHeight w:val="949"/>
        </w:trPr>
        <w:tc>
          <w:tcPr>
            <w:tcW w:w="567" w:type="dxa"/>
            <w:vAlign w:val="center"/>
          </w:tcPr>
          <w:p w:rsidR="007D3E0E" w:rsidRPr="006C7BAA" w:rsidRDefault="007D3E0E" w:rsidP="007D3E0E">
            <w:pPr>
              <w:spacing w:after="0" w:line="240" w:lineRule="auto"/>
              <w:jc w:val="center"/>
              <w:rPr>
                <w:rFonts w:eastAsia="Times New Roman" w:cs="Times New Roman"/>
                <w:b/>
                <w:i/>
                <w:sz w:val="24"/>
                <w:szCs w:val="24"/>
              </w:rPr>
            </w:pPr>
            <w:r w:rsidRPr="006C7BAA">
              <w:rPr>
                <w:rFonts w:eastAsia="Times New Roman" w:cs="Times New Roman"/>
                <w:b/>
                <w:i/>
                <w:sz w:val="24"/>
                <w:szCs w:val="24"/>
              </w:rPr>
              <w:t>4</w:t>
            </w:r>
          </w:p>
        </w:tc>
        <w:tc>
          <w:tcPr>
            <w:tcW w:w="12219" w:type="dxa"/>
            <w:gridSpan w:val="5"/>
            <w:vAlign w:val="center"/>
          </w:tcPr>
          <w:p w:rsidR="007D3E0E" w:rsidRPr="006C7BAA" w:rsidRDefault="007D3E0E" w:rsidP="007D3E0E">
            <w:pPr>
              <w:tabs>
                <w:tab w:val="left" w:pos="709"/>
                <w:tab w:val="left" w:pos="1134"/>
                <w:tab w:val="left" w:pos="1701"/>
                <w:tab w:val="left" w:pos="2268"/>
                <w:tab w:val="left" w:pos="2835"/>
                <w:tab w:val="left" w:pos="3402"/>
                <w:tab w:val="left" w:pos="3969"/>
                <w:tab w:val="left" w:pos="4536"/>
                <w:tab w:val="left" w:pos="5103"/>
                <w:tab w:val="left" w:pos="5670"/>
                <w:tab w:val="left" w:pos="6127"/>
              </w:tabs>
              <w:spacing w:before="120" w:after="120" w:line="240" w:lineRule="auto"/>
              <w:jc w:val="both"/>
              <w:rPr>
                <w:rFonts w:cs="Times New Roman"/>
                <w:b/>
                <w:i/>
                <w:sz w:val="24"/>
                <w:szCs w:val="24"/>
              </w:rPr>
            </w:pPr>
            <w:r w:rsidRPr="006C7BAA">
              <w:rPr>
                <w:rStyle w:val="fontstyle01"/>
                <w:rFonts w:ascii="Times New Roman" w:hAnsi="Times New Roman" w:cs="Times New Roman"/>
                <w:b/>
                <w:i/>
                <w:color w:val="auto"/>
                <w:sz w:val="24"/>
                <w:szCs w:val="24"/>
              </w:rPr>
              <w:t>Cũng cố, đầu tư hạ tầng bảo vệ môi trường các khu sản xuất tập trung: Hoàn thiện đầu tư xây dựng mới hệ thống thu gom và xử lý nước thải tập trung các khu, cụm công nghiệp và làng nghề trên địa bàn</w:t>
            </w:r>
          </w:p>
        </w:tc>
        <w:tc>
          <w:tcPr>
            <w:tcW w:w="709" w:type="dxa"/>
          </w:tcPr>
          <w:p w:rsidR="007D3E0E" w:rsidRPr="006C7BAA" w:rsidRDefault="007D3E0E" w:rsidP="007D3E0E">
            <w:pPr>
              <w:spacing w:after="0" w:line="240" w:lineRule="auto"/>
              <w:jc w:val="center"/>
              <w:rPr>
                <w:rFonts w:eastAsia="Times New Roman" w:cs="Times New Roman"/>
                <w:sz w:val="24"/>
                <w:szCs w:val="24"/>
              </w:rPr>
            </w:pPr>
          </w:p>
        </w:tc>
      </w:tr>
      <w:tr w:rsidR="007247BA" w:rsidRPr="006C7BAA" w:rsidTr="000632B6">
        <w:trPr>
          <w:trHeight w:val="1235"/>
        </w:trPr>
        <w:tc>
          <w:tcPr>
            <w:tcW w:w="567"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w:t>
            </w:r>
          </w:p>
        </w:tc>
        <w:tc>
          <w:tcPr>
            <w:tcW w:w="6124" w:type="dxa"/>
            <w:vAlign w:val="center"/>
          </w:tcPr>
          <w:p w:rsidR="007D3E0E" w:rsidRPr="006C7BAA" w:rsidRDefault="00A87B9F" w:rsidP="007D3E0E">
            <w:pPr>
              <w:spacing w:after="0" w:line="240" w:lineRule="auto"/>
              <w:jc w:val="both"/>
              <w:rPr>
                <w:rFonts w:eastAsia="Times New Roman" w:cs="Times New Roman"/>
                <w:iCs/>
                <w:sz w:val="24"/>
                <w:szCs w:val="24"/>
                <w:lang w:val="es-ES"/>
              </w:rPr>
            </w:pPr>
            <w:r w:rsidRPr="006C7BAA">
              <w:rPr>
                <w:rFonts w:eastAsia="Times New Roman" w:cs="Times New Roman"/>
                <w:iCs/>
                <w:sz w:val="24"/>
                <w:szCs w:val="24"/>
                <w:lang w:val="es-ES"/>
              </w:rPr>
              <w:t>Phối hợp</w:t>
            </w:r>
            <w:r w:rsidR="007D3E0E" w:rsidRPr="006C7BAA">
              <w:rPr>
                <w:rFonts w:eastAsia="Times New Roman" w:cs="Times New Roman"/>
                <w:iCs/>
                <w:sz w:val="24"/>
                <w:szCs w:val="24"/>
                <w:lang w:val="es-ES"/>
              </w:rPr>
              <w:t xml:space="preserve"> </w:t>
            </w:r>
            <w:r w:rsidRPr="006C7BAA">
              <w:rPr>
                <w:rFonts w:eastAsia="Times New Roman" w:cs="Times New Roman"/>
                <w:iCs/>
                <w:sz w:val="24"/>
                <w:szCs w:val="24"/>
                <w:lang w:val="es-ES"/>
              </w:rPr>
              <w:t>tổ chức rà soát, đánh giá hiệu quả thực hiện công tác BVMT tại các KCN, CCN để kịp thời đề xuất giải pháp tháo gỡ những khó khăn, vướng mắc và thực hiện nghiêm quy định quản lý, xử lý chất thải đối với các KCN, CCN</w:t>
            </w:r>
          </w:p>
        </w:tc>
        <w:tc>
          <w:tcPr>
            <w:tcW w:w="1105" w:type="dxa"/>
            <w:vAlign w:val="center"/>
          </w:tcPr>
          <w:p w:rsidR="007D3E0E" w:rsidRPr="006C7BAA" w:rsidRDefault="007D3E0E" w:rsidP="007D3E0E">
            <w:pPr>
              <w:spacing w:after="0" w:line="240" w:lineRule="auto"/>
              <w:jc w:val="center"/>
              <w:rPr>
                <w:rFonts w:eastAsia="Times New Roman" w:cs="Times New Roman"/>
                <w:iCs/>
                <w:sz w:val="24"/>
                <w:szCs w:val="24"/>
                <w:lang w:val="es-ES"/>
              </w:rPr>
            </w:pPr>
            <w:r w:rsidRPr="006C7BAA">
              <w:rPr>
                <w:rFonts w:eastAsia="Times New Roman" w:cs="Times New Roman"/>
                <w:iCs/>
                <w:sz w:val="24"/>
                <w:szCs w:val="24"/>
                <w:lang w:val="es-ES"/>
              </w:rPr>
              <w:t>2023</w:t>
            </w:r>
          </w:p>
        </w:tc>
        <w:tc>
          <w:tcPr>
            <w:tcW w:w="1021" w:type="dxa"/>
            <w:vAlign w:val="center"/>
          </w:tcPr>
          <w:p w:rsidR="007D3E0E" w:rsidRPr="006C7BAA" w:rsidRDefault="007D3E0E" w:rsidP="007D3E0E">
            <w:pPr>
              <w:spacing w:after="0" w:line="240" w:lineRule="auto"/>
              <w:jc w:val="center"/>
              <w:rPr>
                <w:rFonts w:eastAsia="Times New Roman" w:cs="Times New Roman"/>
                <w:iCs/>
                <w:sz w:val="24"/>
                <w:szCs w:val="24"/>
                <w:lang w:val="es-ES"/>
              </w:rPr>
            </w:pPr>
            <w:r w:rsidRPr="006C7BAA">
              <w:rPr>
                <w:rFonts w:eastAsia="Times New Roman" w:cs="Times New Roman"/>
                <w:iCs/>
                <w:sz w:val="24"/>
                <w:szCs w:val="24"/>
                <w:lang w:val="es-ES"/>
              </w:rPr>
              <w:t>2025</w:t>
            </w:r>
          </w:p>
        </w:tc>
        <w:tc>
          <w:tcPr>
            <w:tcW w:w="1418" w:type="dxa"/>
            <w:vAlign w:val="center"/>
          </w:tcPr>
          <w:p w:rsidR="007D3E0E" w:rsidRPr="006C7BAA" w:rsidRDefault="007D3E0E" w:rsidP="007D3E0E">
            <w:pPr>
              <w:spacing w:after="0" w:line="240" w:lineRule="auto"/>
              <w:jc w:val="center"/>
              <w:rPr>
                <w:rFonts w:eastAsia="Times New Roman" w:cs="Times New Roman"/>
                <w:iCs/>
                <w:sz w:val="24"/>
                <w:szCs w:val="24"/>
                <w:lang w:val="es-ES"/>
              </w:rPr>
            </w:pPr>
            <w:r w:rsidRPr="006C7BAA">
              <w:rPr>
                <w:rFonts w:eastAsia="Times New Roman" w:cs="Times New Roman"/>
                <w:iCs/>
                <w:sz w:val="24"/>
                <w:szCs w:val="24"/>
                <w:lang w:val="es-ES"/>
              </w:rPr>
              <w:t>Sở Tài nguyên và Môi trường</w:t>
            </w:r>
          </w:p>
        </w:tc>
        <w:tc>
          <w:tcPr>
            <w:tcW w:w="2551" w:type="dxa"/>
            <w:vAlign w:val="center"/>
          </w:tcPr>
          <w:p w:rsidR="007D3E0E" w:rsidRPr="006C7BAA" w:rsidRDefault="007D3E0E" w:rsidP="007D3E0E">
            <w:pPr>
              <w:spacing w:after="0" w:line="240" w:lineRule="auto"/>
              <w:jc w:val="center"/>
              <w:rPr>
                <w:rFonts w:eastAsia="Times New Roman" w:cs="Times New Roman"/>
                <w:iCs/>
                <w:sz w:val="24"/>
                <w:szCs w:val="24"/>
                <w:lang w:val="es-ES"/>
              </w:rPr>
            </w:pPr>
            <w:r w:rsidRPr="006C7BAA">
              <w:rPr>
                <w:rFonts w:eastAsia="Times New Roman" w:cs="Times New Roman"/>
                <w:iCs/>
                <w:sz w:val="24"/>
                <w:szCs w:val="24"/>
                <w:lang w:val="es-ES"/>
              </w:rPr>
              <w:t>Sở Công thương, BQL Khu kinh tế tỉnh, UBND các huyện, thị xã, thành phố</w:t>
            </w:r>
          </w:p>
        </w:tc>
        <w:tc>
          <w:tcPr>
            <w:tcW w:w="709" w:type="dxa"/>
          </w:tcPr>
          <w:p w:rsidR="007D3E0E" w:rsidRPr="006C7BAA" w:rsidRDefault="007D3E0E" w:rsidP="007D3E0E">
            <w:pPr>
              <w:spacing w:after="0" w:line="240" w:lineRule="auto"/>
              <w:jc w:val="center"/>
              <w:rPr>
                <w:rFonts w:eastAsia="Times New Roman" w:cs="Times New Roman"/>
                <w:sz w:val="24"/>
                <w:szCs w:val="24"/>
              </w:rPr>
            </w:pPr>
          </w:p>
        </w:tc>
      </w:tr>
      <w:tr w:rsidR="007247BA" w:rsidRPr="006C7BAA" w:rsidTr="000632B6">
        <w:trPr>
          <w:trHeight w:val="569"/>
        </w:trPr>
        <w:tc>
          <w:tcPr>
            <w:tcW w:w="567"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w:t>
            </w:r>
          </w:p>
        </w:tc>
        <w:tc>
          <w:tcPr>
            <w:tcW w:w="6124" w:type="dxa"/>
            <w:vAlign w:val="center"/>
          </w:tcPr>
          <w:p w:rsidR="007D3E0E" w:rsidRPr="006C7BAA" w:rsidRDefault="003B41CE" w:rsidP="007D3E0E">
            <w:pPr>
              <w:spacing w:after="0" w:line="240" w:lineRule="auto"/>
              <w:jc w:val="both"/>
              <w:rPr>
                <w:rFonts w:eastAsia="Times New Roman" w:cs="Times New Roman"/>
                <w:iCs/>
                <w:sz w:val="24"/>
                <w:szCs w:val="24"/>
                <w:lang w:val="es-ES"/>
              </w:rPr>
            </w:pPr>
            <w:r w:rsidRPr="006C7BAA">
              <w:rPr>
                <w:rFonts w:eastAsia="Times New Roman" w:cs="Times New Roman"/>
                <w:iCs/>
                <w:sz w:val="24"/>
                <w:szCs w:val="24"/>
                <w:lang w:val="es-ES"/>
              </w:rPr>
              <w:t>Phối hợp</w:t>
            </w:r>
            <w:r w:rsidR="00604DE8" w:rsidRPr="006C7BAA">
              <w:rPr>
                <w:rFonts w:eastAsia="Times New Roman" w:cs="Times New Roman"/>
                <w:iCs/>
                <w:sz w:val="24"/>
                <w:szCs w:val="24"/>
                <w:lang w:val="es-ES"/>
              </w:rPr>
              <w:t xml:space="preserve"> c</w:t>
            </w:r>
            <w:r w:rsidR="00DC6FDF" w:rsidRPr="006C7BAA">
              <w:rPr>
                <w:rFonts w:eastAsia="Times New Roman" w:cs="Times New Roman"/>
                <w:iCs/>
                <w:sz w:val="24"/>
                <w:szCs w:val="24"/>
                <w:lang w:val="es-ES"/>
              </w:rPr>
              <w:t>hỉ đạo, hướng dẫn</w:t>
            </w:r>
            <w:r w:rsidR="00604DE8" w:rsidRPr="006C7BAA">
              <w:rPr>
                <w:rFonts w:eastAsia="Times New Roman" w:cs="Times New Roman"/>
                <w:iCs/>
                <w:sz w:val="24"/>
                <w:szCs w:val="24"/>
                <w:lang w:val="es-ES"/>
              </w:rPr>
              <w:t>, xây dựng lộ trình cụ thể cho</w:t>
            </w:r>
            <w:r w:rsidR="00DC6FDF" w:rsidRPr="006C7BAA">
              <w:rPr>
                <w:rFonts w:eastAsia="Times New Roman" w:cs="Times New Roman"/>
                <w:iCs/>
                <w:sz w:val="24"/>
                <w:szCs w:val="24"/>
                <w:lang w:val="es-ES"/>
              </w:rPr>
              <w:t xml:space="preserve"> các chủ đầu tư </w:t>
            </w:r>
            <w:r w:rsidR="007D3E0E" w:rsidRPr="006C7BAA">
              <w:rPr>
                <w:rFonts w:eastAsia="Times New Roman" w:cs="Times New Roman"/>
                <w:iCs/>
                <w:sz w:val="24"/>
                <w:szCs w:val="24"/>
                <w:lang w:val="es-ES"/>
              </w:rPr>
              <w:t>KCN, CCN, các cơ sở sản xuất kinh doanh hoạt động trong KCN, CCN thực hiện hoàn thiện hạ tầng bảo vệ môi trường, đấu nối hệ thống thu gom, xử lý nước thải vào hệ thống thu gom, xử lý tập trung của KCN, CCN</w:t>
            </w:r>
            <w:r w:rsidR="00E649FA" w:rsidRPr="006C7BAA">
              <w:rPr>
                <w:rFonts w:eastAsia="Times New Roman" w:cs="Times New Roman"/>
                <w:iCs/>
                <w:sz w:val="24"/>
                <w:szCs w:val="24"/>
                <w:lang w:val="es-ES"/>
              </w:rPr>
              <w:t xml:space="preserve"> và thực hiện các trách nhiệm của chủ đầu tư KCN, CCN theo quy định của Luật Bảo vệ môi trường 2020</w:t>
            </w:r>
          </w:p>
        </w:tc>
        <w:tc>
          <w:tcPr>
            <w:tcW w:w="1105" w:type="dxa"/>
            <w:vAlign w:val="center"/>
          </w:tcPr>
          <w:p w:rsidR="007D3E0E" w:rsidRPr="006C7BAA" w:rsidRDefault="007D3E0E" w:rsidP="007D3E0E">
            <w:pPr>
              <w:spacing w:after="0" w:line="240" w:lineRule="auto"/>
              <w:jc w:val="center"/>
              <w:rPr>
                <w:rFonts w:eastAsia="Times New Roman" w:cs="Times New Roman"/>
                <w:iCs/>
                <w:sz w:val="24"/>
                <w:szCs w:val="24"/>
                <w:lang w:val="es-ES"/>
              </w:rPr>
            </w:pPr>
            <w:r w:rsidRPr="006C7BAA">
              <w:rPr>
                <w:rFonts w:eastAsia="Times New Roman" w:cs="Times New Roman"/>
                <w:iCs/>
                <w:sz w:val="24"/>
                <w:szCs w:val="24"/>
                <w:lang w:val="es-ES"/>
              </w:rPr>
              <w:t>2023</w:t>
            </w:r>
          </w:p>
        </w:tc>
        <w:tc>
          <w:tcPr>
            <w:tcW w:w="1021" w:type="dxa"/>
            <w:vAlign w:val="center"/>
          </w:tcPr>
          <w:p w:rsidR="007D3E0E" w:rsidRPr="006C7BAA" w:rsidRDefault="007D3E0E" w:rsidP="007D3E0E">
            <w:pPr>
              <w:spacing w:after="0" w:line="240" w:lineRule="auto"/>
              <w:jc w:val="center"/>
              <w:rPr>
                <w:rFonts w:eastAsia="Times New Roman" w:cs="Times New Roman"/>
                <w:iCs/>
                <w:sz w:val="24"/>
                <w:szCs w:val="24"/>
                <w:lang w:val="es-ES"/>
              </w:rPr>
            </w:pPr>
            <w:r w:rsidRPr="006C7BAA">
              <w:rPr>
                <w:rFonts w:eastAsia="Times New Roman" w:cs="Times New Roman"/>
                <w:iCs/>
                <w:sz w:val="24"/>
                <w:szCs w:val="24"/>
                <w:lang w:val="es-ES"/>
              </w:rPr>
              <w:t>2025</w:t>
            </w:r>
          </w:p>
        </w:tc>
        <w:tc>
          <w:tcPr>
            <w:tcW w:w="1418" w:type="dxa"/>
            <w:vAlign w:val="center"/>
          </w:tcPr>
          <w:p w:rsidR="007D3E0E" w:rsidRPr="006C7BAA" w:rsidRDefault="007D3E0E" w:rsidP="007D3E0E">
            <w:pPr>
              <w:spacing w:after="0" w:line="240" w:lineRule="auto"/>
              <w:jc w:val="center"/>
              <w:rPr>
                <w:rFonts w:eastAsia="Times New Roman" w:cs="Times New Roman"/>
                <w:iCs/>
                <w:sz w:val="24"/>
                <w:szCs w:val="24"/>
                <w:lang w:val="es-ES"/>
              </w:rPr>
            </w:pPr>
            <w:r w:rsidRPr="006C7BAA">
              <w:rPr>
                <w:rFonts w:eastAsia="Times New Roman" w:cs="Times New Roman"/>
                <w:iCs/>
                <w:sz w:val="24"/>
                <w:szCs w:val="24"/>
                <w:lang w:val="es-ES"/>
              </w:rPr>
              <w:t>Sở Tài nguyên và Môi trường</w:t>
            </w:r>
          </w:p>
        </w:tc>
        <w:tc>
          <w:tcPr>
            <w:tcW w:w="2551" w:type="dxa"/>
            <w:vAlign w:val="center"/>
          </w:tcPr>
          <w:p w:rsidR="007D3E0E" w:rsidRPr="006C7BAA" w:rsidRDefault="007D3E0E" w:rsidP="007D3E0E">
            <w:pPr>
              <w:spacing w:after="0" w:line="240" w:lineRule="auto"/>
              <w:jc w:val="center"/>
              <w:rPr>
                <w:rFonts w:eastAsia="Times New Roman" w:cs="Times New Roman"/>
                <w:iCs/>
                <w:sz w:val="24"/>
                <w:szCs w:val="24"/>
                <w:lang w:val="es-ES"/>
              </w:rPr>
            </w:pPr>
            <w:r w:rsidRPr="006C7BAA">
              <w:rPr>
                <w:rFonts w:eastAsia="Times New Roman" w:cs="Times New Roman"/>
                <w:iCs/>
                <w:sz w:val="24"/>
                <w:szCs w:val="24"/>
                <w:lang w:val="es-ES"/>
              </w:rPr>
              <w:t>Sở Công thương, BQL Khu kinh tế tỉnh, UBND các huyện, thị xã, thành phố</w:t>
            </w:r>
          </w:p>
        </w:tc>
        <w:tc>
          <w:tcPr>
            <w:tcW w:w="709" w:type="dxa"/>
          </w:tcPr>
          <w:p w:rsidR="007D3E0E" w:rsidRPr="006C7BAA" w:rsidRDefault="007D3E0E" w:rsidP="007D3E0E">
            <w:pPr>
              <w:spacing w:after="0" w:line="240" w:lineRule="auto"/>
              <w:jc w:val="center"/>
              <w:rPr>
                <w:rFonts w:eastAsia="Times New Roman" w:cs="Times New Roman"/>
                <w:sz w:val="24"/>
                <w:szCs w:val="24"/>
              </w:rPr>
            </w:pPr>
          </w:p>
        </w:tc>
      </w:tr>
      <w:tr w:rsidR="007D3E0E" w:rsidRPr="006C7BAA" w:rsidTr="000632B6">
        <w:trPr>
          <w:trHeight w:val="871"/>
        </w:trPr>
        <w:tc>
          <w:tcPr>
            <w:tcW w:w="567" w:type="dxa"/>
            <w:vAlign w:val="center"/>
          </w:tcPr>
          <w:p w:rsidR="007D3E0E" w:rsidRPr="006C7BAA" w:rsidRDefault="007D3E0E" w:rsidP="007D3E0E">
            <w:pPr>
              <w:spacing w:after="0" w:line="240" w:lineRule="auto"/>
              <w:jc w:val="center"/>
              <w:rPr>
                <w:rFonts w:eastAsia="Times New Roman" w:cs="Times New Roman"/>
                <w:b/>
                <w:i/>
                <w:sz w:val="24"/>
                <w:szCs w:val="24"/>
              </w:rPr>
            </w:pPr>
            <w:r w:rsidRPr="006C7BAA">
              <w:rPr>
                <w:rFonts w:eastAsia="Times New Roman" w:cs="Times New Roman"/>
                <w:b/>
                <w:i/>
                <w:sz w:val="24"/>
                <w:szCs w:val="24"/>
              </w:rPr>
              <w:t>5</w:t>
            </w:r>
          </w:p>
        </w:tc>
        <w:tc>
          <w:tcPr>
            <w:tcW w:w="12928" w:type="dxa"/>
            <w:gridSpan w:val="6"/>
            <w:vAlign w:val="center"/>
          </w:tcPr>
          <w:p w:rsidR="007D3E0E" w:rsidRPr="006C7BAA" w:rsidRDefault="007D3E0E" w:rsidP="007D3E0E">
            <w:pPr>
              <w:spacing w:after="0" w:line="240" w:lineRule="auto"/>
              <w:rPr>
                <w:rFonts w:eastAsia="Times New Roman" w:cs="Times New Roman"/>
                <w:sz w:val="24"/>
                <w:szCs w:val="24"/>
              </w:rPr>
            </w:pPr>
            <w:r w:rsidRPr="006C7BAA">
              <w:rPr>
                <w:rStyle w:val="fontstyle01"/>
                <w:rFonts w:ascii="Times New Roman" w:hAnsi="Times New Roman" w:cs="Times New Roman"/>
                <w:b/>
                <w:i/>
                <w:color w:val="auto"/>
                <w:sz w:val="24"/>
                <w:szCs w:val="24"/>
              </w:rPr>
              <w:t>Hỗ trợ đầu tư xây dựng công trình xử lý chất thải, trong đó ưu tiên các làng nghề có nguy cơ đã được UBND tỉnh công nhận làng nghề truyền thống có nguy cơ ô nhiễm môi trường</w:t>
            </w:r>
          </w:p>
        </w:tc>
      </w:tr>
      <w:tr w:rsidR="007247BA" w:rsidRPr="006C7BAA" w:rsidTr="000632B6">
        <w:trPr>
          <w:trHeight w:val="1235"/>
        </w:trPr>
        <w:tc>
          <w:tcPr>
            <w:tcW w:w="567"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w:t>
            </w:r>
          </w:p>
        </w:tc>
        <w:tc>
          <w:tcPr>
            <w:tcW w:w="6124" w:type="dxa"/>
            <w:vAlign w:val="center"/>
          </w:tcPr>
          <w:p w:rsidR="007D3E0E" w:rsidRPr="006C7BAA" w:rsidRDefault="002D7103" w:rsidP="002D7103">
            <w:pPr>
              <w:spacing w:before="120" w:after="120" w:line="240" w:lineRule="auto"/>
              <w:jc w:val="both"/>
              <w:rPr>
                <w:rFonts w:eastAsia="Times New Roman" w:cs="Times New Roman"/>
                <w:iCs/>
                <w:sz w:val="24"/>
                <w:szCs w:val="24"/>
                <w:lang w:val="es-ES"/>
              </w:rPr>
            </w:pPr>
            <w:r w:rsidRPr="006C7BAA">
              <w:rPr>
                <w:rFonts w:eastAsia="Times New Roman" w:cs="Times New Roman"/>
                <w:iCs/>
                <w:sz w:val="24"/>
                <w:szCs w:val="24"/>
                <w:lang w:val="es-ES"/>
              </w:rPr>
              <w:t xml:space="preserve">Phối hợp với các sở ngành liên quan, UBND các huyện thực hiện việc rà soát hoặc hướng dẫn các địa phương tự rà soát, kiểm tra việc thực hiện công tác BVMT tại các làng nghệ trên </w:t>
            </w:r>
            <w:r w:rsidRPr="006C7BAA">
              <w:rPr>
                <w:rFonts w:eastAsia="Times New Roman" w:cs="Times New Roman"/>
                <w:iCs/>
                <w:sz w:val="24"/>
                <w:szCs w:val="24"/>
                <w:lang w:val="es-ES"/>
              </w:rPr>
              <w:lastRenderedPageBreak/>
              <w:t>địa bàn tỉnh; kiểm tra, hướng dẫn 06 làng nghề</w:t>
            </w:r>
            <w:r w:rsidRPr="006C7BAA">
              <w:rPr>
                <w:rFonts w:eastAsia="Times New Roman" w:cs="Times New Roman"/>
                <w:iCs/>
                <w:sz w:val="24"/>
                <w:szCs w:val="24"/>
                <w:lang w:val="es-ES"/>
              </w:rPr>
              <w:footnoteReference w:id="4"/>
            </w:r>
            <w:r w:rsidRPr="006C7BAA">
              <w:rPr>
                <w:rFonts w:eastAsia="Times New Roman" w:cs="Times New Roman"/>
                <w:iCs/>
                <w:sz w:val="24"/>
                <w:szCs w:val="24"/>
                <w:lang w:val="es-ES"/>
              </w:rPr>
              <w:t xml:space="preserve"> đã được công nhận hoàn thiện hồ sơ thủ tục và hoàn thiện xây dựng hạ tầng bảo vệ môi trường (hệ thống thu gom, xử lý nước thải; trang thiết bị lưu chứa và biện pháp thu gom, xử lý chất thải rắn) đảm bảo theo quy định của pháp luật về bảo vệ môi trường</w:t>
            </w:r>
          </w:p>
        </w:tc>
        <w:tc>
          <w:tcPr>
            <w:tcW w:w="1105" w:type="dxa"/>
            <w:vAlign w:val="center"/>
          </w:tcPr>
          <w:p w:rsidR="007D3E0E" w:rsidRPr="006C7BAA" w:rsidRDefault="007D3E0E" w:rsidP="007D3E0E">
            <w:pPr>
              <w:spacing w:after="0" w:line="240" w:lineRule="auto"/>
              <w:jc w:val="center"/>
              <w:rPr>
                <w:rFonts w:eastAsia="Times New Roman" w:cs="Times New Roman"/>
                <w:iCs/>
                <w:sz w:val="24"/>
                <w:szCs w:val="24"/>
                <w:lang w:val="es-ES"/>
              </w:rPr>
            </w:pPr>
            <w:r w:rsidRPr="006C7BAA">
              <w:rPr>
                <w:rFonts w:eastAsia="Times New Roman" w:cs="Times New Roman"/>
                <w:iCs/>
                <w:sz w:val="24"/>
                <w:szCs w:val="24"/>
                <w:lang w:val="es-ES"/>
              </w:rPr>
              <w:lastRenderedPageBreak/>
              <w:t>2023</w:t>
            </w:r>
          </w:p>
        </w:tc>
        <w:tc>
          <w:tcPr>
            <w:tcW w:w="1021" w:type="dxa"/>
            <w:vAlign w:val="center"/>
          </w:tcPr>
          <w:p w:rsidR="007D3E0E" w:rsidRPr="006C7BAA" w:rsidRDefault="007D3E0E" w:rsidP="007D3E0E">
            <w:pPr>
              <w:spacing w:after="0" w:line="240" w:lineRule="auto"/>
              <w:jc w:val="center"/>
              <w:rPr>
                <w:rFonts w:eastAsia="Times New Roman" w:cs="Times New Roman"/>
                <w:iCs/>
                <w:sz w:val="24"/>
                <w:szCs w:val="24"/>
                <w:lang w:val="es-ES"/>
              </w:rPr>
            </w:pPr>
            <w:r w:rsidRPr="006C7BAA">
              <w:rPr>
                <w:rFonts w:eastAsia="Times New Roman" w:cs="Times New Roman"/>
                <w:iCs/>
                <w:sz w:val="24"/>
                <w:szCs w:val="24"/>
                <w:lang w:val="es-ES"/>
              </w:rPr>
              <w:t>2025</w:t>
            </w:r>
          </w:p>
        </w:tc>
        <w:tc>
          <w:tcPr>
            <w:tcW w:w="1418" w:type="dxa"/>
            <w:vAlign w:val="center"/>
          </w:tcPr>
          <w:p w:rsidR="007D3E0E" w:rsidRPr="006C7BAA" w:rsidRDefault="007D3E0E" w:rsidP="007D3E0E">
            <w:pPr>
              <w:spacing w:after="0" w:line="240" w:lineRule="auto"/>
              <w:jc w:val="center"/>
              <w:rPr>
                <w:rFonts w:eastAsia="Times New Roman" w:cs="Times New Roman"/>
                <w:iCs/>
                <w:sz w:val="24"/>
                <w:szCs w:val="24"/>
                <w:lang w:val="es-ES"/>
              </w:rPr>
            </w:pPr>
            <w:r w:rsidRPr="006C7BAA">
              <w:rPr>
                <w:rFonts w:eastAsia="Times New Roman" w:cs="Times New Roman"/>
                <w:iCs/>
                <w:sz w:val="24"/>
                <w:szCs w:val="24"/>
                <w:lang w:val="es-ES"/>
              </w:rPr>
              <w:t>Sở Tài nguyên và Môi trường</w:t>
            </w:r>
          </w:p>
        </w:tc>
        <w:tc>
          <w:tcPr>
            <w:tcW w:w="2551" w:type="dxa"/>
            <w:vAlign w:val="center"/>
          </w:tcPr>
          <w:p w:rsidR="007D3E0E" w:rsidRPr="006C7BAA" w:rsidRDefault="007D3E0E" w:rsidP="007D3E0E">
            <w:pPr>
              <w:spacing w:after="0" w:line="240" w:lineRule="auto"/>
              <w:jc w:val="center"/>
              <w:rPr>
                <w:rFonts w:eastAsia="Times New Roman" w:cs="Times New Roman"/>
                <w:iCs/>
                <w:sz w:val="24"/>
                <w:szCs w:val="24"/>
                <w:lang w:val="es-ES"/>
              </w:rPr>
            </w:pPr>
            <w:r w:rsidRPr="006C7BAA">
              <w:rPr>
                <w:rFonts w:eastAsia="Times New Roman" w:cs="Times New Roman"/>
                <w:iCs/>
                <w:sz w:val="24"/>
                <w:szCs w:val="24"/>
                <w:lang w:val="es-ES"/>
              </w:rPr>
              <w:t>Sở Nông nghiệp và Phát triển nông thôn, UBND các huyện, thị xã, thành phố</w:t>
            </w:r>
          </w:p>
        </w:tc>
        <w:tc>
          <w:tcPr>
            <w:tcW w:w="709" w:type="dxa"/>
          </w:tcPr>
          <w:p w:rsidR="007D3E0E" w:rsidRPr="006C7BAA" w:rsidRDefault="007D3E0E" w:rsidP="007D3E0E">
            <w:pPr>
              <w:spacing w:after="0" w:line="240" w:lineRule="auto"/>
              <w:jc w:val="center"/>
              <w:rPr>
                <w:rFonts w:eastAsia="Times New Roman" w:cs="Times New Roman"/>
                <w:sz w:val="24"/>
                <w:szCs w:val="24"/>
              </w:rPr>
            </w:pPr>
          </w:p>
        </w:tc>
      </w:tr>
      <w:tr w:rsidR="007247BA" w:rsidRPr="006C7BAA" w:rsidTr="000632B6">
        <w:trPr>
          <w:trHeight w:val="1235"/>
        </w:trPr>
        <w:tc>
          <w:tcPr>
            <w:tcW w:w="567" w:type="dxa"/>
            <w:vAlign w:val="center"/>
          </w:tcPr>
          <w:p w:rsidR="007D3E0E" w:rsidRPr="006C7BAA" w:rsidRDefault="007D3E0E" w:rsidP="007D3E0E">
            <w:pPr>
              <w:spacing w:after="0" w:line="240" w:lineRule="auto"/>
              <w:jc w:val="center"/>
              <w:rPr>
                <w:rFonts w:eastAsia="Times New Roman" w:cs="Times New Roman"/>
                <w:sz w:val="24"/>
                <w:szCs w:val="24"/>
              </w:rPr>
            </w:pPr>
            <w:r w:rsidRPr="006C7BAA">
              <w:rPr>
                <w:rFonts w:eastAsia="Times New Roman" w:cs="Times New Roman"/>
                <w:sz w:val="24"/>
                <w:szCs w:val="24"/>
              </w:rPr>
              <w:t>-</w:t>
            </w:r>
          </w:p>
        </w:tc>
        <w:tc>
          <w:tcPr>
            <w:tcW w:w="6124" w:type="dxa"/>
            <w:vAlign w:val="center"/>
          </w:tcPr>
          <w:p w:rsidR="007D3E0E" w:rsidRPr="006C7BAA" w:rsidRDefault="002D7103" w:rsidP="002E73A9">
            <w:pPr>
              <w:spacing w:before="120" w:after="120" w:line="240" w:lineRule="auto"/>
              <w:jc w:val="both"/>
              <w:rPr>
                <w:rFonts w:eastAsia="Times New Roman" w:cs="Times New Roman"/>
                <w:iCs/>
                <w:sz w:val="24"/>
                <w:szCs w:val="24"/>
                <w:lang w:val="es-ES"/>
              </w:rPr>
            </w:pPr>
            <w:r w:rsidRPr="006C7BAA">
              <w:rPr>
                <w:rFonts w:eastAsia="Times New Roman" w:cs="Times New Roman"/>
                <w:iCs/>
                <w:sz w:val="24"/>
                <w:szCs w:val="24"/>
                <w:lang w:val="es-ES"/>
              </w:rPr>
              <w:t>Tham mưu triển khai, áp dụng các chính sách, hỗ trợ đầu tư hạ tầng BVMT như hệ thống thoát nước và xử lý nước thải tập trung tại các làng nghề, ưu tiên các làng nghề có nguy cơ ô nhiễm môi trường trên địa bàn các huyện, thị xã, thành phố gắn với nội dung yêu cầu tỉnh đạt chuẩn nông thôn mới vào năm 2025</w:t>
            </w:r>
          </w:p>
        </w:tc>
        <w:tc>
          <w:tcPr>
            <w:tcW w:w="1105" w:type="dxa"/>
            <w:vAlign w:val="center"/>
          </w:tcPr>
          <w:p w:rsidR="007D3E0E" w:rsidRPr="006C7BAA" w:rsidRDefault="007D3E0E" w:rsidP="007D3E0E">
            <w:pPr>
              <w:spacing w:after="0" w:line="240" w:lineRule="auto"/>
              <w:jc w:val="center"/>
              <w:rPr>
                <w:rFonts w:eastAsia="Times New Roman" w:cs="Times New Roman"/>
                <w:iCs/>
                <w:sz w:val="24"/>
                <w:szCs w:val="24"/>
                <w:lang w:val="es-ES"/>
              </w:rPr>
            </w:pPr>
            <w:r w:rsidRPr="006C7BAA">
              <w:rPr>
                <w:rFonts w:eastAsia="Times New Roman" w:cs="Times New Roman"/>
                <w:iCs/>
                <w:sz w:val="24"/>
                <w:szCs w:val="24"/>
                <w:lang w:val="es-ES"/>
              </w:rPr>
              <w:t>2023</w:t>
            </w:r>
          </w:p>
        </w:tc>
        <w:tc>
          <w:tcPr>
            <w:tcW w:w="1021" w:type="dxa"/>
            <w:vAlign w:val="center"/>
          </w:tcPr>
          <w:p w:rsidR="007D3E0E" w:rsidRPr="006C7BAA" w:rsidRDefault="007D3E0E" w:rsidP="007D3E0E">
            <w:pPr>
              <w:spacing w:after="0" w:line="240" w:lineRule="auto"/>
              <w:jc w:val="center"/>
              <w:rPr>
                <w:rFonts w:eastAsia="Times New Roman" w:cs="Times New Roman"/>
                <w:iCs/>
                <w:sz w:val="24"/>
                <w:szCs w:val="24"/>
                <w:lang w:val="es-ES"/>
              </w:rPr>
            </w:pPr>
            <w:r w:rsidRPr="006C7BAA">
              <w:rPr>
                <w:rFonts w:eastAsia="Times New Roman" w:cs="Times New Roman"/>
                <w:iCs/>
                <w:sz w:val="24"/>
                <w:szCs w:val="24"/>
                <w:lang w:val="es-ES"/>
              </w:rPr>
              <w:t>2025</w:t>
            </w:r>
          </w:p>
        </w:tc>
        <w:tc>
          <w:tcPr>
            <w:tcW w:w="1418" w:type="dxa"/>
            <w:vAlign w:val="center"/>
          </w:tcPr>
          <w:p w:rsidR="007D3E0E" w:rsidRPr="006C7BAA" w:rsidRDefault="007D3E0E" w:rsidP="007D3E0E">
            <w:pPr>
              <w:spacing w:after="0" w:line="240" w:lineRule="auto"/>
              <w:jc w:val="center"/>
              <w:rPr>
                <w:rFonts w:eastAsia="Times New Roman" w:cs="Times New Roman"/>
                <w:iCs/>
                <w:sz w:val="24"/>
                <w:szCs w:val="24"/>
                <w:lang w:val="es-ES"/>
              </w:rPr>
            </w:pPr>
            <w:r w:rsidRPr="006C7BAA">
              <w:rPr>
                <w:rFonts w:eastAsia="Times New Roman" w:cs="Times New Roman"/>
                <w:iCs/>
                <w:sz w:val="24"/>
                <w:szCs w:val="24"/>
                <w:lang w:val="es-ES"/>
              </w:rPr>
              <w:t>Sở Tài nguyên và Môi trường</w:t>
            </w:r>
          </w:p>
        </w:tc>
        <w:tc>
          <w:tcPr>
            <w:tcW w:w="2551" w:type="dxa"/>
            <w:vAlign w:val="center"/>
          </w:tcPr>
          <w:p w:rsidR="007D3E0E" w:rsidRPr="006C7BAA" w:rsidRDefault="007D3E0E" w:rsidP="007D3E0E">
            <w:pPr>
              <w:spacing w:after="0" w:line="240" w:lineRule="auto"/>
              <w:jc w:val="center"/>
              <w:rPr>
                <w:rFonts w:eastAsia="Times New Roman" w:cs="Times New Roman"/>
                <w:iCs/>
                <w:sz w:val="24"/>
                <w:szCs w:val="24"/>
                <w:lang w:val="es-ES"/>
              </w:rPr>
            </w:pPr>
            <w:r w:rsidRPr="006C7BAA">
              <w:rPr>
                <w:rFonts w:eastAsia="Times New Roman" w:cs="Times New Roman"/>
                <w:iCs/>
                <w:sz w:val="24"/>
                <w:szCs w:val="24"/>
                <w:lang w:val="es-ES"/>
              </w:rPr>
              <w:t>Sở Nông nghiệp và Phát triển nông thôn, UBND các huyện, thị xã, thành phố</w:t>
            </w:r>
          </w:p>
        </w:tc>
        <w:tc>
          <w:tcPr>
            <w:tcW w:w="709" w:type="dxa"/>
          </w:tcPr>
          <w:p w:rsidR="007D3E0E" w:rsidRPr="006C7BAA" w:rsidRDefault="007D3E0E" w:rsidP="007D3E0E">
            <w:pPr>
              <w:spacing w:after="0" w:line="240" w:lineRule="auto"/>
              <w:jc w:val="center"/>
              <w:rPr>
                <w:rFonts w:eastAsia="Times New Roman" w:cs="Times New Roman"/>
                <w:sz w:val="24"/>
                <w:szCs w:val="24"/>
              </w:rPr>
            </w:pPr>
          </w:p>
        </w:tc>
      </w:tr>
    </w:tbl>
    <w:p w:rsidR="009251F7" w:rsidRPr="006C7BAA" w:rsidRDefault="005258AB">
      <w:pPr>
        <w:autoSpaceDE w:val="0"/>
        <w:autoSpaceDN w:val="0"/>
        <w:spacing w:before="120" w:after="0" w:line="240" w:lineRule="auto"/>
        <w:ind w:firstLine="720"/>
        <w:jc w:val="right"/>
        <w:rPr>
          <w:rFonts w:eastAsia="Times New Roman" w:cs="Times New Roman"/>
          <w:b/>
          <w:bCs/>
          <w:sz w:val="24"/>
          <w:szCs w:val="24"/>
          <w:lang w:val="nb-NO" w:eastAsia="vi-VN"/>
        </w:rPr>
      </w:pPr>
      <w:r w:rsidRPr="006C7BAA">
        <w:rPr>
          <w:rFonts w:eastAsia="Times New Roman" w:cs="Times New Roman"/>
          <w:b/>
          <w:bCs/>
          <w:sz w:val="24"/>
          <w:szCs w:val="24"/>
          <w:lang w:val="nb-NO" w:eastAsia="vi-VN"/>
        </w:rPr>
        <w:t>SỞ TÀI NGUYÊN VÀ MÔI TRƯỜNG</w:t>
      </w:r>
    </w:p>
    <w:p w:rsidR="009251F7" w:rsidRPr="006C7BAA" w:rsidRDefault="009251F7">
      <w:pPr>
        <w:autoSpaceDE w:val="0"/>
        <w:autoSpaceDN w:val="0"/>
        <w:spacing w:before="120" w:after="0" w:line="240" w:lineRule="auto"/>
        <w:ind w:firstLine="720"/>
        <w:jc w:val="both"/>
        <w:rPr>
          <w:rFonts w:eastAsia="Times New Roman" w:cs="Times New Roman"/>
          <w:b/>
          <w:bCs/>
          <w:sz w:val="24"/>
          <w:szCs w:val="24"/>
          <w:lang w:val="nb-NO" w:eastAsia="vi-VN"/>
        </w:rPr>
      </w:pPr>
    </w:p>
    <w:p w:rsidR="009251F7" w:rsidRPr="006C7BAA" w:rsidRDefault="009251F7">
      <w:pPr>
        <w:autoSpaceDE w:val="0"/>
        <w:autoSpaceDN w:val="0"/>
        <w:spacing w:before="120" w:after="0" w:line="240" w:lineRule="auto"/>
        <w:ind w:firstLine="720"/>
        <w:jc w:val="both"/>
        <w:rPr>
          <w:rFonts w:eastAsia="Times New Roman" w:cs="Times New Roman"/>
          <w:b/>
          <w:bCs/>
          <w:sz w:val="24"/>
          <w:szCs w:val="24"/>
          <w:lang w:val="nb-NO" w:eastAsia="vi-VN"/>
        </w:rPr>
      </w:pPr>
    </w:p>
    <w:p w:rsidR="009251F7" w:rsidRPr="006C7BAA" w:rsidRDefault="009251F7">
      <w:pPr>
        <w:rPr>
          <w:rFonts w:cs="Times New Roman"/>
          <w:sz w:val="24"/>
          <w:szCs w:val="24"/>
        </w:rPr>
      </w:pPr>
    </w:p>
    <w:p w:rsidR="009251F7" w:rsidRPr="006C7BAA" w:rsidRDefault="009251F7">
      <w:pPr>
        <w:autoSpaceDE w:val="0"/>
        <w:autoSpaceDN w:val="0"/>
        <w:spacing w:before="120" w:after="0" w:line="240" w:lineRule="auto"/>
        <w:ind w:firstLine="720"/>
        <w:jc w:val="both"/>
        <w:rPr>
          <w:rFonts w:eastAsia="Times New Roman" w:cs="Times New Roman"/>
          <w:b/>
          <w:bCs/>
          <w:sz w:val="26"/>
          <w:szCs w:val="28"/>
          <w:lang w:val="nb-NO" w:eastAsia="vi-VN"/>
        </w:rPr>
      </w:pPr>
    </w:p>
    <w:p w:rsidR="009251F7" w:rsidRPr="006C7BAA" w:rsidRDefault="009251F7" w:rsidP="001D2D50">
      <w:pPr>
        <w:autoSpaceDE w:val="0"/>
        <w:autoSpaceDN w:val="0"/>
        <w:spacing w:before="120" w:after="0" w:line="240" w:lineRule="auto"/>
        <w:jc w:val="both"/>
        <w:rPr>
          <w:rFonts w:eastAsia="Times New Roman" w:cs="Times New Roman"/>
          <w:b/>
          <w:bCs/>
          <w:szCs w:val="28"/>
          <w:lang w:val="nb-NO" w:eastAsia="vi-VN"/>
        </w:rPr>
      </w:pPr>
    </w:p>
    <w:p w:rsidR="009251F7" w:rsidRPr="006C7BAA" w:rsidRDefault="009251F7">
      <w:pPr>
        <w:rPr>
          <w:rFonts w:cs="Times New Roman"/>
        </w:rPr>
      </w:pPr>
    </w:p>
    <w:sectPr w:rsidR="009251F7" w:rsidRPr="006C7BAA">
      <w:pgSz w:w="15840" w:h="12240" w:orient="landscape"/>
      <w:pgMar w:top="1701" w:right="680" w:bottom="1134" w:left="340" w:header="720" w:footer="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AE7" w:rsidRDefault="00467AE7">
      <w:pPr>
        <w:spacing w:after="0" w:line="240" w:lineRule="auto"/>
      </w:pPr>
      <w:r>
        <w:separator/>
      </w:r>
    </w:p>
  </w:endnote>
  <w:endnote w:type="continuationSeparator" w:id="0">
    <w:p w:rsidR="00467AE7" w:rsidRDefault="00467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578" w:rsidRDefault="007C45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4578" w:rsidRDefault="007C4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578" w:rsidRDefault="007C4578">
    <w:pPr>
      <w:pStyle w:val="Footer"/>
      <w:jc w:val="center"/>
    </w:pPr>
  </w:p>
  <w:p w:rsidR="007C4578" w:rsidRDefault="007C4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AE7" w:rsidRDefault="00467AE7">
      <w:pPr>
        <w:spacing w:after="0" w:line="240" w:lineRule="auto"/>
      </w:pPr>
      <w:r>
        <w:separator/>
      </w:r>
    </w:p>
  </w:footnote>
  <w:footnote w:type="continuationSeparator" w:id="0">
    <w:p w:rsidR="00467AE7" w:rsidRDefault="00467AE7">
      <w:pPr>
        <w:spacing w:after="0" w:line="240" w:lineRule="auto"/>
      </w:pPr>
      <w:r>
        <w:continuationSeparator/>
      </w:r>
    </w:p>
  </w:footnote>
  <w:footnote w:id="1">
    <w:p w:rsidR="007C4578" w:rsidRDefault="007C4578">
      <w:pPr>
        <w:pStyle w:val="FootnoteText"/>
        <w:rPr>
          <w:color w:val="000000" w:themeColor="text1"/>
        </w:rPr>
      </w:pPr>
      <w:r>
        <w:rPr>
          <w:rStyle w:val="FootnoteReference"/>
        </w:rPr>
        <w:footnoteRef/>
      </w:r>
      <w:r>
        <w:t xml:space="preserve"> </w:t>
      </w:r>
      <w:r>
        <w:rPr>
          <w:color w:val="000000" w:themeColor="text1"/>
          <w:szCs w:val="28"/>
        </w:rPr>
        <w:t>CCN Thạch Đồng, CCN Thạch Quý, CCN Nam Hồng, CCN Kỳ Ninh, CCN huyện Đức Thọ, CCN Trường Sơn,  CCN huyện Can Lộc, CCN Bắc Cẩm Xuyên, CCN Gia Phố, CCN Khe Cò, CCN Vũ Quang)</w:t>
      </w:r>
    </w:p>
  </w:footnote>
  <w:footnote w:id="2">
    <w:p w:rsidR="007C4578" w:rsidRDefault="007C4578">
      <w:pPr>
        <w:pStyle w:val="FootnoteText"/>
        <w:rPr>
          <w:color w:val="000000" w:themeColor="text1"/>
        </w:rPr>
      </w:pPr>
      <w:r>
        <w:rPr>
          <w:rStyle w:val="FootnoteReference"/>
          <w:color w:val="000000" w:themeColor="text1"/>
        </w:rPr>
        <w:footnoteRef/>
      </w:r>
      <w:r>
        <w:rPr>
          <w:color w:val="000000" w:themeColor="text1"/>
        </w:rPr>
        <w:t xml:space="preserve"> CCN Trung Lương, CCN Cổng Khánh 2, CCN Phù Việt, CCN Thạch Kim</w:t>
      </w:r>
    </w:p>
  </w:footnote>
  <w:footnote w:id="3">
    <w:p w:rsidR="007C4578" w:rsidRDefault="007C4578">
      <w:pPr>
        <w:pStyle w:val="FootnoteText"/>
        <w:jc w:val="both"/>
      </w:pPr>
      <w:r>
        <w:rPr>
          <w:rStyle w:val="FootnoteReference"/>
        </w:rPr>
        <w:footnoteRef/>
      </w:r>
      <w:r>
        <w:t xml:space="preserve"> Làng nghề đan lát thôn Nam Giang (xã Thạch Long - huyện Thạch Hà); Làng nghề đan lát Phú Quý (xã Thạch Liên - huyện Thạch Hà); làng nghề sản xuất muối thôn Châu Hạ (xã Thạch Châu - huyện Lộc Hà); làng nghề làm hương Báo Ân (xã Thạch Mỹ - huyện Lộc Hà); làng nghề hoa cây cảnh Bắc Sơn (xã Lưu Vĩnh Sơn - huyện Thạch Hà); làng nghề chế tác trầm hương thôn 8 (xã Phúc Trạch - huyện Hương Khê).</w:t>
      </w:r>
    </w:p>
  </w:footnote>
  <w:footnote w:id="4">
    <w:p w:rsidR="007C4578" w:rsidRDefault="007C4578" w:rsidP="002D7103">
      <w:pPr>
        <w:pStyle w:val="FootnoteText"/>
        <w:jc w:val="both"/>
      </w:pPr>
      <w:r>
        <w:rPr>
          <w:rStyle w:val="FootnoteReference"/>
        </w:rPr>
        <w:footnoteRef/>
      </w:r>
      <w:r>
        <w:t xml:space="preserve"> Làng nghề đan lát thôn Nam Giang (xã Thạch Long - huyện Thạch Hà); Làng nghề đan lát Phú Quý (xã Thạch Liên - huyện Thạch Hà); làng nghề sản xuất muối thôn Châu Hạ (xã Thạch Châu - huyện Lộc Hà); làng nghề làm hương Báo Ân (xã Thạch Mỹ - huyện Lộc Hà); làng nghề hoa cây cảnh Bắc Sơn (xã Lưu Vĩnh Sơn - huyện Thạch Hà); làng nghề chế tác trầm hương thôn 8 (xã Phúc Trạch - huyện Hương Khê).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9222877"/>
      <w:docPartObj>
        <w:docPartGallery w:val="Page Numbers (Top of Page)"/>
        <w:docPartUnique/>
      </w:docPartObj>
    </w:sdtPr>
    <w:sdtEndPr>
      <w:rPr>
        <w:noProof/>
      </w:rPr>
    </w:sdtEndPr>
    <w:sdtContent>
      <w:p w:rsidR="007C4578" w:rsidRDefault="007C4578">
        <w:pPr>
          <w:pStyle w:val="Header"/>
          <w:jc w:val="center"/>
        </w:pPr>
        <w:r>
          <w:fldChar w:fldCharType="begin"/>
        </w:r>
        <w:r>
          <w:instrText xml:space="preserve"> PAGE   \* MERGEFORMAT </w:instrText>
        </w:r>
        <w:r>
          <w:fldChar w:fldCharType="separate"/>
        </w:r>
        <w:r w:rsidR="005F6DF2">
          <w:rPr>
            <w:noProof/>
          </w:rPr>
          <w:t>17</w:t>
        </w:r>
        <w:r>
          <w:rPr>
            <w:noProof/>
          </w:rPr>
          <w:fldChar w:fldCharType="end"/>
        </w:r>
      </w:p>
    </w:sdtContent>
  </w:sdt>
  <w:p w:rsidR="007C4578" w:rsidRDefault="007C4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D23EE"/>
    <w:multiLevelType w:val="hybridMultilevel"/>
    <w:tmpl w:val="81A61EC0"/>
    <w:lvl w:ilvl="0" w:tplc="0144D5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887091"/>
    <w:multiLevelType w:val="hybridMultilevel"/>
    <w:tmpl w:val="27506AA0"/>
    <w:lvl w:ilvl="0" w:tplc="064022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FBD6476"/>
    <w:multiLevelType w:val="hybridMultilevel"/>
    <w:tmpl w:val="B0F400E0"/>
    <w:lvl w:ilvl="0" w:tplc="FFE827F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1F7"/>
    <w:rsid w:val="000137FC"/>
    <w:rsid w:val="00015154"/>
    <w:rsid w:val="00030397"/>
    <w:rsid w:val="0003479B"/>
    <w:rsid w:val="000632B6"/>
    <w:rsid w:val="00066A34"/>
    <w:rsid w:val="00070F70"/>
    <w:rsid w:val="00071BA7"/>
    <w:rsid w:val="0007647D"/>
    <w:rsid w:val="000E32B7"/>
    <w:rsid w:val="000E3ACB"/>
    <w:rsid w:val="000F13C1"/>
    <w:rsid w:val="000F7E0E"/>
    <w:rsid w:val="00105B27"/>
    <w:rsid w:val="001329C9"/>
    <w:rsid w:val="001377AD"/>
    <w:rsid w:val="00164726"/>
    <w:rsid w:val="00164FEF"/>
    <w:rsid w:val="00176A72"/>
    <w:rsid w:val="00191D19"/>
    <w:rsid w:val="001C1E73"/>
    <w:rsid w:val="001C277E"/>
    <w:rsid w:val="001C2C03"/>
    <w:rsid w:val="001D2D50"/>
    <w:rsid w:val="001D5B3C"/>
    <w:rsid w:val="001E2890"/>
    <w:rsid w:val="00200E04"/>
    <w:rsid w:val="002242EA"/>
    <w:rsid w:val="00231AE8"/>
    <w:rsid w:val="0023414C"/>
    <w:rsid w:val="0026377A"/>
    <w:rsid w:val="00280492"/>
    <w:rsid w:val="0028162D"/>
    <w:rsid w:val="00291084"/>
    <w:rsid w:val="002931CE"/>
    <w:rsid w:val="0029335A"/>
    <w:rsid w:val="002B1800"/>
    <w:rsid w:val="002C58CC"/>
    <w:rsid w:val="002C62FC"/>
    <w:rsid w:val="002D2B4B"/>
    <w:rsid w:val="002D7103"/>
    <w:rsid w:val="002E73A9"/>
    <w:rsid w:val="003050D5"/>
    <w:rsid w:val="00307D1C"/>
    <w:rsid w:val="00381957"/>
    <w:rsid w:val="003B4041"/>
    <w:rsid w:val="003B41CE"/>
    <w:rsid w:val="003D4570"/>
    <w:rsid w:val="00407CD7"/>
    <w:rsid w:val="004102E1"/>
    <w:rsid w:val="00411AAC"/>
    <w:rsid w:val="00412AD8"/>
    <w:rsid w:val="00454A31"/>
    <w:rsid w:val="00467AE7"/>
    <w:rsid w:val="00476944"/>
    <w:rsid w:val="00483413"/>
    <w:rsid w:val="00485794"/>
    <w:rsid w:val="004915FA"/>
    <w:rsid w:val="004B5F5D"/>
    <w:rsid w:val="004F608E"/>
    <w:rsid w:val="00502133"/>
    <w:rsid w:val="00507CD6"/>
    <w:rsid w:val="005258AB"/>
    <w:rsid w:val="00526415"/>
    <w:rsid w:val="00527D0D"/>
    <w:rsid w:val="005879D3"/>
    <w:rsid w:val="0059662D"/>
    <w:rsid w:val="005A7980"/>
    <w:rsid w:val="005B10B1"/>
    <w:rsid w:val="005C43C5"/>
    <w:rsid w:val="005F6DF2"/>
    <w:rsid w:val="00603BF0"/>
    <w:rsid w:val="00604DE8"/>
    <w:rsid w:val="00607ACE"/>
    <w:rsid w:val="006138B3"/>
    <w:rsid w:val="00621CF5"/>
    <w:rsid w:val="00621DE9"/>
    <w:rsid w:val="00636103"/>
    <w:rsid w:val="00637B4C"/>
    <w:rsid w:val="0064191C"/>
    <w:rsid w:val="00646923"/>
    <w:rsid w:val="00674556"/>
    <w:rsid w:val="00695A3B"/>
    <w:rsid w:val="006C7BAA"/>
    <w:rsid w:val="00710542"/>
    <w:rsid w:val="00713295"/>
    <w:rsid w:val="00714DB7"/>
    <w:rsid w:val="007247BA"/>
    <w:rsid w:val="00737902"/>
    <w:rsid w:val="00742151"/>
    <w:rsid w:val="007472B3"/>
    <w:rsid w:val="00767FE9"/>
    <w:rsid w:val="00775D8C"/>
    <w:rsid w:val="0079388B"/>
    <w:rsid w:val="007B6BB8"/>
    <w:rsid w:val="007C0AA9"/>
    <w:rsid w:val="007C4578"/>
    <w:rsid w:val="007C64DD"/>
    <w:rsid w:val="007D3E0E"/>
    <w:rsid w:val="007F154D"/>
    <w:rsid w:val="007F2EF4"/>
    <w:rsid w:val="007F5D87"/>
    <w:rsid w:val="008101B2"/>
    <w:rsid w:val="00824353"/>
    <w:rsid w:val="00853C0A"/>
    <w:rsid w:val="00862D3D"/>
    <w:rsid w:val="008A3287"/>
    <w:rsid w:val="008A6C3E"/>
    <w:rsid w:val="008B2E3C"/>
    <w:rsid w:val="008B3CA5"/>
    <w:rsid w:val="008C307C"/>
    <w:rsid w:val="008C4ADF"/>
    <w:rsid w:val="008D148B"/>
    <w:rsid w:val="008F0E3B"/>
    <w:rsid w:val="009251F7"/>
    <w:rsid w:val="009753BB"/>
    <w:rsid w:val="00986209"/>
    <w:rsid w:val="009A1D3C"/>
    <w:rsid w:val="009A5472"/>
    <w:rsid w:val="009C2D1B"/>
    <w:rsid w:val="009C76A2"/>
    <w:rsid w:val="009D3F89"/>
    <w:rsid w:val="009D608D"/>
    <w:rsid w:val="009E26A7"/>
    <w:rsid w:val="00A32FD3"/>
    <w:rsid w:val="00A33440"/>
    <w:rsid w:val="00A547CE"/>
    <w:rsid w:val="00A608CF"/>
    <w:rsid w:val="00A8189A"/>
    <w:rsid w:val="00A82D02"/>
    <w:rsid w:val="00A87B9F"/>
    <w:rsid w:val="00AA50D9"/>
    <w:rsid w:val="00AC37CE"/>
    <w:rsid w:val="00B204E1"/>
    <w:rsid w:val="00B67B1C"/>
    <w:rsid w:val="00B67FFA"/>
    <w:rsid w:val="00B74A43"/>
    <w:rsid w:val="00B94487"/>
    <w:rsid w:val="00BA3DFB"/>
    <w:rsid w:val="00BB62B9"/>
    <w:rsid w:val="00BB6784"/>
    <w:rsid w:val="00BB7086"/>
    <w:rsid w:val="00BD3CD0"/>
    <w:rsid w:val="00C145B0"/>
    <w:rsid w:val="00C14B57"/>
    <w:rsid w:val="00C2248F"/>
    <w:rsid w:val="00C37306"/>
    <w:rsid w:val="00C43A7F"/>
    <w:rsid w:val="00C62B74"/>
    <w:rsid w:val="00C73AFB"/>
    <w:rsid w:val="00CB0FEE"/>
    <w:rsid w:val="00CC62B3"/>
    <w:rsid w:val="00CD5CA5"/>
    <w:rsid w:val="00CE24B5"/>
    <w:rsid w:val="00CE2659"/>
    <w:rsid w:val="00CF63D4"/>
    <w:rsid w:val="00D0720A"/>
    <w:rsid w:val="00D2357F"/>
    <w:rsid w:val="00D24D25"/>
    <w:rsid w:val="00D40DD0"/>
    <w:rsid w:val="00D51C56"/>
    <w:rsid w:val="00D52B3F"/>
    <w:rsid w:val="00D71A73"/>
    <w:rsid w:val="00DA453E"/>
    <w:rsid w:val="00DC6FDF"/>
    <w:rsid w:val="00DC7A0A"/>
    <w:rsid w:val="00DD11FC"/>
    <w:rsid w:val="00DE3FC7"/>
    <w:rsid w:val="00DF20BB"/>
    <w:rsid w:val="00E150F9"/>
    <w:rsid w:val="00E309D7"/>
    <w:rsid w:val="00E4327C"/>
    <w:rsid w:val="00E62E74"/>
    <w:rsid w:val="00E649FA"/>
    <w:rsid w:val="00E750DE"/>
    <w:rsid w:val="00E7683D"/>
    <w:rsid w:val="00E82D2F"/>
    <w:rsid w:val="00EA5007"/>
    <w:rsid w:val="00EB71D9"/>
    <w:rsid w:val="00EC6C53"/>
    <w:rsid w:val="00EE2088"/>
    <w:rsid w:val="00EF320A"/>
    <w:rsid w:val="00F0108A"/>
    <w:rsid w:val="00F41776"/>
    <w:rsid w:val="00F52B04"/>
    <w:rsid w:val="00F6010D"/>
    <w:rsid w:val="00F656D7"/>
    <w:rsid w:val="00F66908"/>
    <w:rsid w:val="00F70C7B"/>
    <w:rsid w:val="00F92B7C"/>
    <w:rsid w:val="00FA058F"/>
    <w:rsid w:val="00FD5FD7"/>
    <w:rsid w:val="00FE7D0A"/>
    <w:rsid w:val="00FF3E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F204"/>
  <w15:docId w15:val="{E0EA582A-687E-4AD1-BF30-8CD4ECCF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character" w:styleId="PageNumber">
    <w:name w:val="page number"/>
    <w:basedOn w:val="DefaultParagraphFont"/>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 w:type="paragraph" w:styleId="FootnoteText">
    <w:name w:val="footnote text"/>
    <w:aliases w:val="single space,footnote text,Footnote Text Char Char Char Char Char,Footnote Text Char Char Char Char Char Char Ch Char,Footnote Text Char Char Char Char Char Char Ch Char Char Char,Footnote Text Char Char Char Char Char Char Ch,fn,fn Char"/>
    <w:basedOn w:val="Normal"/>
    <w:link w:val="FootnoteTextChar"/>
    <w:unhideWhenUsed/>
    <w:pPr>
      <w:spacing w:after="0" w:line="240" w:lineRule="auto"/>
    </w:pPr>
    <w:rPr>
      <w:rFonts w:eastAsia="Calibri" w:cs="Times New Roman"/>
      <w:sz w:val="20"/>
      <w:szCs w:val="20"/>
    </w:rPr>
  </w:style>
  <w:style w:type="character" w:customStyle="1" w:styleId="FootnoteTextChar">
    <w:name w:val="Footnote Text Char"/>
    <w:aliases w:val="single space Char,footnote text Char,Footnote Text Char Char Char Char Char Char,Footnote Text Char Char Char Char Char Char Ch Char Char,Footnote Text Char Char Char Char Char Char Ch Char Char Char Char,fn Char1,fn Char Char"/>
    <w:basedOn w:val="DefaultParagraphFont"/>
    <w:link w:val="FootnoteText"/>
    <w:rPr>
      <w:rFonts w:eastAsia="Calibri" w:cs="Times New Roman"/>
      <w:sz w:val="20"/>
      <w:szCs w:val="20"/>
    </w:rPr>
  </w:style>
  <w:style w:type="character" w:styleId="FootnoteReference">
    <w:name w:val="footnote reference"/>
    <w:aliases w:val="Footnote,Footnote text,SUPERS,Footnote dich,ftref,(NECG) Footnote Reference,16 Point,Superscript 6 Point,Footnote + Arial,10 pt,Black,fr, BVI fnr,footnote ref,BVI fnr,Footnote Reference Number,Знак сноски 1,Ref,de nota al pie,R,f"/>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605042">
      <w:bodyDiv w:val="1"/>
      <w:marLeft w:val="0"/>
      <w:marRight w:val="0"/>
      <w:marTop w:val="0"/>
      <w:marBottom w:val="0"/>
      <w:divBdr>
        <w:top w:val="none" w:sz="0" w:space="0" w:color="auto"/>
        <w:left w:val="none" w:sz="0" w:space="0" w:color="auto"/>
        <w:bottom w:val="none" w:sz="0" w:space="0" w:color="auto"/>
        <w:right w:val="none" w:sz="0" w:space="0" w:color="auto"/>
      </w:divBdr>
    </w:div>
    <w:div w:id="441341534">
      <w:bodyDiv w:val="1"/>
      <w:marLeft w:val="0"/>
      <w:marRight w:val="0"/>
      <w:marTop w:val="0"/>
      <w:marBottom w:val="0"/>
      <w:divBdr>
        <w:top w:val="none" w:sz="0" w:space="0" w:color="auto"/>
        <w:left w:val="none" w:sz="0" w:space="0" w:color="auto"/>
        <w:bottom w:val="none" w:sz="0" w:space="0" w:color="auto"/>
        <w:right w:val="none" w:sz="0" w:space="0" w:color="auto"/>
      </w:divBdr>
    </w:div>
    <w:div w:id="485970981">
      <w:bodyDiv w:val="1"/>
      <w:marLeft w:val="0"/>
      <w:marRight w:val="0"/>
      <w:marTop w:val="0"/>
      <w:marBottom w:val="0"/>
      <w:divBdr>
        <w:top w:val="none" w:sz="0" w:space="0" w:color="auto"/>
        <w:left w:val="none" w:sz="0" w:space="0" w:color="auto"/>
        <w:bottom w:val="none" w:sz="0" w:space="0" w:color="auto"/>
        <w:right w:val="none" w:sz="0" w:space="0" w:color="auto"/>
      </w:divBdr>
    </w:div>
    <w:div w:id="1247416498">
      <w:bodyDiv w:val="1"/>
      <w:marLeft w:val="0"/>
      <w:marRight w:val="0"/>
      <w:marTop w:val="0"/>
      <w:marBottom w:val="0"/>
      <w:divBdr>
        <w:top w:val="none" w:sz="0" w:space="0" w:color="auto"/>
        <w:left w:val="none" w:sz="0" w:space="0" w:color="auto"/>
        <w:bottom w:val="none" w:sz="0" w:space="0" w:color="auto"/>
        <w:right w:val="none" w:sz="0" w:space="0" w:color="auto"/>
      </w:divBdr>
    </w:div>
    <w:div w:id="1289093425">
      <w:bodyDiv w:val="1"/>
      <w:marLeft w:val="0"/>
      <w:marRight w:val="0"/>
      <w:marTop w:val="0"/>
      <w:marBottom w:val="0"/>
      <w:divBdr>
        <w:top w:val="none" w:sz="0" w:space="0" w:color="auto"/>
        <w:left w:val="none" w:sz="0" w:space="0" w:color="auto"/>
        <w:bottom w:val="none" w:sz="0" w:space="0" w:color="auto"/>
        <w:right w:val="none" w:sz="0" w:space="0" w:color="auto"/>
      </w:divBdr>
    </w:div>
    <w:div w:id="164877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DC1E6-1360-464B-B284-E5B99547B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5603</Words>
  <Characters>31941</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2023-03-31T09:50:00Z</dcterms:created>
  <dcterms:modified xsi:type="dcterms:W3CDTF">2023-03-31T09:54:00Z</dcterms:modified>
</cp:coreProperties>
</file>